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4920" w:rsidP="00964920">
      <w:pPr>
        <w:pStyle w:val="Title"/>
      </w:pPr>
      <w:r>
        <w:fldChar w:fldCharType="begin"/>
      </w:r>
      <w:r>
        <w:instrText xml:space="preserve"> TITLE   \* MERGEFORMAT </w:instrText>
      </w:r>
      <w:r>
        <w:fldChar w:fldCharType="separate"/>
      </w:r>
      <w:r>
        <w:t>AURHTX002 Inspect, test and replace heavy vehicle automatic transmissions</w:t>
      </w:r>
      <w:r>
        <w:fldChar w:fldCharType="end"/>
      </w:r>
    </w:p>
    <w:p w:rsidR="00964920" w:rsidP="00964920">
      <w:pPr>
        <w:pStyle w:val="Version"/>
        <w:sectPr w:rsidSect="002170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7089" w:rsidP="00217089">
      <w:pPr>
        <w:pStyle w:val="SuperHeading"/>
      </w:pPr>
      <w:r w:rsidRPr="00217089">
        <w:t>AURHTX002 Inspect, test and replace heavy vehicle automatic transmissions</w:t>
      </w:r>
    </w:p>
    <w:p w:rsidR="00000000" w:rsidRPr="00217089" w:rsidP="00217089">
      <w:pPr>
        <w:pStyle w:val="Heading1"/>
      </w:pPr>
      <w:bookmarkStart w:id="1" w:name="O_794899"/>
      <w:bookmarkEnd w:id="1"/>
      <w:r w:rsidRPr="00217089">
        <w:t>Modification History</w:t>
      </w:r>
    </w:p>
    <w:tbl>
      <w:tblPr>
        <w:tblW w:w="9639" w:type="dxa"/>
        <w:tblLayout w:type="fixed"/>
        <w:tblCellMar>
          <w:left w:w="62" w:type="dxa"/>
          <w:right w:w="62" w:type="dxa"/>
        </w:tblCellMar>
        <w:tblLook w:val="0000"/>
      </w:tblPr>
      <w:tblGrid>
        <w:gridCol w:w="2835"/>
        <w:gridCol w:w="6804"/>
      </w:tblGrid>
      <w:tr w:rsidTr="0096492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7089" w:rsidP="00217089">
            <w:pPr>
              <w:pStyle w:val="BodyText"/>
            </w:pPr>
            <w:r w:rsidRPr="0021708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7089">
            <w:pPr>
              <w:pStyle w:val="BodyText"/>
              <w:rPr>
                <w:lang w:val="en-NZ"/>
              </w:rPr>
            </w:pPr>
            <w:r w:rsidRPr="00217089">
              <w:rPr>
                <w:rStyle w:val="SpecialBold"/>
              </w:rPr>
              <w:t>Comment</w:t>
            </w:r>
          </w:p>
        </w:tc>
      </w:tr>
      <w:tr w:rsidTr="0096492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7089">
            <w:pPr>
              <w:pStyle w:val="BodyText"/>
              <w:rPr>
                <w:lang w:val="en-NZ"/>
              </w:rPr>
            </w:pPr>
            <w:r w:rsidRPr="0021708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7089" w:rsidP="00217089">
            <w:pPr>
              <w:pStyle w:val="BodyText"/>
            </w:pPr>
            <w:r w:rsidRPr="00217089">
              <w:t>New unit of competency.</w:t>
            </w:r>
          </w:p>
        </w:tc>
      </w:tr>
    </w:tbl>
    <w:p w:rsidR="00000000" w:rsidRPr="00217089" w:rsidP="00217089">
      <w:pPr>
        <w:pStyle w:val="BodyText"/>
      </w:pPr>
    </w:p>
    <w:p w:rsidR="00000000" w:rsidRPr="00217089" w:rsidP="00217089">
      <w:pPr>
        <w:pStyle w:val="AllowPageBreak"/>
      </w:pPr>
    </w:p>
    <w:p w:rsidR="00000000" w:rsidRPr="00217089" w:rsidP="00217089">
      <w:pPr>
        <w:pStyle w:val="Heading1"/>
      </w:pPr>
      <w:bookmarkStart w:id="2" w:name="O_794900"/>
      <w:bookmarkEnd w:id="2"/>
      <w:r w:rsidRPr="00217089">
        <w:t>Application</w:t>
      </w:r>
    </w:p>
    <w:p w:rsidR="00000000" w:rsidRPr="00217089" w:rsidP="00964920">
      <w:pPr>
        <w:pStyle w:val="BodyText"/>
      </w:pPr>
      <w:r w:rsidRPr="00217089">
        <w:t>This uni</w:t>
      </w:r>
      <w:r w:rsidRPr="00217089">
        <w:t>t describes the performance outcomes required to inspect, test and replace automatic or power shift transmissions and associated components. It involves preparing for the task, inspecting and testing the transmission, replacing the transmission, performing</w:t>
      </w:r>
      <w:r w:rsidRPr="00217089">
        <w:t xml:space="preserve"> post-installation testing, and completing workplace processes and documentation.</w:t>
      </w:r>
    </w:p>
    <w:p w:rsidR="00000000" w:rsidRPr="00217089" w:rsidP="00964920">
      <w:pPr>
        <w:pStyle w:val="BodyText"/>
      </w:pPr>
      <w:r w:rsidRPr="00217089">
        <w:t xml:space="preserve">It applies to those working in the automotive service and repair industry. The automatic transmissions include those of agricultural machinery, heavy commercial vehicles or </w:t>
      </w:r>
      <w:r w:rsidRPr="00217089">
        <w:t>mobile plant machinery.</w:t>
      </w:r>
    </w:p>
    <w:p w:rsidR="00000000" w:rsidRPr="00217089" w:rsidP="00964920">
      <w:pPr>
        <w:pStyle w:val="BodyText"/>
      </w:pPr>
      <w:r w:rsidRPr="00217089">
        <w:t>No licensing, legislative, regulatory or certification requirements apply to this unit at the time of publication.</w:t>
      </w:r>
    </w:p>
    <w:p w:rsidR="00000000" w:rsidRPr="00217089" w:rsidP="00217089">
      <w:pPr>
        <w:pStyle w:val="Heading1"/>
      </w:pPr>
      <w:bookmarkStart w:id="3" w:name="O_794902"/>
      <w:bookmarkEnd w:id="3"/>
      <w:r w:rsidRPr="00217089">
        <w:t>Competency Field</w:t>
      </w:r>
    </w:p>
    <w:p w:rsidR="00000000" w:rsidRPr="00217089" w:rsidP="00964920">
      <w:pPr>
        <w:pStyle w:val="BodyText"/>
      </w:pPr>
      <w:r w:rsidRPr="00217089">
        <w:t>Mechanical - Heavy Vehicle</w:t>
      </w:r>
    </w:p>
    <w:p w:rsidR="00000000" w:rsidRPr="00217089" w:rsidP="00217089">
      <w:pPr>
        <w:pStyle w:val="Heading1"/>
      </w:pPr>
      <w:bookmarkStart w:id="4" w:name="O_794903"/>
      <w:bookmarkEnd w:id="4"/>
      <w:r w:rsidRPr="00217089">
        <w:t>Unit Sector</w:t>
      </w:r>
    </w:p>
    <w:p w:rsidR="00000000" w:rsidRPr="00217089" w:rsidP="00964920">
      <w:pPr>
        <w:pStyle w:val="BodyText"/>
      </w:pPr>
      <w:r w:rsidRPr="00217089">
        <w:t>Technical - Transmission</w:t>
      </w:r>
    </w:p>
    <w:p w:rsidR="00000000" w:rsidRPr="00217089" w:rsidP="00217089">
      <w:pPr>
        <w:pStyle w:val="Heading1"/>
      </w:pPr>
      <w:bookmarkStart w:id="5" w:name="O_794904"/>
      <w:bookmarkEnd w:id="5"/>
      <w:r w:rsidRPr="00217089">
        <w:t>Elements and Performance Criteria</w:t>
      </w:r>
    </w:p>
    <w:tbl>
      <w:tblPr>
        <w:tblW w:w="9639" w:type="dxa"/>
        <w:tblLayout w:type="fixed"/>
        <w:tblCellMar>
          <w:left w:w="62" w:type="dxa"/>
          <w:right w:w="62" w:type="dxa"/>
        </w:tblCellMar>
        <w:tblLook w:val="0000"/>
      </w:tblPr>
      <w:tblGrid>
        <w:gridCol w:w="2835"/>
        <w:gridCol w:w="6804"/>
      </w:tblGrid>
      <w:tr w:rsidTr="0021708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089" w:rsidP="00217089">
            <w:pPr>
              <w:pStyle w:val="BodyText"/>
            </w:pPr>
            <w:r w:rsidRPr="00217089">
              <w:rPr>
                <w:rStyle w:val="SpecialBold"/>
              </w:rPr>
              <w:t>Elements</w:t>
            </w:r>
          </w:p>
          <w:p w:rsidR="00000000" w:rsidRPr="00217089" w:rsidP="00217089">
            <w:pPr>
              <w:pStyle w:val="BodyText"/>
            </w:pPr>
            <w:r w:rsidRPr="0021708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089" w:rsidP="00217089">
            <w:pPr>
              <w:pStyle w:val="BodyText"/>
            </w:pPr>
            <w:r w:rsidRPr="00217089">
              <w:rPr>
                <w:rStyle w:val="SpecialBold"/>
              </w:rPr>
              <w:t>Performance Criteria</w:t>
            </w:r>
          </w:p>
          <w:p w:rsidR="00000000" w:rsidP="00217089">
            <w:pPr>
              <w:pStyle w:val="BodyText"/>
              <w:rPr>
                <w:lang w:val="en-NZ"/>
              </w:rPr>
            </w:pPr>
            <w:r w:rsidRPr="00217089">
              <w:t>Performance criteria describe the performance needed to demonstrate achievement of the element. Where bold and italicised text is used</w:t>
            </w:r>
            <w:r w:rsidRPr="00217089">
              <w:t>, further information is detailed in the range of conditions section.</w:t>
            </w:r>
          </w:p>
        </w:tc>
      </w:tr>
      <w:tr w:rsidTr="002170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089">
            <w:pPr>
              <w:pStyle w:val="List"/>
              <w:rPr>
                <w:lang w:val="en-NZ"/>
              </w:rPr>
            </w:pPr>
            <w:r w:rsidRPr="00217089">
              <w:t>1.</w:t>
            </w:r>
            <w:r w:rsidRPr="00217089">
              <w:tab/>
              <w:t>Prepare to inspect and test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089" w:rsidP="00217089">
            <w:pPr>
              <w:pStyle w:val="List"/>
            </w:pPr>
            <w:r w:rsidRPr="00217089">
              <w:t>1.1</w:t>
            </w:r>
            <w:r w:rsidRPr="00217089">
              <w:tab/>
              <w:t>Job requirements are determined from workplace instructions</w:t>
            </w:r>
          </w:p>
          <w:p w:rsidR="00000000" w:rsidRPr="00217089" w:rsidP="00217089">
            <w:pPr>
              <w:pStyle w:val="List"/>
            </w:pPr>
            <w:r w:rsidRPr="00217089">
              <w:t>1.2</w:t>
            </w:r>
            <w:r w:rsidRPr="00217089">
              <w:tab/>
              <w:t>Inspection and testing procedures and information are sourced and interpr</w:t>
            </w:r>
            <w:r w:rsidRPr="00217089">
              <w:t>eted</w:t>
            </w:r>
          </w:p>
          <w:p w:rsidR="00000000" w:rsidRPr="00217089" w:rsidP="00217089">
            <w:pPr>
              <w:pStyle w:val="List"/>
            </w:pPr>
            <w:r w:rsidRPr="00217089">
              <w:t>1.3</w:t>
            </w:r>
            <w:r w:rsidRPr="00217089">
              <w:tab/>
              <w:t>Hazards associated with the work are identified and risks are managed</w:t>
            </w:r>
          </w:p>
          <w:p w:rsidR="00000000" w:rsidP="00217089">
            <w:pPr>
              <w:pStyle w:val="List"/>
              <w:rPr>
                <w:lang w:val="en-NZ"/>
              </w:rPr>
            </w:pPr>
            <w:r w:rsidRPr="00217089">
              <w:t>1.4</w:t>
            </w:r>
            <w:r w:rsidRPr="00217089">
              <w:tab/>
              <w:t>Tools, equipment and test equipment and materials are selected and checked for serviceability</w:t>
            </w:r>
          </w:p>
        </w:tc>
      </w:tr>
      <w:tr w:rsidTr="002170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089">
            <w:pPr>
              <w:pStyle w:val="List"/>
              <w:rPr>
                <w:lang w:val="en-NZ"/>
              </w:rPr>
            </w:pPr>
            <w:r w:rsidRPr="00217089">
              <w:t>2.</w:t>
            </w:r>
            <w:r w:rsidRPr="00217089">
              <w:tab/>
              <w:t>Inspect and test transmission and analyse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089" w:rsidP="00217089">
            <w:pPr>
              <w:pStyle w:val="List"/>
            </w:pPr>
            <w:r w:rsidRPr="00217089">
              <w:t>2.1</w:t>
            </w:r>
            <w:r w:rsidRPr="00217089">
              <w:tab/>
            </w:r>
            <w:r w:rsidRPr="00217089">
              <w:t xml:space="preserve">Inspection and tests are carried out according to manufacturer specifications, workplace procedures, and </w:t>
            </w:r>
            <w:r w:rsidRPr="00217089">
              <w:rPr>
                <w:rStyle w:val="BoldandItalics"/>
              </w:rPr>
              <w:t>safety and environmental requirements</w:t>
            </w:r>
          </w:p>
          <w:p w:rsidR="00000000" w:rsidRPr="00217089" w:rsidP="00217089">
            <w:pPr>
              <w:pStyle w:val="List"/>
            </w:pPr>
            <w:r w:rsidRPr="00217089">
              <w:t>2.2</w:t>
            </w:r>
            <w:r w:rsidRPr="00217089">
              <w:tab/>
              <w:t xml:space="preserve">Inspection and test results are compared with manufacturer specifications </w:t>
            </w:r>
          </w:p>
          <w:p w:rsidR="00000000" w:rsidP="00217089">
            <w:pPr>
              <w:pStyle w:val="List"/>
              <w:rPr>
                <w:lang w:val="en-NZ"/>
              </w:rPr>
            </w:pPr>
            <w:r w:rsidRPr="00217089">
              <w:t>2.3</w:t>
            </w:r>
            <w:r w:rsidRPr="00217089">
              <w:tab/>
              <w:t>Inspection and test findings a</w:t>
            </w:r>
            <w:r w:rsidRPr="00217089">
              <w:t>re reported according to workplace procedures, including recommendations for necessary repairs, replacement or adjustments</w:t>
            </w:r>
          </w:p>
        </w:tc>
      </w:tr>
      <w:tr w:rsidTr="002170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089">
            <w:pPr>
              <w:pStyle w:val="List"/>
              <w:rPr>
                <w:lang w:val="en-NZ"/>
              </w:rPr>
            </w:pPr>
            <w:r w:rsidRPr="00217089">
              <w:t>3.</w:t>
            </w:r>
            <w:r w:rsidRPr="00217089">
              <w:tab/>
              <w:t>Prepare to remove and replace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089" w:rsidP="00217089">
            <w:pPr>
              <w:pStyle w:val="List"/>
            </w:pPr>
            <w:r w:rsidRPr="00217089">
              <w:t>3.1</w:t>
            </w:r>
            <w:r w:rsidRPr="00217089">
              <w:tab/>
              <w:t>Hazards associated with the work are identified and risks are managed</w:t>
            </w:r>
          </w:p>
          <w:p w:rsidR="00000000" w:rsidRPr="00217089" w:rsidP="00217089">
            <w:pPr>
              <w:pStyle w:val="List"/>
            </w:pPr>
            <w:r w:rsidRPr="00217089">
              <w:t>3.2</w:t>
            </w:r>
            <w:r w:rsidRPr="00217089">
              <w:tab/>
              <w:t xml:space="preserve">Removal </w:t>
            </w:r>
            <w:r w:rsidRPr="00217089">
              <w:t>and replacement procedures and information are sourced and interpreted</w:t>
            </w:r>
          </w:p>
          <w:p w:rsidR="00000000" w:rsidP="00217089">
            <w:pPr>
              <w:pStyle w:val="List"/>
              <w:rPr>
                <w:lang w:val="en-NZ"/>
              </w:rPr>
            </w:pPr>
            <w:r w:rsidRPr="00217089">
              <w:t>3.3</w:t>
            </w:r>
            <w:r w:rsidRPr="00217089">
              <w:tab/>
              <w:t xml:space="preserve">Tools, equipment and materials are selected and checked for serviceability </w:t>
            </w:r>
          </w:p>
        </w:tc>
      </w:tr>
      <w:tr w:rsidTr="002170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089">
            <w:pPr>
              <w:pStyle w:val="List"/>
              <w:rPr>
                <w:lang w:val="en-NZ"/>
              </w:rPr>
            </w:pPr>
            <w:r w:rsidRPr="00217089">
              <w:t>4.</w:t>
            </w:r>
            <w:r w:rsidRPr="00217089">
              <w:tab/>
              <w:t>Remove and replace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089" w:rsidP="00217089">
            <w:pPr>
              <w:pStyle w:val="List"/>
            </w:pPr>
            <w:r w:rsidRPr="00217089">
              <w:t>4.1</w:t>
            </w:r>
            <w:r w:rsidRPr="00217089">
              <w:tab/>
              <w:t>Transmission is removed and replaced according to manufacturer sp</w:t>
            </w:r>
            <w:r w:rsidRPr="00217089">
              <w:t>ecifications, workplace procedures, and safety and environmental requirements</w:t>
            </w:r>
          </w:p>
          <w:p w:rsidR="00000000" w:rsidRPr="00217089" w:rsidP="00217089">
            <w:pPr>
              <w:pStyle w:val="List"/>
            </w:pPr>
            <w:r w:rsidRPr="00217089">
              <w:t>4.2</w:t>
            </w:r>
            <w:r w:rsidRPr="00217089">
              <w:tab/>
              <w:t>Adjustments during removal and replacement are made according to manufacturer specifications and workplace procedures</w:t>
            </w:r>
          </w:p>
          <w:p w:rsidR="00000000" w:rsidP="00217089">
            <w:pPr>
              <w:pStyle w:val="List"/>
              <w:rPr>
                <w:lang w:val="en-NZ"/>
              </w:rPr>
            </w:pPr>
            <w:r w:rsidRPr="00217089">
              <w:t>4.3</w:t>
            </w:r>
            <w:r w:rsidRPr="00217089">
              <w:tab/>
              <w:t>Post-replacement testing is carried out according to</w:t>
            </w:r>
            <w:r w:rsidRPr="00217089">
              <w:t xml:space="preserve"> workplace procedures</w:t>
            </w:r>
          </w:p>
        </w:tc>
      </w:tr>
      <w:tr w:rsidTr="002170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089">
            <w:pPr>
              <w:pStyle w:val="List"/>
              <w:rPr>
                <w:lang w:val="en-NZ"/>
              </w:rPr>
            </w:pPr>
            <w:r w:rsidRPr="00217089">
              <w:t>5.</w:t>
            </w:r>
            <w:r w:rsidRPr="0021708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089" w:rsidP="00217089">
            <w:pPr>
              <w:pStyle w:val="List"/>
            </w:pPr>
            <w:r w:rsidRPr="00217089">
              <w:t>5.1</w:t>
            </w:r>
            <w:r w:rsidRPr="00217089">
              <w:tab/>
              <w:t>Final inspection is made to ensure work is to workplace expectations and vehicle or machinery is presented ready for use</w:t>
            </w:r>
          </w:p>
          <w:p w:rsidR="00000000" w:rsidRPr="00217089" w:rsidP="00217089">
            <w:pPr>
              <w:pStyle w:val="List"/>
            </w:pPr>
            <w:r w:rsidRPr="00217089">
              <w:t>5.2</w:t>
            </w:r>
            <w:r w:rsidRPr="00217089">
              <w:tab/>
              <w:t>Work area is cleaned, waste and non-recyclable materials are disposed of, and</w:t>
            </w:r>
            <w:r w:rsidRPr="00217089">
              <w:t xml:space="preserve"> recyclable material is collected</w:t>
            </w:r>
          </w:p>
          <w:p w:rsidR="00000000" w:rsidRPr="00217089" w:rsidP="00217089">
            <w:pPr>
              <w:pStyle w:val="List"/>
            </w:pPr>
            <w:r w:rsidRPr="00217089">
              <w:t>5.3</w:t>
            </w:r>
            <w:r w:rsidRPr="00217089">
              <w:tab/>
              <w:t>Tools and equipment are checked and stored according to workplace procedures</w:t>
            </w:r>
          </w:p>
          <w:p w:rsidR="00000000" w:rsidRPr="00217089" w:rsidP="00217089">
            <w:pPr>
              <w:pStyle w:val="List"/>
            </w:pPr>
            <w:r w:rsidRPr="00217089">
              <w:t>5.4</w:t>
            </w:r>
            <w:r w:rsidRPr="00217089">
              <w:tab/>
              <w:t>Workplace documentation is processed according to workplace procedures</w:t>
            </w:r>
          </w:p>
        </w:tc>
      </w:tr>
    </w:tbl>
    <w:p w:rsidR="00000000" w:rsidRPr="00217089" w:rsidP="00217089">
      <w:pPr>
        <w:pStyle w:val="BodyText"/>
      </w:pPr>
    </w:p>
    <w:p w:rsidR="00000000" w:rsidRPr="00217089" w:rsidP="00217089">
      <w:pPr>
        <w:pStyle w:val="AllowPageBreak"/>
      </w:pPr>
    </w:p>
    <w:p w:rsidR="00000000" w:rsidRPr="00217089" w:rsidP="00217089">
      <w:pPr>
        <w:pStyle w:val="Heading1"/>
      </w:pPr>
      <w:bookmarkStart w:id="6" w:name="O_794905"/>
      <w:bookmarkEnd w:id="6"/>
      <w:r w:rsidRPr="00217089">
        <w:t>Foundation Skills</w:t>
      </w:r>
    </w:p>
    <w:p w:rsidR="00000000" w:rsidRPr="00217089" w:rsidP="00964920">
      <w:pPr>
        <w:pStyle w:val="BodyText"/>
      </w:pPr>
      <w:r w:rsidRPr="0021708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1708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089" w:rsidP="00217089">
            <w:pPr>
              <w:pStyle w:val="BodyText"/>
            </w:pPr>
            <w:r w:rsidRPr="0021708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089">
            <w:pPr>
              <w:pStyle w:val="BodyText"/>
              <w:rPr>
                <w:lang w:val="en-NZ"/>
              </w:rPr>
            </w:pPr>
            <w:r w:rsidRPr="00217089">
              <w:rPr>
                <w:rStyle w:val="SpecialBold"/>
              </w:rPr>
              <w:t>Description</w:t>
            </w:r>
          </w:p>
        </w:tc>
      </w:tr>
      <w:tr w:rsidTr="002170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089">
            <w:pPr>
              <w:pStyle w:val="BodyText"/>
              <w:rPr>
                <w:lang w:val="en-NZ"/>
              </w:rPr>
            </w:pPr>
            <w:r w:rsidRPr="0021708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089">
            <w:pPr>
              <w:pStyle w:val="ListBullet"/>
              <w:rPr>
                <w:lang w:val="en-NZ"/>
              </w:rPr>
            </w:pPr>
            <w:r w:rsidRPr="00217089">
              <w:t>locate appropriate sources of information efficien</w:t>
            </w:r>
            <w:r w:rsidRPr="00217089">
              <w:t>tly.</w:t>
            </w:r>
          </w:p>
        </w:tc>
      </w:tr>
      <w:tr w:rsidTr="002170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089">
            <w:pPr>
              <w:pStyle w:val="BodyText"/>
              <w:rPr>
                <w:lang w:val="en-NZ"/>
              </w:rPr>
            </w:pPr>
            <w:r w:rsidRPr="0021708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089">
            <w:pPr>
              <w:pStyle w:val="ListBullet"/>
              <w:rPr>
                <w:lang w:val="en-NZ"/>
              </w:rPr>
            </w:pPr>
            <w:r w:rsidRPr="00217089">
              <w:t>interpret information from manufacturer and workshop literature when seeking inspection, testing and replacement procedures and specifications relating to heavy vehicle automatic transmissions.</w:t>
            </w:r>
          </w:p>
        </w:tc>
      </w:tr>
      <w:tr w:rsidTr="002170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089">
            <w:pPr>
              <w:pStyle w:val="BodyText"/>
              <w:rPr>
                <w:lang w:val="en-NZ"/>
              </w:rPr>
            </w:pPr>
            <w:r w:rsidRPr="0021708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089">
            <w:pPr>
              <w:pStyle w:val="ListBullet"/>
              <w:rPr>
                <w:lang w:val="en-NZ"/>
              </w:rPr>
            </w:pPr>
            <w:r w:rsidRPr="00217089">
              <w:t>legibly and accurately fill out workplace documentation when reporting inspection and test findings, making recommendations, and recording parts and material used.</w:t>
            </w:r>
          </w:p>
        </w:tc>
      </w:tr>
      <w:tr w:rsidTr="00217089">
        <w:tblPrEx>
          <w:tblW w:w="9639" w:type="dxa"/>
          <w:tblLayout w:type="fixed"/>
          <w:tblCellMar>
            <w:left w:w="62" w:type="dxa"/>
            <w:right w:w="62" w:type="dxa"/>
          </w:tblCellMar>
          <w:tblLook w:val="0000"/>
        </w:tblPrEx>
        <w:trPr>
          <w:trHeight w:val="65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089">
            <w:pPr>
              <w:pStyle w:val="BodyText"/>
              <w:rPr>
                <w:lang w:val="en-NZ"/>
              </w:rPr>
            </w:pPr>
            <w:r w:rsidRPr="0021708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089" w:rsidP="00217089">
            <w:pPr>
              <w:pStyle w:val="ListBullet"/>
            </w:pPr>
            <w:r w:rsidRPr="00217089">
              <w:t>clarify instructions</w:t>
            </w:r>
          </w:p>
          <w:p w:rsidR="00000000" w:rsidP="00217089">
            <w:pPr>
              <w:pStyle w:val="ListBullet"/>
              <w:rPr>
                <w:lang w:val="en-NZ"/>
              </w:rPr>
            </w:pPr>
            <w:r w:rsidRPr="00217089">
              <w:t>report test findings and make recommend</w:t>
            </w:r>
            <w:r w:rsidRPr="00217089">
              <w:t>ations.</w:t>
            </w:r>
          </w:p>
        </w:tc>
      </w:tr>
      <w:tr w:rsidTr="00217089">
        <w:tblPrEx>
          <w:tblW w:w="9639" w:type="dxa"/>
          <w:tblLayout w:type="fixed"/>
          <w:tblCellMar>
            <w:left w:w="62" w:type="dxa"/>
            <w:right w:w="62" w:type="dxa"/>
          </w:tblCellMar>
          <w:tblLook w:val="0000"/>
        </w:tblPrEx>
        <w:trPr>
          <w:trHeight w:val="65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089">
            <w:pPr>
              <w:pStyle w:val="BodyText"/>
              <w:rPr>
                <w:lang w:val="en-NZ"/>
              </w:rPr>
            </w:pPr>
            <w:r w:rsidRPr="0021708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089" w:rsidP="00217089">
            <w:pPr>
              <w:pStyle w:val="ListBullet"/>
            </w:pPr>
            <w:r w:rsidRPr="00217089">
              <w:t>interpret test equipment readings and use basic mathematical operations, including addition, subtraction, multiplication and division, to calculate distances, tolerances and deviations from manufacturer specifications</w:t>
            </w:r>
          </w:p>
          <w:p w:rsidR="00000000" w:rsidP="00217089">
            <w:pPr>
              <w:pStyle w:val="ListBullet"/>
              <w:rPr>
                <w:lang w:val="en-NZ"/>
              </w:rPr>
            </w:pPr>
            <w:r w:rsidRPr="00217089">
              <w:t>calculate liquid volumes.</w:t>
            </w:r>
          </w:p>
        </w:tc>
      </w:tr>
      <w:tr w:rsidTr="00217089">
        <w:tblPrEx>
          <w:tblW w:w="9639" w:type="dxa"/>
          <w:tblLayout w:type="fixed"/>
          <w:tblCellMar>
            <w:left w:w="62" w:type="dxa"/>
            <w:right w:w="62" w:type="dxa"/>
          </w:tblCellMar>
          <w:tblLook w:val="0000"/>
        </w:tblPrEx>
        <w:trPr>
          <w:trHeight w:val="59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089">
            <w:pPr>
              <w:pStyle w:val="BodyText"/>
              <w:rPr>
                <w:lang w:val="en-NZ"/>
              </w:rPr>
            </w:pPr>
            <w:r w:rsidRPr="0021708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089">
            <w:pPr>
              <w:pStyle w:val="ListBullet"/>
              <w:rPr>
                <w:lang w:val="en-NZ"/>
              </w:rPr>
            </w:pPr>
            <w:r w:rsidRPr="00217089">
              <w:t>plan own work requirements and prioritise actions to achieve required outcomes and ensure tasks are completed within workplace timeframes.</w:t>
            </w:r>
          </w:p>
        </w:tc>
      </w:tr>
      <w:tr w:rsidTr="00217089">
        <w:tblPrEx>
          <w:tblW w:w="9639" w:type="dxa"/>
          <w:tblLayout w:type="fixed"/>
          <w:tblCellMar>
            <w:left w:w="62" w:type="dxa"/>
            <w:right w:w="62" w:type="dxa"/>
          </w:tblCellMar>
          <w:tblLook w:val="0000"/>
        </w:tblPrEx>
        <w:trPr>
          <w:trHeight w:val="59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089">
            <w:pPr>
              <w:pStyle w:val="BodyText"/>
              <w:rPr>
                <w:lang w:val="en-NZ"/>
              </w:rPr>
            </w:pPr>
            <w:r w:rsidRPr="0021708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089" w:rsidP="00217089">
            <w:pPr>
              <w:pStyle w:val="ListBullet"/>
            </w:pPr>
            <w:r w:rsidRPr="00217089">
              <w:t>use transmission test equipment.</w:t>
            </w:r>
          </w:p>
        </w:tc>
      </w:tr>
    </w:tbl>
    <w:p w:rsidR="00000000" w:rsidRPr="00217089" w:rsidP="00217089">
      <w:pPr>
        <w:pStyle w:val="BodyText"/>
      </w:pPr>
    </w:p>
    <w:p w:rsidR="00000000" w:rsidRPr="00217089" w:rsidP="00217089">
      <w:pPr>
        <w:pStyle w:val="AllowPageBreak"/>
      </w:pPr>
    </w:p>
    <w:p w:rsidR="00000000" w:rsidRPr="00217089" w:rsidP="00217089">
      <w:pPr>
        <w:pStyle w:val="Heading1"/>
      </w:pPr>
      <w:bookmarkStart w:id="7" w:name="O_794906"/>
      <w:bookmarkEnd w:id="7"/>
      <w:r w:rsidRPr="00217089">
        <w:t>Range of Conditions</w:t>
      </w:r>
    </w:p>
    <w:p w:rsidR="00000000" w:rsidRPr="00217089" w:rsidP="00964920">
      <w:pPr>
        <w:pStyle w:val="BodyText"/>
      </w:pPr>
      <w:r w:rsidRPr="00217089">
        <w:t>This section specifies work environments and conditions that may affect performance. Essential operating conditions that may be present (depending on the work situation, needs of the c</w:t>
      </w:r>
      <w:r w:rsidRPr="00217089">
        <w:t>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170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089">
            <w:pPr>
              <w:pStyle w:val="BodyText"/>
              <w:rPr>
                <w:lang w:val="en-NZ"/>
              </w:rPr>
            </w:pPr>
            <w:r w:rsidRPr="00217089">
              <w:rPr>
                <w:rStyle w:val="BoldandItalics"/>
              </w:rPr>
              <w:t>Safety and environmental requirements</w:t>
            </w:r>
            <w:r w:rsidRPr="0021708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089" w:rsidP="00217089">
            <w:pPr>
              <w:pStyle w:val="ListBullet"/>
            </w:pPr>
            <w:r w:rsidRPr="00217089">
              <w:t>work health and safety (WHS)</w:t>
            </w:r>
            <w:r w:rsidRPr="00217089">
              <w:t xml:space="preserve"> and occupational health and safety (OHS) requirements, including procedures for:</w:t>
            </w:r>
          </w:p>
          <w:p w:rsidR="00000000" w:rsidRPr="00217089" w:rsidP="00217089">
            <w:pPr>
              <w:pStyle w:val="ListBullet2"/>
            </w:pPr>
            <w:r w:rsidRPr="00217089">
              <w:t>using lifting and supporting equipment when working with transmissions</w:t>
            </w:r>
          </w:p>
          <w:p w:rsidR="00000000" w:rsidRPr="00217089" w:rsidP="00217089">
            <w:pPr>
              <w:pStyle w:val="ListBullet2"/>
            </w:pPr>
            <w:r w:rsidRPr="00217089">
              <w:t>manually handling heavy vehicle transmissions</w:t>
            </w:r>
          </w:p>
          <w:p w:rsidR="00000000" w:rsidRPr="00217089" w:rsidP="00217089">
            <w:pPr>
              <w:pStyle w:val="ListBullet"/>
            </w:pPr>
            <w:r w:rsidRPr="00217089">
              <w:t>environmenta</w:t>
            </w:r>
            <w:r w:rsidRPr="00217089">
              <w:t>l requirements, including procedures for trapping, storing and disposing of fluids released from transmissions.</w:t>
            </w:r>
          </w:p>
        </w:tc>
      </w:tr>
    </w:tbl>
    <w:p w:rsidR="00000000" w:rsidRPr="00217089" w:rsidP="00217089">
      <w:pPr>
        <w:pStyle w:val="BodyText"/>
      </w:pPr>
    </w:p>
    <w:p w:rsidR="00000000" w:rsidRPr="00217089" w:rsidP="00217089">
      <w:pPr>
        <w:pStyle w:val="AllowPageBreak"/>
      </w:pPr>
    </w:p>
    <w:p w:rsidR="00000000" w:rsidRPr="00217089" w:rsidP="00217089">
      <w:pPr>
        <w:pStyle w:val="Heading1"/>
      </w:pPr>
      <w:bookmarkStart w:id="8" w:name="O_794907"/>
      <w:bookmarkEnd w:id="8"/>
      <w:r w:rsidRPr="00217089">
        <w:t>Unit Mapping Information</w:t>
      </w:r>
    </w:p>
    <w:p w:rsidR="00000000" w:rsidRPr="00217089" w:rsidP="00964920">
      <w:pPr>
        <w:pStyle w:val="BodyText"/>
      </w:pPr>
      <w:r w:rsidRPr="00217089">
        <w:t>Equivalent to AURHTX3002 Inspect, test and replace transmissions - automatic (heavy vehicle)</w:t>
      </w:r>
    </w:p>
    <w:p w:rsidR="00000000" w:rsidRPr="00217089" w:rsidP="00217089">
      <w:pPr>
        <w:pStyle w:val="Heading1"/>
      </w:pPr>
      <w:bookmarkStart w:id="9" w:name="O_794914"/>
      <w:bookmarkEnd w:id="9"/>
      <w:r w:rsidRPr="00217089">
        <w:t>Links</w:t>
      </w:r>
    </w:p>
    <w:p w:rsidR="00000000" w:rsidRPr="00217089" w:rsidP="00964920">
      <w:pPr>
        <w:pStyle w:val="BodyText"/>
      </w:pPr>
      <w:r w:rsidRPr="0021708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66A47">
        <w:rPr>
          <w:rStyle w:val="Hyperlink"/>
        </w:rPr>
        <w:t>https://vetnet.gov.au/Pages/TrainingDocs.aspx?q=b4278d82-d487-4070-a8c4-78045ec695b1</w:t>
      </w:r>
      <w:r>
        <w:fldChar w:fldCharType="end"/>
      </w:r>
    </w:p>
    <w:p w:rsidR="00000000" w:rsidRPr="00217089" w:rsidP="00964920">
      <w:pPr>
        <w:pStyle w:val="BodyText"/>
        <w:sectPr w:rsidSect="00217089">
          <w:headerReference w:type="default" r:id="rId10"/>
          <w:footerReference w:type="default" r:id="rId11"/>
          <w:pgSz w:w="11908" w:h="16833"/>
          <w:pgMar w:top="1702" w:right="1418" w:bottom="1702" w:left="1418" w:header="992" w:footer="992" w:gutter="0"/>
          <w:cols w:space="720"/>
          <w:noEndnote/>
          <w:docGrid w:linePitch="299"/>
        </w:sectPr>
      </w:pPr>
    </w:p>
    <w:p w:rsidR="00000000" w:rsidRPr="00217089" w:rsidP="00217089">
      <w:pPr>
        <w:pStyle w:val="SuperHeading"/>
      </w:pPr>
      <w:r w:rsidRPr="00217089">
        <w:t xml:space="preserve">Assessment </w:t>
      </w:r>
      <w:r w:rsidRPr="00217089">
        <w:t>Requirements for AURHTX002 Inspect, test and replace heavy vehicle automatic transmissions</w:t>
      </w:r>
    </w:p>
    <w:p w:rsidR="00000000" w:rsidRPr="00217089" w:rsidP="00217089">
      <w:pPr>
        <w:pStyle w:val="Heading1"/>
      </w:pPr>
      <w:bookmarkStart w:id="10" w:name="O_794909"/>
      <w:bookmarkEnd w:id="10"/>
      <w:r w:rsidRPr="00217089">
        <w:t>Modification History</w:t>
      </w:r>
    </w:p>
    <w:tbl>
      <w:tblPr>
        <w:tblW w:w="9639" w:type="dxa"/>
        <w:tblLayout w:type="fixed"/>
        <w:tblCellMar>
          <w:left w:w="62" w:type="dxa"/>
          <w:right w:w="62" w:type="dxa"/>
        </w:tblCellMar>
        <w:tblLook w:val="0000"/>
      </w:tblPr>
      <w:tblGrid>
        <w:gridCol w:w="2835"/>
        <w:gridCol w:w="6804"/>
      </w:tblGrid>
      <w:tr w:rsidTr="0096492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7089" w:rsidP="00217089">
            <w:pPr>
              <w:pStyle w:val="BodyText"/>
            </w:pPr>
            <w:r w:rsidRPr="0021708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7089">
            <w:pPr>
              <w:pStyle w:val="BodyText"/>
              <w:rPr>
                <w:lang w:val="en-NZ"/>
              </w:rPr>
            </w:pPr>
            <w:r w:rsidRPr="00217089">
              <w:rPr>
                <w:rStyle w:val="SpecialBold"/>
              </w:rPr>
              <w:t>Comment</w:t>
            </w:r>
          </w:p>
        </w:tc>
      </w:tr>
      <w:tr w:rsidTr="0096492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7089">
            <w:pPr>
              <w:pStyle w:val="BodyText"/>
              <w:rPr>
                <w:lang w:val="en-NZ"/>
              </w:rPr>
            </w:pPr>
            <w:r w:rsidRPr="0021708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7089" w:rsidP="00217089">
            <w:pPr>
              <w:pStyle w:val="BodyText"/>
            </w:pPr>
            <w:r w:rsidRPr="00217089">
              <w:t>New unit of competency.</w:t>
            </w:r>
          </w:p>
        </w:tc>
      </w:tr>
    </w:tbl>
    <w:p w:rsidR="00000000" w:rsidRPr="00217089" w:rsidP="00217089">
      <w:pPr>
        <w:pStyle w:val="BodyText"/>
      </w:pPr>
    </w:p>
    <w:p w:rsidR="00000000" w:rsidRPr="00217089" w:rsidP="00217089">
      <w:pPr>
        <w:pStyle w:val="AllowPageBreak"/>
      </w:pPr>
    </w:p>
    <w:p w:rsidR="00000000" w:rsidRPr="00217089" w:rsidP="00217089">
      <w:pPr>
        <w:pStyle w:val="Heading1"/>
      </w:pPr>
      <w:bookmarkStart w:id="11" w:name="O_794910"/>
      <w:bookmarkEnd w:id="11"/>
      <w:r w:rsidRPr="00217089">
        <w:t>Performance Evidence</w:t>
      </w:r>
    </w:p>
    <w:p w:rsidR="00000000" w:rsidRPr="00217089" w:rsidP="00964920">
      <w:pPr>
        <w:pStyle w:val="BodyText"/>
      </w:pPr>
      <w:r w:rsidRPr="00217089">
        <w:t>Before competency can be determined, individuals must demonstrate they can perform the following according to the standards defined in this unit’s elements, performance criteria, range of conditions and foundation skills:</w:t>
      </w:r>
    </w:p>
    <w:p w:rsidR="00000000" w:rsidRPr="00217089" w:rsidP="00217089">
      <w:pPr>
        <w:pStyle w:val="ListBullet"/>
      </w:pPr>
      <w:r w:rsidRPr="00217089">
        <w:t>inspect, test and replace the aut</w:t>
      </w:r>
      <w:r w:rsidRPr="00217089">
        <w:t>omatic transmissions of two different heavy vehicles or machinery.</w:t>
      </w:r>
    </w:p>
    <w:p w:rsidR="00000000" w:rsidRPr="00217089" w:rsidP="00217089">
      <w:pPr>
        <w:pStyle w:val="AllowPageBreak"/>
      </w:pPr>
    </w:p>
    <w:p w:rsidR="00000000" w:rsidRPr="00217089" w:rsidP="00217089">
      <w:pPr>
        <w:pStyle w:val="Heading1"/>
      </w:pPr>
      <w:bookmarkStart w:id="12" w:name="O_794911"/>
      <w:bookmarkEnd w:id="12"/>
      <w:r w:rsidRPr="00217089">
        <w:t>Knowledge Evidence</w:t>
      </w:r>
    </w:p>
    <w:p w:rsidR="00000000" w:rsidRPr="00217089" w:rsidP="00964920">
      <w:pPr>
        <w:pStyle w:val="BodyText"/>
      </w:pPr>
      <w:r w:rsidRPr="00217089">
        <w:t>Individuals must be able to demonstrate knowledge of:</w:t>
      </w:r>
    </w:p>
    <w:p w:rsidR="00000000" w:rsidRPr="00217089" w:rsidP="00217089">
      <w:pPr>
        <w:pStyle w:val="ListBullet"/>
      </w:pPr>
      <w:r w:rsidRPr="00217089">
        <w:t>work health and safety (WHS) and occupational health and safety (OHS) requirements relating to ins</w:t>
      </w:r>
      <w:r w:rsidRPr="00217089">
        <w:t>pecting, testing and replacing heavy vehicle automatic transmissions, including procedures for:</w:t>
      </w:r>
    </w:p>
    <w:p w:rsidR="00000000" w:rsidRPr="00217089" w:rsidP="00217089">
      <w:pPr>
        <w:pStyle w:val="ListBullet2"/>
      </w:pPr>
      <w:r w:rsidRPr="00217089">
        <w:t>using lifting and supporting equipment when working with transmissions</w:t>
      </w:r>
    </w:p>
    <w:p w:rsidR="00000000" w:rsidRPr="00217089" w:rsidP="00217089">
      <w:pPr>
        <w:pStyle w:val="ListBullet2"/>
      </w:pPr>
      <w:r w:rsidRPr="00217089">
        <w:t>manually handling heavy vehicle transmissions</w:t>
      </w:r>
    </w:p>
    <w:p w:rsidR="00000000" w:rsidRPr="00217089" w:rsidP="00217089">
      <w:pPr>
        <w:pStyle w:val="ListBullet"/>
      </w:pPr>
      <w:r w:rsidRPr="00217089">
        <w:t>environmental requirements, including procedures for trapping, storing and disposing of fluids released from transmissions</w:t>
      </w:r>
    </w:p>
    <w:p w:rsidR="00000000" w:rsidRPr="00217089" w:rsidP="00217089">
      <w:pPr>
        <w:pStyle w:val="ListBullet"/>
      </w:pPr>
      <w:r w:rsidRPr="00217089">
        <w:t>operating principles of heavy vehicle automatic transmissions, including:</w:t>
      </w:r>
    </w:p>
    <w:p w:rsidR="00000000" w:rsidRPr="00217089" w:rsidP="00217089">
      <w:pPr>
        <w:pStyle w:val="ListBullet2"/>
      </w:pPr>
      <w:r w:rsidRPr="00217089">
        <w:t>fluid couplings</w:t>
      </w:r>
    </w:p>
    <w:p w:rsidR="00000000" w:rsidRPr="00217089" w:rsidP="00217089">
      <w:pPr>
        <w:pStyle w:val="ListBullet2"/>
      </w:pPr>
      <w:r w:rsidRPr="00217089">
        <w:t>mechanical systems, including:</w:t>
      </w:r>
    </w:p>
    <w:p w:rsidR="00000000" w:rsidRPr="00217089" w:rsidP="00217089">
      <w:pPr>
        <w:pStyle w:val="ListBullet3"/>
      </w:pPr>
      <w:r w:rsidRPr="00217089">
        <w:t>gear types</w:t>
      </w:r>
    </w:p>
    <w:p w:rsidR="00000000" w:rsidRPr="00217089" w:rsidP="00217089">
      <w:pPr>
        <w:pStyle w:val="ListBullet3"/>
      </w:pPr>
      <w:r w:rsidRPr="00217089">
        <w:t>gear ratios and torque</w:t>
      </w:r>
    </w:p>
    <w:p w:rsidR="00000000" w:rsidRPr="00217089" w:rsidP="00217089">
      <w:pPr>
        <w:pStyle w:val="ListBullet3"/>
      </w:pPr>
      <w:r w:rsidRPr="00217089">
        <w:t>simple and compound planetary gear trains</w:t>
      </w:r>
    </w:p>
    <w:p w:rsidR="00000000" w:rsidRPr="00217089" w:rsidP="00217089">
      <w:pPr>
        <w:pStyle w:val="ListBullet3"/>
      </w:pPr>
      <w:r w:rsidRPr="00217089">
        <w:t>gear range and transfer case power flows</w:t>
      </w:r>
    </w:p>
    <w:p w:rsidR="00000000" w:rsidRPr="00217089" w:rsidP="00217089">
      <w:pPr>
        <w:pStyle w:val="ListBullet2"/>
      </w:pPr>
      <w:r w:rsidRPr="00217089">
        <w:t>hydraulic systems and components</w:t>
      </w:r>
    </w:p>
    <w:p w:rsidR="00000000" w:rsidRPr="00217089" w:rsidP="00217089">
      <w:pPr>
        <w:pStyle w:val="ListBullet2"/>
      </w:pPr>
      <w:r w:rsidRPr="00217089">
        <w:t>electronic systems, including:</w:t>
      </w:r>
    </w:p>
    <w:p w:rsidR="00000000" w:rsidRPr="00217089" w:rsidP="00217089">
      <w:pPr>
        <w:pStyle w:val="ListBullet3"/>
      </w:pPr>
      <w:r w:rsidRPr="00217089">
        <w:t>electronic control units (ECU)</w:t>
      </w:r>
    </w:p>
    <w:p w:rsidR="00000000" w:rsidRPr="00217089" w:rsidP="00217089">
      <w:pPr>
        <w:pStyle w:val="ListBullet3"/>
      </w:pPr>
      <w:r w:rsidRPr="00217089">
        <w:t>electronic sensors</w:t>
      </w:r>
    </w:p>
    <w:p w:rsidR="00000000" w:rsidRPr="00217089" w:rsidP="00217089">
      <w:pPr>
        <w:pStyle w:val="ListBullet3"/>
      </w:pPr>
      <w:r w:rsidRPr="00217089">
        <w:t>solenoids</w:t>
      </w:r>
    </w:p>
    <w:p w:rsidR="00000000" w:rsidRPr="00217089" w:rsidP="00217089">
      <w:pPr>
        <w:pStyle w:val="ListBullet"/>
      </w:pPr>
      <w:r w:rsidRPr="00217089">
        <w:t>inspection procedures for heavy vehicle automatic transmissions, including:</w:t>
      </w:r>
    </w:p>
    <w:p w:rsidR="00000000" w:rsidRPr="00217089" w:rsidP="00217089">
      <w:pPr>
        <w:pStyle w:val="ListBullet2"/>
      </w:pPr>
      <w:r w:rsidRPr="00217089">
        <w:t>visual, aural and functional assessment, including:</w:t>
      </w:r>
    </w:p>
    <w:p w:rsidR="00000000" w:rsidRPr="00217089" w:rsidP="00217089">
      <w:pPr>
        <w:pStyle w:val="ListBullet3"/>
      </w:pPr>
      <w:r w:rsidRPr="00217089">
        <w:t>fluid leakage</w:t>
      </w:r>
    </w:p>
    <w:p w:rsidR="00000000" w:rsidRPr="00217089" w:rsidP="00217089">
      <w:pPr>
        <w:pStyle w:val="ListBullet3"/>
      </w:pPr>
      <w:r w:rsidRPr="00217089">
        <w:t>oil condition</w:t>
      </w:r>
    </w:p>
    <w:p w:rsidR="00000000" w:rsidRPr="00217089" w:rsidP="00217089">
      <w:pPr>
        <w:pStyle w:val="ListBullet3"/>
      </w:pPr>
      <w:r w:rsidRPr="00217089">
        <w:t>speed and range selection</w:t>
      </w:r>
    </w:p>
    <w:p w:rsidR="00000000" w:rsidRPr="00217089" w:rsidP="00217089">
      <w:pPr>
        <w:pStyle w:val="ListBullet3"/>
      </w:pPr>
      <w:r w:rsidRPr="00217089">
        <w:t>wear, damage, and corrosion</w:t>
      </w:r>
    </w:p>
    <w:p w:rsidR="00000000" w:rsidRPr="00217089" w:rsidP="00217089">
      <w:pPr>
        <w:pStyle w:val="ListBullet3"/>
      </w:pPr>
      <w:r w:rsidRPr="00217089">
        <w:t>electrical circuit faults</w:t>
      </w:r>
    </w:p>
    <w:p w:rsidR="00000000" w:rsidRPr="00217089" w:rsidP="00217089">
      <w:pPr>
        <w:pStyle w:val="ListBullet"/>
      </w:pPr>
      <w:r w:rsidRPr="00217089">
        <w:t>testing procedures for heavy vehicle automatic transmissions, including:</w:t>
      </w:r>
    </w:p>
    <w:p w:rsidR="00000000" w:rsidRPr="00217089" w:rsidP="00217089">
      <w:pPr>
        <w:pStyle w:val="ListBullet2"/>
      </w:pPr>
      <w:r w:rsidRPr="00217089">
        <w:t>stall testing</w:t>
      </w:r>
    </w:p>
    <w:p w:rsidR="00000000" w:rsidRPr="00217089" w:rsidP="00217089">
      <w:pPr>
        <w:pStyle w:val="ListBullet2"/>
      </w:pPr>
      <w:r w:rsidRPr="00217089">
        <w:t>pressure testing</w:t>
      </w:r>
    </w:p>
    <w:p w:rsidR="00000000" w:rsidRPr="00217089" w:rsidP="00217089">
      <w:pPr>
        <w:pStyle w:val="ListBullet2"/>
      </w:pPr>
      <w:r w:rsidRPr="00217089">
        <w:t>scan tool testing</w:t>
      </w:r>
    </w:p>
    <w:p w:rsidR="00000000" w:rsidRPr="00217089" w:rsidP="00217089">
      <w:pPr>
        <w:pStyle w:val="ListBullet"/>
      </w:pPr>
      <w:r w:rsidRPr="00217089">
        <w:t>replacement procedures for heavy vehicle automatic transmissions</w:t>
      </w:r>
    </w:p>
    <w:p w:rsidR="00000000" w:rsidRPr="00217089" w:rsidP="00217089">
      <w:pPr>
        <w:pStyle w:val="ListBullet"/>
      </w:pPr>
      <w:r w:rsidRPr="00217089">
        <w:t>post-replacement testing procedures for heavy vehicle automatic transmissions, including operational testing.</w:t>
      </w:r>
    </w:p>
    <w:p w:rsidR="00000000" w:rsidRPr="00217089" w:rsidP="00217089">
      <w:pPr>
        <w:pStyle w:val="AllowPageBreak"/>
      </w:pPr>
    </w:p>
    <w:p w:rsidR="00000000" w:rsidRPr="00217089" w:rsidP="00217089">
      <w:pPr>
        <w:pStyle w:val="Heading1"/>
      </w:pPr>
      <w:bookmarkStart w:id="13" w:name="O_794912"/>
      <w:bookmarkEnd w:id="13"/>
      <w:r w:rsidRPr="00217089">
        <w:t>Assessment Conditions</w:t>
      </w:r>
    </w:p>
    <w:p w:rsidR="00000000" w:rsidRPr="00217089" w:rsidP="00964920">
      <w:pPr>
        <w:pStyle w:val="BodyText"/>
      </w:pPr>
      <w:r w:rsidRPr="00217089">
        <w:t>Assessors must satisfy NVR/AQTF assessor requirements.</w:t>
      </w:r>
    </w:p>
    <w:p w:rsidR="00000000" w:rsidRPr="00217089" w:rsidP="00964920">
      <w:pPr>
        <w:pStyle w:val="BodyText"/>
      </w:pPr>
      <w:r w:rsidRPr="00217089">
        <w:t xml:space="preserve">Competency is to be assessed in the workplace or a </w:t>
      </w:r>
      <w:r w:rsidRPr="00217089">
        <w:t>simulated environment that accurately reflects performance in a real workplace setting.</w:t>
      </w:r>
    </w:p>
    <w:p w:rsidR="00000000" w:rsidRPr="00217089" w:rsidP="00964920">
      <w:pPr>
        <w:pStyle w:val="BodyText"/>
      </w:pPr>
      <w:r w:rsidRPr="00217089">
        <w:t>Assessment must include direct observation of tasks.</w:t>
      </w:r>
    </w:p>
    <w:p w:rsidR="00000000" w:rsidRPr="00217089" w:rsidP="00964920">
      <w:pPr>
        <w:pStyle w:val="BodyText"/>
      </w:pPr>
      <w:r w:rsidRPr="00217089">
        <w:t>Where assessment of competency includes third-party evidence, individuals must provide evidence that links them t</w:t>
      </w:r>
      <w:r w:rsidRPr="00217089">
        <w:t>o the automatic transmissions of heavy vehicles or machinery that they have inspected, tested and replaced, e.g. repair orders.</w:t>
      </w:r>
    </w:p>
    <w:p w:rsidR="00000000" w:rsidRPr="00217089" w:rsidP="00964920">
      <w:pPr>
        <w:pStyle w:val="BodyText"/>
      </w:pPr>
      <w:r w:rsidRPr="00217089">
        <w:t xml:space="preserve">Assessors must verify performance evidence through questioning on skills </w:t>
      </w:r>
      <w:r w:rsidRPr="00217089">
        <w:t>and knowledge to ensure correct interpretation and application.</w:t>
      </w:r>
    </w:p>
    <w:p w:rsidR="00000000" w:rsidRPr="00217089" w:rsidP="00964920">
      <w:pPr>
        <w:pStyle w:val="BodyText"/>
      </w:pPr>
      <w:r w:rsidRPr="00217089">
        <w:t>The following resources must be made available:</w:t>
      </w:r>
    </w:p>
    <w:p w:rsidR="00000000" w:rsidRPr="00217089" w:rsidP="00217089">
      <w:pPr>
        <w:pStyle w:val="ListBullet"/>
      </w:pPr>
      <w:r w:rsidRPr="00217089">
        <w:t>automotive repair workplace or simulated workplace</w:t>
      </w:r>
    </w:p>
    <w:p w:rsidR="00000000" w:rsidRPr="00217089" w:rsidP="00217089">
      <w:pPr>
        <w:pStyle w:val="ListBullet"/>
      </w:pPr>
      <w:r w:rsidRPr="00217089">
        <w:t>workplace instructions</w:t>
      </w:r>
    </w:p>
    <w:p w:rsidR="00000000" w:rsidRPr="00217089" w:rsidP="00217089">
      <w:pPr>
        <w:pStyle w:val="ListBullet"/>
      </w:pPr>
      <w:r w:rsidRPr="00217089">
        <w:t>manufacturer automatic transmission specifications</w:t>
      </w:r>
    </w:p>
    <w:p w:rsidR="00000000" w:rsidRPr="00217089" w:rsidP="00217089">
      <w:pPr>
        <w:pStyle w:val="ListBullet"/>
      </w:pPr>
      <w:r w:rsidRPr="00217089">
        <w:t>two different hea</w:t>
      </w:r>
      <w:r w:rsidRPr="00217089">
        <w:t>vy vehicles or machinery with automatic transmissions requiring testing and replacement</w:t>
      </w:r>
    </w:p>
    <w:p w:rsidR="00000000" w:rsidRPr="00217089" w:rsidP="00217089">
      <w:pPr>
        <w:pStyle w:val="ListBullet"/>
      </w:pPr>
      <w:r w:rsidRPr="00217089">
        <w:t>test equipment for heavy vehicle automatic transmissions</w:t>
      </w:r>
    </w:p>
    <w:p w:rsidR="00000000" w:rsidRPr="00217089" w:rsidP="00217089">
      <w:pPr>
        <w:pStyle w:val="ListBullet"/>
      </w:pPr>
      <w:r w:rsidRPr="00217089">
        <w:t>tools, equipment and materials appropriate for inspecting, testing and replacing heavy vehicle automatic transm</w:t>
      </w:r>
      <w:r w:rsidRPr="00217089">
        <w:t>issions.</w:t>
      </w:r>
    </w:p>
    <w:p w:rsidR="00000000" w:rsidRPr="00217089" w:rsidP="00217089">
      <w:pPr>
        <w:pStyle w:val="AllowPageBreak"/>
      </w:pPr>
    </w:p>
    <w:p w:rsidR="00000000" w:rsidRPr="00217089" w:rsidP="00217089">
      <w:pPr>
        <w:pStyle w:val="Heading1"/>
      </w:pPr>
      <w:bookmarkStart w:id="14" w:name="O_794915"/>
      <w:bookmarkEnd w:id="14"/>
      <w:r w:rsidRPr="00217089">
        <w:t>Links</w:t>
      </w:r>
    </w:p>
    <w:p w:rsidR="00000000" w:rsidRPr="00217089" w:rsidP="00964920">
      <w:pPr>
        <w:pStyle w:val="BodyText"/>
      </w:pPr>
      <w:r w:rsidRPr="0021708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66A47">
        <w:rPr>
          <w:rStyle w:val="Hyperlink"/>
        </w:rPr>
        <w:t>https://vetnet.gov.au/Pages/TrainingDocs.aspx?q=b4278d82-d487-4070-a8c4-78045ec695b1</w:t>
      </w:r>
      <w:r>
        <w:fldChar w:fldCharType="end"/>
      </w:r>
    </w:p>
    <w:p w:rsidR="00000000" w:rsidRPr="00217089" w:rsidP="00964920">
      <w:pPr>
        <w:pStyle w:val="BodyText"/>
      </w:pPr>
      <w:r w:rsidRPr="0021708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66A47">
        <w:rPr>
          <w:rStyle w:val="Hyperlink"/>
        </w:rPr>
        <w:t>https://vetnet.gov.au/Pages/TrainingDocs.aspx?q=b4278d82-d487-4070-a8c4-78045ec695b1</w:t>
      </w:r>
      <w:r>
        <w:fldChar w:fldCharType="end"/>
      </w:r>
    </w:p>
    <w:p w:rsidR="00000000" w:rsidRPr="00217089" w:rsidP="00217089"/>
    <w:sectPr w:rsidSect="002170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89" w:rsidRPr="00964920" w:rsidP="009649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920" w:rsidP="002170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4920" w:rsidP="002170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64920" w:rsidP="002170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89" w:rsidP="00217089">
    <w:pPr>
      <w:pStyle w:val="Footer"/>
      <w:framePr w:wrap="around"/>
    </w:pPr>
    <w:r>
      <w:fldChar w:fldCharType="begin"/>
    </w:r>
    <w:r>
      <w:instrText xml:space="preserve"> DOCPROPERTY  Subject  \* MERGEFORMAT </w:instrText>
    </w:r>
    <w:r>
      <w:fldChar w:fldCharType="separate"/>
    </w:r>
    <w:r w:rsidR="00964920">
      <w:t>Approved</w:t>
    </w:r>
    <w:r w:rsidR="00964920">
      <w:fldChar w:fldCharType="end"/>
    </w:r>
    <w:r>
      <w:tab/>
      <w:t xml:space="preserve">Page </w:t>
    </w:r>
    <w:r>
      <w:fldChar w:fldCharType="begin"/>
    </w:r>
    <w:r>
      <w:instrText xml:space="preserve"> PAGE  \* Arabic  \* MERGEFORMAT </w:instrText>
    </w:r>
    <w:r>
      <w:fldChar w:fldCharType="separate"/>
    </w:r>
    <w:r w:rsidR="0096492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4920">
      <w:rPr>
        <w:noProof/>
      </w:rPr>
      <w:t>5</w:t>
    </w:r>
    <w:r>
      <w:rPr>
        <w:noProof/>
      </w:rPr>
      <w:fldChar w:fldCharType="end"/>
    </w:r>
  </w:p>
  <w:p w:rsidR="00217089" w:rsidP="00217089">
    <w:pPr>
      <w:pStyle w:val="Footer"/>
      <w:framePr w:wrap="around"/>
    </w:pPr>
    <w:r>
      <w:t xml:space="preserve">© Commonwealth of Australia, </w:t>
    </w:r>
    <w:r>
      <w:fldChar w:fldCharType="begin"/>
    </w:r>
    <w:r>
      <w:instrText xml:space="preserve"> DATE  \@ "yyyy"  \* MERGEFORMAT </w:instrText>
    </w:r>
    <w:r>
      <w:fldChar w:fldCharType="separate"/>
    </w:r>
    <w:r w:rsidR="00964920">
      <w:rPr>
        <w:noProof/>
      </w:rPr>
      <w:t>2025</w:t>
    </w:r>
    <w:r>
      <w:fldChar w:fldCharType="end"/>
    </w:r>
    <w:r>
      <w:tab/>
    </w:r>
    <w:r>
      <w:fldChar w:fldCharType="begin"/>
    </w:r>
    <w:r>
      <w:instrText xml:space="preserve"> DOCPROPERTY  Author  \* MERGEFORMAT </w:instrText>
    </w:r>
    <w:r>
      <w:fldChar w:fldCharType="separate"/>
    </w:r>
    <w:r w:rsidR="00964920">
      <w:t>Mining and Automotive Skills Alliance</w:t>
    </w:r>
    <w:r w:rsidR="00964920">
      <w:fldChar w:fldCharType="end"/>
    </w:r>
  </w:p>
  <w:p w:rsidR="00217089" w:rsidP="002170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9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7089" w:rsidRPr="00964920" w:rsidP="009649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920" w:rsidRPr="002D2AF8" w:rsidP="00217089">
    <w:pPr>
      <w:pStyle w:val="Header"/>
      <w:framePr w:wrap="around"/>
    </w:pPr>
    <w:r>
      <w:fldChar w:fldCharType="begin"/>
    </w:r>
    <w:r>
      <w:instrText xml:space="preserve"> TITLE   \* MERGEFORMAT </w:instrText>
    </w:r>
    <w:r>
      <w:fldChar w:fldCharType="separate"/>
    </w:r>
    <w:r>
      <w:t>AURHTX002 Inspect, test and replace heavy vehicle automatic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4920" w:rsidP="002170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89" w:rsidRPr="002D2AF8" w:rsidP="00217089">
    <w:pPr>
      <w:pStyle w:val="Header"/>
      <w:framePr w:wrap="around"/>
    </w:pPr>
    <w:r>
      <w:fldChar w:fldCharType="begin"/>
    </w:r>
    <w:r>
      <w:instrText xml:space="preserve"> TITLE   \* MERGEFORMAT </w:instrText>
    </w:r>
    <w:r>
      <w:fldChar w:fldCharType="separate"/>
    </w:r>
    <w:r w:rsidR="00964920">
      <w:t>AURHTX002 Inspect, test and replace heavy vehicle automatic transmissions</w:t>
    </w:r>
    <w:r w:rsidR="00964920">
      <w:fldChar w:fldCharType="end"/>
    </w:r>
    <w:r>
      <w:tab/>
      <w:t xml:space="preserve">Date this document was generated: </w:t>
    </w:r>
    <w:r>
      <w:fldChar w:fldCharType="begin"/>
    </w:r>
    <w:r>
      <w:instrText xml:space="preserve"> CREATEDATE  \@ "d MMMM yyyy"  \* MERGEFORMAT </w:instrText>
    </w:r>
    <w:r>
      <w:fldChar w:fldCharType="separate"/>
    </w:r>
    <w:r w:rsidR="00964920">
      <w:rPr>
        <w:noProof/>
      </w:rPr>
      <w:t>2 March 2025</w:t>
    </w:r>
    <w:r>
      <w:fldChar w:fldCharType="end"/>
    </w:r>
  </w:p>
  <w:p w:rsidR="00217089" w:rsidP="002170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9075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E666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D27C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0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7089"/>
    <w:pPr>
      <w:spacing w:before="360" w:after="60"/>
      <w:outlineLvl w:val="0"/>
    </w:pPr>
    <w:rPr>
      <w:sz w:val="32"/>
    </w:rPr>
  </w:style>
  <w:style w:type="paragraph" w:styleId="Heading2">
    <w:name w:val="heading 2"/>
    <w:basedOn w:val="HeadingBase"/>
    <w:next w:val="BodyText"/>
    <w:link w:val="Heading2Char"/>
    <w:qFormat/>
    <w:rsid w:val="00217089"/>
    <w:pPr>
      <w:keepLines/>
      <w:spacing w:before="240" w:after="120"/>
      <w:outlineLvl w:val="1"/>
    </w:pPr>
    <w:rPr>
      <w:sz w:val="28"/>
      <w:szCs w:val="40"/>
    </w:rPr>
  </w:style>
  <w:style w:type="paragraph" w:styleId="Heading3">
    <w:name w:val="heading 3"/>
    <w:basedOn w:val="HeadingBase"/>
    <w:next w:val="BodyText"/>
    <w:link w:val="Heading3Char"/>
    <w:qFormat/>
    <w:rsid w:val="00217089"/>
    <w:pPr>
      <w:spacing w:before="180" w:after="120"/>
      <w:outlineLvl w:val="2"/>
    </w:pPr>
    <w:rPr>
      <w:spacing w:val="-10"/>
      <w:kern w:val="32"/>
    </w:rPr>
  </w:style>
  <w:style w:type="paragraph" w:styleId="Heading4">
    <w:name w:val="heading 4"/>
    <w:basedOn w:val="HeadingBase"/>
    <w:next w:val="BodyText"/>
    <w:link w:val="Heading4Char"/>
    <w:qFormat/>
    <w:rsid w:val="00217089"/>
    <w:pPr>
      <w:spacing w:before="160" w:after="120"/>
      <w:outlineLvl w:val="3"/>
    </w:pPr>
    <w:rPr>
      <w:sz w:val="22"/>
    </w:rPr>
  </w:style>
  <w:style w:type="paragraph" w:styleId="Heading5">
    <w:name w:val="heading 5"/>
    <w:basedOn w:val="HeadingBase"/>
    <w:next w:val="Normal"/>
    <w:link w:val="Heading5Char"/>
    <w:qFormat/>
    <w:rsid w:val="00217089"/>
    <w:pPr>
      <w:spacing w:before="80"/>
      <w:outlineLvl w:val="4"/>
    </w:pPr>
    <w:rPr>
      <w:color w:val="918585"/>
      <w:sz w:val="20"/>
    </w:rPr>
  </w:style>
  <w:style w:type="paragraph" w:styleId="Heading6">
    <w:name w:val="heading 6"/>
    <w:basedOn w:val="HeadingBase"/>
    <w:next w:val="Normal"/>
    <w:link w:val="Heading6Char"/>
    <w:qFormat/>
    <w:rsid w:val="00217089"/>
    <w:pPr>
      <w:spacing w:before="60"/>
      <w:outlineLvl w:val="5"/>
    </w:pPr>
    <w:rPr>
      <w:color w:val="918585"/>
      <w:sz w:val="20"/>
    </w:rPr>
  </w:style>
  <w:style w:type="paragraph" w:styleId="Heading7">
    <w:name w:val="heading 7"/>
    <w:basedOn w:val="Normal"/>
    <w:next w:val="Normal"/>
    <w:link w:val="Heading7Char"/>
    <w:qFormat/>
    <w:rsid w:val="00217089"/>
    <w:pPr>
      <w:ind w:left="720"/>
      <w:outlineLvl w:val="6"/>
    </w:pPr>
    <w:rPr>
      <w:i/>
    </w:rPr>
  </w:style>
  <w:style w:type="paragraph" w:styleId="Heading8">
    <w:name w:val="heading 8"/>
    <w:basedOn w:val="Normal"/>
    <w:next w:val="Normal"/>
    <w:link w:val="Heading8Char"/>
    <w:qFormat/>
    <w:rsid w:val="00217089"/>
    <w:pPr>
      <w:ind w:left="720"/>
      <w:outlineLvl w:val="7"/>
    </w:pPr>
    <w:rPr>
      <w:i/>
    </w:rPr>
  </w:style>
  <w:style w:type="paragraph" w:styleId="Heading9">
    <w:name w:val="heading 9"/>
    <w:basedOn w:val="Normal"/>
    <w:next w:val="Normal"/>
    <w:link w:val="Heading9Char"/>
    <w:qFormat/>
    <w:rsid w:val="00217089"/>
    <w:pPr>
      <w:ind w:left="720"/>
      <w:outlineLvl w:val="8"/>
    </w:pPr>
    <w:rPr>
      <w:i/>
    </w:rPr>
  </w:style>
  <w:style w:type="character" w:default="1" w:styleId="DefaultParagraphFont">
    <w:name w:val="Default Paragraph Font"/>
    <w:uiPriority w:val="1"/>
    <w:unhideWhenUsed/>
    <w:rsid w:val="002170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089"/>
  </w:style>
  <w:style w:type="character" w:customStyle="1" w:styleId="Heading1Char">
    <w:name w:val="Heading 1 Char"/>
    <w:basedOn w:val="DefaultParagraphFont"/>
    <w:link w:val="Heading1"/>
    <w:rsid w:val="00217089"/>
    <w:rPr>
      <w:rFonts w:ascii="Times New Roman" w:eastAsia="Times New Roman" w:hAnsi="Times New Roman" w:cs="Times New Roman"/>
      <w:b/>
      <w:sz w:val="32"/>
      <w:szCs w:val="20"/>
      <w:lang w:eastAsia="en-US"/>
    </w:rPr>
  </w:style>
  <w:style w:type="paragraph" w:styleId="BodyText">
    <w:name w:val="Body Text"/>
    <w:basedOn w:val="Normal"/>
    <w:link w:val="BodyTextChar"/>
    <w:rsid w:val="002170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7089"/>
    <w:rPr>
      <w:rFonts w:ascii="Times New Roman" w:eastAsia="Times New Roman" w:hAnsi="Times New Roman" w:cs="Times New Roman"/>
      <w:sz w:val="24"/>
      <w:lang w:eastAsia="en-US"/>
    </w:rPr>
  </w:style>
  <w:style w:type="paragraph" w:styleId="List">
    <w:name w:val="List"/>
    <w:basedOn w:val="BodyText"/>
    <w:next w:val="BodyText"/>
    <w:rsid w:val="00217089"/>
    <w:pPr>
      <w:tabs>
        <w:tab w:val="left" w:pos="340"/>
      </w:tabs>
      <w:spacing w:before="60" w:after="60"/>
      <w:ind w:left="340" w:hanging="340"/>
    </w:pPr>
  </w:style>
  <w:style w:type="paragraph" w:styleId="ListBullet">
    <w:name w:val="List Bullet"/>
    <w:basedOn w:val="List"/>
    <w:rsid w:val="00217089"/>
    <w:pPr>
      <w:numPr>
        <w:numId w:val="13"/>
      </w:numPr>
      <w:tabs>
        <w:tab w:val="clear" w:pos="340"/>
      </w:tabs>
      <w:spacing w:before="40" w:after="40"/>
    </w:pPr>
  </w:style>
  <w:style w:type="character" w:customStyle="1" w:styleId="SpecialBold">
    <w:name w:val="Special Bold"/>
    <w:basedOn w:val="DefaultParagraphFont"/>
    <w:rsid w:val="00217089"/>
    <w:rPr>
      <w:b/>
      <w:spacing w:val="0"/>
    </w:rPr>
  </w:style>
  <w:style w:type="paragraph" w:styleId="ListBullet2">
    <w:name w:val="List Bullet 2"/>
    <w:basedOn w:val="List2"/>
    <w:rsid w:val="00217089"/>
    <w:pPr>
      <w:numPr>
        <w:numId w:val="14"/>
      </w:numPr>
      <w:tabs>
        <w:tab w:val="clear" w:pos="680"/>
      </w:tabs>
    </w:pPr>
  </w:style>
  <w:style w:type="paragraph" w:customStyle="1" w:styleId="SuperHeading">
    <w:name w:val="SuperHeading"/>
    <w:basedOn w:val="Normal"/>
    <w:rsid w:val="00217089"/>
    <w:pPr>
      <w:spacing w:before="240" w:after="120"/>
      <w:outlineLvl w:val="0"/>
    </w:pPr>
    <w:rPr>
      <w:rFonts w:ascii="Times New Roman" w:hAnsi="Times New Roman"/>
      <w:b/>
      <w:sz w:val="32"/>
    </w:rPr>
  </w:style>
  <w:style w:type="paragraph" w:customStyle="1" w:styleId="AllowPageBreak">
    <w:name w:val="AllowPageBreak"/>
    <w:rsid w:val="0021708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7089"/>
    <w:pPr>
      <w:numPr>
        <w:numId w:val="3"/>
      </w:numPr>
      <w:tabs>
        <w:tab w:val="clear" w:pos="1021"/>
      </w:tabs>
      <w:ind w:left="1037" w:hanging="357"/>
    </w:pPr>
  </w:style>
  <w:style w:type="character" w:customStyle="1" w:styleId="BoldandItalics">
    <w:name w:val="Bold and Italics"/>
    <w:qFormat/>
    <w:rsid w:val="00217089"/>
    <w:rPr>
      <w:b/>
      <w:i/>
      <w:u w:val="none"/>
    </w:rPr>
  </w:style>
  <w:style w:type="character" w:customStyle="1" w:styleId="Heading2Char">
    <w:name w:val="Heading 2 Char"/>
    <w:basedOn w:val="DefaultParagraphFont"/>
    <w:link w:val="Heading2"/>
    <w:rsid w:val="002170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0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0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0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0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0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70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7089"/>
    <w:rPr>
      <w:rFonts w:ascii="Courier New" w:eastAsia="Times New Roman" w:hAnsi="Courier New" w:cs="Times New Roman"/>
      <w:i/>
      <w:szCs w:val="20"/>
      <w:lang w:eastAsia="en-US"/>
    </w:rPr>
  </w:style>
  <w:style w:type="paragraph" w:customStyle="1" w:styleId="HeadingBase">
    <w:name w:val="Heading Base"/>
    <w:rsid w:val="002170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089"/>
    <w:pPr>
      <w:tabs>
        <w:tab w:val="right" w:leader="dot" w:pos="9072"/>
      </w:tabs>
      <w:ind w:left="567"/>
    </w:pPr>
    <w:rPr>
      <w:szCs w:val="22"/>
    </w:rPr>
  </w:style>
  <w:style w:type="paragraph" w:customStyle="1" w:styleId="TOCBase">
    <w:name w:val="TOC Base"/>
    <w:rsid w:val="002170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089"/>
    <w:pPr>
      <w:tabs>
        <w:tab w:val="right" w:leader="dot" w:pos="9072"/>
      </w:tabs>
      <w:spacing w:before="40" w:after="40"/>
      <w:ind w:left="284"/>
    </w:pPr>
    <w:rPr>
      <w:rFonts w:ascii="Times New Roman" w:hAnsi="Times New Roman"/>
    </w:rPr>
  </w:style>
  <w:style w:type="paragraph" w:styleId="TOC1">
    <w:name w:val="toc 1"/>
    <w:basedOn w:val="TOCBase"/>
    <w:next w:val="Normal"/>
    <w:rsid w:val="002170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70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089"/>
    <w:rPr>
      <w:rFonts w:ascii="Times New Roman" w:eastAsia="Times New Roman" w:hAnsi="Times New Roman" w:cs="Times New Roman"/>
      <w:sz w:val="16"/>
      <w:lang w:eastAsia="en-US"/>
    </w:rPr>
  </w:style>
  <w:style w:type="paragraph" w:styleId="Title">
    <w:name w:val="Title"/>
    <w:basedOn w:val="HeadingBase"/>
    <w:link w:val="TitleChar"/>
    <w:qFormat/>
    <w:rsid w:val="00217089"/>
    <w:pPr>
      <w:spacing w:before="5040"/>
      <w:jc w:val="center"/>
    </w:pPr>
    <w:rPr>
      <w:sz w:val="48"/>
      <w:szCs w:val="72"/>
      <w:lang w:val="en-US"/>
    </w:rPr>
  </w:style>
  <w:style w:type="character" w:customStyle="1" w:styleId="TitleChar">
    <w:name w:val="Title Char"/>
    <w:basedOn w:val="DefaultParagraphFont"/>
    <w:link w:val="Title"/>
    <w:rsid w:val="002170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089"/>
    <w:pPr>
      <w:tabs>
        <w:tab w:val="left" w:pos="3600"/>
        <w:tab w:val="left" w:pos="3958"/>
      </w:tabs>
    </w:pPr>
  </w:style>
  <w:style w:type="paragraph" w:customStyle="1" w:styleId="Note">
    <w:name w:val="Note"/>
    <w:basedOn w:val="BodyText"/>
    <w:rsid w:val="002170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7089"/>
    <w:pPr>
      <w:framePr w:wrap="auto" w:hAnchor="text" w:y="6049"/>
    </w:pPr>
    <w:rPr>
      <w:color w:val="000000"/>
      <w:sz w:val="40"/>
    </w:rPr>
  </w:style>
  <w:style w:type="paragraph" w:customStyle="1" w:styleId="TOCTitle">
    <w:name w:val="TOCTitle"/>
    <w:basedOn w:val="Heading1"/>
    <w:rsid w:val="00217089"/>
    <w:pPr>
      <w:spacing w:after="240"/>
      <w:jc w:val="center"/>
      <w:outlineLvl w:val="9"/>
    </w:pPr>
    <w:rPr>
      <w:caps/>
    </w:rPr>
  </w:style>
  <w:style w:type="paragraph" w:customStyle="1" w:styleId="Version">
    <w:name w:val="Version"/>
    <w:rsid w:val="002170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7089"/>
    <w:pPr>
      <w:keepNext w:val="0"/>
      <w:tabs>
        <w:tab w:val="right" w:pos="4176"/>
      </w:tabs>
      <w:ind w:left="198" w:hanging="198"/>
    </w:pPr>
    <w:rPr>
      <w:rFonts w:ascii="Garamond" w:hAnsi="Garamond"/>
    </w:rPr>
  </w:style>
  <w:style w:type="paragraph" w:styleId="IndexHeading">
    <w:name w:val="index heading"/>
    <w:basedOn w:val="Normal"/>
    <w:next w:val="Index1"/>
    <w:semiHidden/>
    <w:rsid w:val="00217089"/>
    <w:pPr>
      <w:spacing w:before="120" w:after="120"/>
    </w:pPr>
    <w:rPr>
      <w:rFonts w:ascii="Arial" w:hAnsi="Arial"/>
      <w:b/>
      <w:color w:val="918585"/>
      <w:sz w:val="24"/>
    </w:rPr>
  </w:style>
  <w:style w:type="paragraph" w:styleId="Header">
    <w:name w:val="header"/>
    <w:basedOn w:val="Normal"/>
    <w:link w:val="HeaderChar"/>
    <w:rsid w:val="002170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089"/>
    <w:rPr>
      <w:rFonts w:ascii="Times New Roman" w:eastAsia="Times New Roman" w:hAnsi="Times New Roman" w:cs="Times New Roman"/>
      <w:sz w:val="16"/>
      <w:szCs w:val="20"/>
      <w:lang w:val="en-GB" w:eastAsia="en-US"/>
    </w:rPr>
  </w:style>
  <w:style w:type="paragraph" w:customStyle="1" w:styleId="Chapter">
    <w:name w:val="Chapter"/>
    <w:basedOn w:val="Normal"/>
    <w:rsid w:val="00217089"/>
    <w:pPr>
      <w:spacing w:before="240"/>
    </w:pPr>
    <w:rPr>
      <w:rFonts w:ascii="Times New Roman" w:hAnsi="Times New Roman"/>
      <w:smallCaps/>
      <w:spacing w:val="80"/>
      <w:sz w:val="28"/>
    </w:rPr>
  </w:style>
  <w:style w:type="paragraph" w:customStyle="1" w:styleId="InChapter">
    <w:name w:val="InChapter"/>
    <w:basedOn w:val="Heading3"/>
    <w:rsid w:val="00217089"/>
    <w:pPr>
      <w:spacing w:after="240"/>
      <w:outlineLvl w:val="9"/>
    </w:pPr>
    <w:rPr>
      <w:noProof/>
    </w:rPr>
  </w:style>
  <w:style w:type="paragraph" w:styleId="Index2">
    <w:name w:val="index 2"/>
    <w:basedOn w:val="Normal"/>
    <w:next w:val="Normal"/>
    <w:semiHidden/>
    <w:rsid w:val="00217089"/>
    <w:pPr>
      <w:tabs>
        <w:tab w:val="right" w:pos="4176"/>
      </w:tabs>
      <w:ind w:left="568" w:hanging="284"/>
    </w:pPr>
    <w:rPr>
      <w:rFonts w:ascii="Garamond" w:hAnsi="Garamond"/>
    </w:rPr>
  </w:style>
  <w:style w:type="paragraph" w:customStyle="1" w:styleId="Byline">
    <w:name w:val="Byline"/>
    <w:rsid w:val="002170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089"/>
    <w:pPr>
      <w:tabs>
        <w:tab w:val="clear" w:pos="3600"/>
        <w:tab w:val="clear" w:pos="3958"/>
      </w:tabs>
      <w:jc w:val="right"/>
    </w:pPr>
  </w:style>
  <w:style w:type="character" w:styleId="Emphasis">
    <w:name w:val="Emphasis"/>
    <w:basedOn w:val="DefaultParagraphFont"/>
    <w:qFormat/>
    <w:rsid w:val="00217089"/>
    <w:rPr>
      <w:i/>
    </w:rPr>
  </w:style>
  <w:style w:type="paragraph" w:styleId="Caption">
    <w:name w:val="caption"/>
    <w:basedOn w:val="BodyText"/>
    <w:next w:val="Normal"/>
    <w:qFormat/>
    <w:rsid w:val="00217089"/>
    <w:pPr>
      <w:framePr w:w="2268" w:hSpace="181" w:vSpace="181" w:wrap="around" w:vAnchor="text" w:hAnchor="page" w:x="1135" w:y="285" w:anchorLock="1"/>
    </w:pPr>
    <w:rPr>
      <w:i/>
    </w:rPr>
  </w:style>
  <w:style w:type="paragraph" w:customStyle="1" w:styleId="MiniTOCTitle">
    <w:name w:val="MiniTOCTitle"/>
    <w:basedOn w:val="Heading4"/>
    <w:rsid w:val="00217089"/>
    <w:pPr>
      <w:spacing w:before="240"/>
      <w:outlineLvl w:val="9"/>
    </w:pPr>
    <w:rPr>
      <w:noProof/>
      <w:sz w:val="24"/>
    </w:rPr>
  </w:style>
  <w:style w:type="paragraph" w:customStyle="1" w:styleId="MiniTOCItem">
    <w:name w:val="MiniTOCItem"/>
    <w:basedOn w:val="ListBullet"/>
    <w:rsid w:val="00217089"/>
    <w:pPr>
      <w:numPr>
        <w:numId w:val="0"/>
      </w:numPr>
      <w:tabs>
        <w:tab w:val="right" w:leader="dot" w:pos="6521"/>
      </w:tabs>
      <w:spacing w:before="0" w:after="0"/>
    </w:pPr>
  </w:style>
  <w:style w:type="paragraph" w:customStyle="1" w:styleId="TOFTitle">
    <w:name w:val="TOFTitle"/>
    <w:basedOn w:val="TOCTitle"/>
    <w:rsid w:val="00217089"/>
  </w:style>
  <w:style w:type="paragraph" w:styleId="TableofFigures">
    <w:name w:val="table of figures"/>
    <w:basedOn w:val="Normal"/>
    <w:next w:val="Normal"/>
    <w:semiHidden/>
    <w:rsid w:val="00217089"/>
    <w:pPr>
      <w:tabs>
        <w:tab w:val="right" w:leader="dot" w:pos="9072"/>
      </w:tabs>
      <w:ind w:left="970" w:hanging="403"/>
    </w:pPr>
    <w:rPr>
      <w:rFonts w:ascii="Times New Roman" w:hAnsi="Times New Roman"/>
      <w:b/>
    </w:rPr>
  </w:style>
  <w:style w:type="paragraph" w:styleId="ListNumber">
    <w:name w:val="List Number"/>
    <w:basedOn w:val="List"/>
    <w:rsid w:val="00217089"/>
    <w:pPr>
      <w:numPr>
        <w:numId w:val="16"/>
      </w:numPr>
      <w:tabs>
        <w:tab w:val="clear" w:pos="340"/>
      </w:tabs>
    </w:pPr>
  </w:style>
  <w:style w:type="character" w:customStyle="1" w:styleId="WingdingSymbols">
    <w:name w:val="Wingding Symbols"/>
    <w:rsid w:val="00217089"/>
    <w:rPr>
      <w:rFonts w:ascii="Wingdings" w:hAnsi="Wingdings"/>
    </w:rPr>
  </w:style>
  <w:style w:type="paragraph" w:customStyle="1" w:styleId="TableHeading">
    <w:name w:val="Table Heading"/>
    <w:basedOn w:val="HeadingBase"/>
    <w:rsid w:val="00217089"/>
    <w:pPr>
      <w:keepLines/>
      <w:pBdr>
        <w:bottom w:val="single" w:sz="6" w:space="1" w:color="918585"/>
      </w:pBdr>
      <w:spacing w:before="240"/>
    </w:pPr>
  </w:style>
  <w:style w:type="character" w:customStyle="1" w:styleId="HotSpot">
    <w:name w:val="HotSpot"/>
    <w:rsid w:val="00217089"/>
    <w:rPr>
      <w:color w:val="0033CC"/>
      <w:u w:val="none"/>
    </w:rPr>
  </w:style>
  <w:style w:type="paragraph" w:customStyle="1" w:styleId="BodyTextRight">
    <w:name w:val="Body Text Right"/>
    <w:basedOn w:val="BodyText"/>
    <w:rsid w:val="00217089"/>
    <w:pPr>
      <w:spacing w:before="0" w:after="0"/>
      <w:jc w:val="right"/>
    </w:pPr>
  </w:style>
  <w:style w:type="paragraph" w:styleId="Index3">
    <w:name w:val="index 3"/>
    <w:basedOn w:val="ListNumber2"/>
    <w:next w:val="Normal"/>
    <w:semiHidden/>
    <w:rsid w:val="00217089"/>
    <w:pPr>
      <w:numPr>
        <w:numId w:val="0"/>
      </w:numPr>
      <w:tabs>
        <w:tab w:val="right" w:leader="dot" w:pos="4176"/>
      </w:tabs>
    </w:pPr>
  </w:style>
  <w:style w:type="paragraph" w:styleId="ListNumber2">
    <w:name w:val="List Number 2"/>
    <w:basedOn w:val="List2"/>
    <w:rsid w:val="00217089"/>
    <w:pPr>
      <w:numPr>
        <w:numId w:val="11"/>
      </w:numPr>
      <w:tabs>
        <w:tab w:val="clear" w:pos="1060"/>
      </w:tabs>
    </w:pPr>
  </w:style>
  <w:style w:type="paragraph" w:customStyle="1" w:styleId="MarginNote">
    <w:name w:val="Margin Note"/>
    <w:basedOn w:val="BodyText"/>
    <w:rsid w:val="002170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0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0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7089"/>
    <w:rPr>
      <w:sz w:val="32"/>
    </w:rPr>
  </w:style>
  <w:style w:type="paragraph" w:customStyle="1" w:styleId="HeadingProcedure">
    <w:name w:val="Heading Procedure"/>
    <w:basedOn w:val="HeadingBase"/>
    <w:next w:val="Normal"/>
    <w:rsid w:val="00217089"/>
    <w:pPr>
      <w:tabs>
        <w:tab w:val="left" w:pos="0"/>
      </w:tabs>
      <w:spacing w:before="120" w:after="60"/>
    </w:pPr>
    <w:rPr>
      <w:i/>
      <w:color w:val="918585"/>
      <w:sz w:val="22"/>
    </w:rPr>
  </w:style>
  <w:style w:type="paragraph" w:customStyle="1" w:styleId="TableBodyText">
    <w:name w:val="Table Body Text"/>
    <w:basedOn w:val="BodyText"/>
    <w:rsid w:val="00217089"/>
    <w:pPr>
      <w:spacing w:before="60" w:after="60"/>
    </w:pPr>
  </w:style>
  <w:style w:type="paragraph" w:styleId="ListContinue">
    <w:name w:val="List Continue"/>
    <w:basedOn w:val="List"/>
    <w:rsid w:val="00217089"/>
    <w:pPr>
      <w:ind w:firstLine="0"/>
    </w:pPr>
  </w:style>
  <w:style w:type="paragraph" w:customStyle="1" w:styleId="ListNote">
    <w:name w:val="List Note"/>
    <w:basedOn w:val="List"/>
    <w:rsid w:val="00217089"/>
    <w:pPr>
      <w:pBdr>
        <w:top w:val="single" w:sz="6" w:space="2" w:color="918585"/>
        <w:bottom w:val="single" w:sz="6" w:space="2" w:color="918585"/>
      </w:pBdr>
      <w:tabs>
        <w:tab w:val="left" w:pos="1021"/>
      </w:tabs>
      <w:ind w:firstLine="0"/>
    </w:pPr>
  </w:style>
  <w:style w:type="paragraph" w:customStyle="1" w:styleId="Warning">
    <w:name w:val="Warning"/>
    <w:basedOn w:val="BodyText"/>
    <w:rsid w:val="00217089"/>
    <w:pPr>
      <w:shd w:val="clear" w:color="auto" w:fill="D9D9D9"/>
      <w:tabs>
        <w:tab w:val="left" w:pos="992"/>
      </w:tabs>
      <w:ind w:left="119" w:right="119"/>
    </w:pPr>
    <w:rPr>
      <w:sz w:val="20"/>
    </w:rPr>
  </w:style>
  <w:style w:type="paragraph" w:customStyle="1" w:styleId="MarginIcons">
    <w:name w:val="Margin Icons"/>
    <w:basedOn w:val="BodyText"/>
    <w:rsid w:val="002170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089"/>
    <w:rPr>
      <w:rFonts w:ascii="Courier New" w:hAnsi="Courier New"/>
    </w:rPr>
  </w:style>
  <w:style w:type="paragraph" w:customStyle="1" w:styleId="NoteBullet">
    <w:name w:val="Note Bullet"/>
    <w:basedOn w:val="Note"/>
    <w:rsid w:val="00217089"/>
    <w:pPr>
      <w:tabs>
        <w:tab w:val="clear" w:pos="680"/>
      </w:tabs>
      <w:spacing w:before="60" w:after="60"/>
    </w:pPr>
  </w:style>
  <w:style w:type="paragraph" w:customStyle="1" w:styleId="SubHeading2">
    <w:name w:val="SubHeading2"/>
    <w:basedOn w:val="HeadingBase"/>
    <w:rsid w:val="00217089"/>
    <w:pPr>
      <w:spacing w:before="240" w:after="60"/>
    </w:pPr>
    <w:rPr>
      <w:sz w:val="20"/>
    </w:rPr>
  </w:style>
  <w:style w:type="paragraph" w:customStyle="1" w:styleId="SubHeading1">
    <w:name w:val="SubHeading1"/>
    <w:basedOn w:val="HeadingBase"/>
    <w:rsid w:val="00217089"/>
    <w:pPr>
      <w:spacing w:before="240" w:after="60"/>
    </w:pPr>
    <w:rPr>
      <w:color w:val="918585"/>
      <w:sz w:val="22"/>
    </w:rPr>
  </w:style>
  <w:style w:type="paragraph" w:customStyle="1" w:styleId="SideHeading">
    <w:name w:val="Side Heading"/>
    <w:basedOn w:val="HeadingBase"/>
    <w:rsid w:val="002170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089"/>
    <w:pPr>
      <w:numPr>
        <w:numId w:val="12"/>
      </w:numPr>
    </w:pPr>
  </w:style>
  <w:style w:type="paragraph" w:styleId="PlainText">
    <w:name w:val="Plain Text"/>
    <w:basedOn w:val="Normal"/>
    <w:link w:val="PlainTextChar"/>
    <w:rsid w:val="00217089"/>
    <w:rPr>
      <w:sz w:val="20"/>
    </w:rPr>
  </w:style>
  <w:style w:type="character" w:customStyle="1" w:styleId="PlainTextChar">
    <w:name w:val="Plain Text Char"/>
    <w:basedOn w:val="DefaultParagraphFont"/>
    <w:link w:val="PlainText"/>
    <w:rsid w:val="00217089"/>
    <w:rPr>
      <w:rFonts w:ascii="Courier New" w:eastAsia="Times New Roman" w:hAnsi="Courier New" w:cs="Times New Roman"/>
      <w:sz w:val="20"/>
      <w:szCs w:val="20"/>
      <w:lang w:eastAsia="en-US"/>
    </w:rPr>
  </w:style>
  <w:style w:type="character" w:customStyle="1" w:styleId="MenuOption">
    <w:name w:val="Menu Option"/>
    <w:basedOn w:val="DefaultParagraphFont"/>
    <w:rsid w:val="00217089"/>
    <w:rPr>
      <w:b/>
      <w:smallCaps/>
    </w:rPr>
  </w:style>
  <w:style w:type="paragraph" w:customStyle="1" w:styleId="TableListNumber">
    <w:name w:val="Table List Number"/>
    <w:basedOn w:val="ListNumber"/>
    <w:rsid w:val="00217089"/>
    <w:pPr>
      <w:numPr>
        <w:numId w:val="0"/>
      </w:numPr>
    </w:pPr>
  </w:style>
  <w:style w:type="paragraph" w:styleId="TOC4">
    <w:name w:val="toc 4"/>
    <w:basedOn w:val="TOCBase"/>
    <w:next w:val="Normal"/>
    <w:semiHidden/>
    <w:rsid w:val="00217089"/>
    <w:pPr>
      <w:tabs>
        <w:tab w:val="right" w:leader="dot" w:pos="9071"/>
      </w:tabs>
      <w:ind w:left="1701"/>
    </w:pPr>
  </w:style>
  <w:style w:type="paragraph" w:customStyle="1" w:styleId="ListAlpha">
    <w:name w:val="List Alpha"/>
    <w:basedOn w:val="List"/>
    <w:rsid w:val="00217089"/>
    <w:pPr>
      <w:numPr>
        <w:numId w:val="10"/>
      </w:numPr>
    </w:pPr>
  </w:style>
  <w:style w:type="paragraph" w:customStyle="1" w:styleId="ListAlpha2">
    <w:name w:val="List Alpha 2"/>
    <w:basedOn w:val="List2"/>
    <w:rsid w:val="00217089"/>
    <w:pPr>
      <w:numPr>
        <w:numId w:val="9"/>
      </w:numPr>
    </w:pPr>
  </w:style>
  <w:style w:type="paragraph" w:styleId="List2">
    <w:name w:val="List 2"/>
    <w:basedOn w:val="BodyText"/>
    <w:rsid w:val="00217089"/>
    <w:pPr>
      <w:tabs>
        <w:tab w:val="left" w:pos="680"/>
      </w:tabs>
      <w:spacing w:before="60" w:after="60"/>
      <w:ind w:left="680" w:hanging="340"/>
    </w:pPr>
  </w:style>
  <w:style w:type="paragraph" w:styleId="List3">
    <w:name w:val="List 3"/>
    <w:basedOn w:val="BodyText"/>
    <w:rsid w:val="00217089"/>
    <w:pPr>
      <w:tabs>
        <w:tab w:val="left" w:pos="1021"/>
      </w:tabs>
      <w:spacing w:before="60" w:after="60"/>
      <w:ind w:left="1020" w:hanging="340"/>
    </w:pPr>
  </w:style>
  <w:style w:type="paragraph" w:styleId="List4">
    <w:name w:val="List 4"/>
    <w:basedOn w:val="BodyText"/>
    <w:rsid w:val="00217089"/>
    <w:pPr>
      <w:tabs>
        <w:tab w:val="left" w:pos="1361"/>
      </w:tabs>
      <w:spacing w:before="60" w:after="60"/>
      <w:ind w:left="1361" w:hanging="340"/>
    </w:pPr>
  </w:style>
  <w:style w:type="paragraph" w:styleId="List5">
    <w:name w:val="List 5"/>
    <w:basedOn w:val="BodyText"/>
    <w:rsid w:val="00217089"/>
    <w:pPr>
      <w:tabs>
        <w:tab w:val="left" w:pos="1701"/>
      </w:tabs>
      <w:spacing w:before="60" w:after="60"/>
      <w:ind w:left="1701" w:hanging="340"/>
    </w:pPr>
  </w:style>
  <w:style w:type="paragraph" w:styleId="ListBullet4">
    <w:name w:val="List Bullet 4"/>
    <w:basedOn w:val="List4"/>
    <w:rsid w:val="00217089"/>
    <w:pPr>
      <w:numPr>
        <w:numId w:val="4"/>
      </w:numPr>
      <w:tabs>
        <w:tab w:val="clear" w:pos="1361"/>
      </w:tabs>
    </w:pPr>
  </w:style>
  <w:style w:type="paragraph" w:styleId="ListBullet5">
    <w:name w:val="List Bullet 5"/>
    <w:basedOn w:val="List5"/>
    <w:rsid w:val="00217089"/>
    <w:pPr>
      <w:numPr>
        <w:numId w:val="5"/>
      </w:numPr>
    </w:pPr>
  </w:style>
  <w:style w:type="paragraph" w:styleId="ListContinue2">
    <w:name w:val="List Continue 2"/>
    <w:basedOn w:val="List2"/>
    <w:rsid w:val="00217089"/>
    <w:pPr>
      <w:ind w:firstLine="0"/>
    </w:pPr>
  </w:style>
  <w:style w:type="paragraph" w:styleId="ListContinue3">
    <w:name w:val="List Continue 3"/>
    <w:basedOn w:val="List3"/>
    <w:rsid w:val="00217089"/>
    <w:pPr>
      <w:ind w:left="1021" w:firstLine="0"/>
    </w:pPr>
  </w:style>
  <w:style w:type="paragraph" w:styleId="ListContinue4">
    <w:name w:val="List Continue 4"/>
    <w:basedOn w:val="List4"/>
    <w:rsid w:val="00217089"/>
    <w:pPr>
      <w:ind w:firstLine="0"/>
    </w:pPr>
  </w:style>
  <w:style w:type="paragraph" w:styleId="ListContinue5">
    <w:name w:val="List Continue 5"/>
    <w:basedOn w:val="List5"/>
    <w:rsid w:val="00217089"/>
    <w:pPr>
      <w:ind w:firstLine="0"/>
    </w:pPr>
  </w:style>
  <w:style w:type="paragraph" w:styleId="ListNumber3">
    <w:name w:val="List Number 3"/>
    <w:basedOn w:val="List3"/>
    <w:rsid w:val="00217089"/>
    <w:pPr>
      <w:numPr>
        <w:numId w:val="6"/>
      </w:numPr>
    </w:pPr>
  </w:style>
  <w:style w:type="paragraph" w:styleId="ListNumber4">
    <w:name w:val="List Number 4"/>
    <w:basedOn w:val="List4"/>
    <w:rsid w:val="00217089"/>
    <w:pPr>
      <w:numPr>
        <w:numId w:val="7"/>
      </w:numPr>
    </w:pPr>
  </w:style>
  <w:style w:type="paragraph" w:styleId="ListNumber5">
    <w:name w:val="List Number 5"/>
    <w:basedOn w:val="List5"/>
    <w:rsid w:val="00217089"/>
    <w:pPr>
      <w:numPr>
        <w:numId w:val="8"/>
      </w:numPr>
    </w:pPr>
  </w:style>
  <w:style w:type="paragraph" w:styleId="BlockText">
    <w:name w:val="Block Text"/>
    <w:basedOn w:val="Normal"/>
    <w:rsid w:val="00217089"/>
    <w:pPr>
      <w:spacing w:after="120"/>
      <w:ind w:left="1440" w:right="1440"/>
    </w:pPr>
  </w:style>
  <w:style w:type="character" w:customStyle="1" w:styleId="Subscript">
    <w:name w:val="Subscript"/>
    <w:basedOn w:val="DefaultParagraphFont"/>
    <w:rsid w:val="00217089"/>
    <w:rPr>
      <w:sz w:val="16"/>
      <w:vertAlign w:val="subscript"/>
    </w:rPr>
  </w:style>
  <w:style w:type="character" w:customStyle="1" w:styleId="Superscript">
    <w:name w:val="Superscript"/>
    <w:basedOn w:val="DefaultParagraphFont"/>
    <w:rsid w:val="00217089"/>
    <w:rPr>
      <w:sz w:val="16"/>
      <w:vertAlign w:val="superscript"/>
    </w:rPr>
  </w:style>
  <w:style w:type="character" w:customStyle="1" w:styleId="Symbols">
    <w:name w:val="Symbols"/>
    <w:basedOn w:val="DefaultParagraphFont"/>
    <w:rsid w:val="00217089"/>
    <w:rPr>
      <w:rFonts w:ascii="Symbol" w:hAnsi="Symbol"/>
    </w:rPr>
  </w:style>
  <w:style w:type="character" w:customStyle="1" w:styleId="MenuOptions">
    <w:name w:val="Menu Options"/>
    <w:basedOn w:val="DefaultParagraphFont"/>
    <w:rsid w:val="00217089"/>
    <w:rPr>
      <w:rFonts w:ascii="Arial Narrow" w:hAnsi="Arial Narrow"/>
      <w:smallCaps/>
    </w:rPr>
  </w:style>
  <w:style w:type="character" w:customStyle="1" w:styleId="Buttons">
    <w:name w:val="Buttons"/>
    <w:basedOn w:val="DefaultParagraphFont"/>
    <w:rsid w:val="00217089"/>
    <w:rPr>
      <w:b/>
    </w:rPr>
  </w:style>
  <w:style w:type="character" w:customStyle="1" w:styleId="Underlined">
    <w:name w:val="Underlined"/>
    <w:basedOn w:val="DefaultParagraphFont"/>
    <w:rsid w:val="00217089"/>
    <w:rPr>
      <w:u w:val="single"/>
    </w:rPr>
  </w:style>
  <w:style w:type="paragraph" w:customStyle="1" w:styleId="TableBodyTextRight">
    <w:name w:val="Table Body Text Right"/>
    <w:basedOn w:val="TableBodyText"/>
    <w:rsid w:val="00217089"/>
    <w:pPr>
      <w:widowControl w:val="0"/>
      <w:autoSpaceDE w:val="0"/>
      <w:autoSpaceDN w:val="0"/>
      <w:adjustRightInd w:val="0"/>
      <w:jc w:val="right"/>
    </w:pPr>
    <w:rPr>
      <w:rFonts w:cs="Arial"/>
      <w:szCs w:val="18"/>
    </w:rPr>
  </w:style>
  <w:style w:type="paragraph" w:customStyle="1" w:styleId="CopyrightText">
    <w:name w:val="Copyright Text"/>
    <w:basedOn w:val="BodyText"/>
    <w:rsid w:val="00217089"/>
    <w:rPr>
      <w:sz w:val="18"/>
    </w:rPr>
  </w:style>
  <w:style w:type="paragraph" w:customStyle="1" w:styleId="BodySmallRight">
    <w:name w:val="Body Small Right"/>
    <w:basedOn w:val="BodyTextRight"/>
    <w:rsid w:val="00217089"/>
    <w:rPr>
      <w:sz w:val="18"/>
      <w:szCs w:val="18"/>
    </w:rPr>
  </w:style>
  <w:style w:type="paragraph" w:customStyle="1" w:styleId="MarginEdition">
    <w:name w:val="Margin Edition"/>
    <w:basedOn w:val="MarginNote"/>
    <w:rsid w:val="00217089"/>
    <w:pPr>
      <w:spacing w:before="0" w:after="0"/>
    </w:pPr>
    <w:rPr>
      <w:rFonts w:ascii="Times New Roman" w:hAnsi="Times New Roman"/>
      <w:color w:val="999999"/>
    </w:rPr>
  </w:style>
  <w:style w:type="paragraph" w:customStyle="1" w:styleId="Spacer">
    <w:name w:val="Spacer"/>
    <w:basedOn w:val="Normal"/>
    <w:rsid w:val="00217089"/>
    <w:rPr>
      <w:sz w:val="2"/>
      <w:szCs w:val="2"/>
    </w:rPr>
  </w:style>
  <w:style w:type="character" w:customStyle="1" w:styleId="Small">
    <w:name w:val="Small"/>
    <w:basedOn w:val="DefaultParagraphFont"/>
    <w:rsid w:val="00217089"/>
    <w:rPr>
      <w:sz w:val="16"/>
    </w:rPr>
  </w:style>
  <w:style w:type="paragraph" w:customStyle="1" w:styleId="WideTable">
    <w:name w:val="Wide Table"/>
    <w:basedOn w:val="Normal"/>
    <w:rsid w:val="00217089"/>
    <w:pPr>
      <w:ind w:left="-1418"/>
    </w:pPr>
    <w:rPr>
      <w:sz w:val="2"/>
      <w:szCs w:val="2"/>
    </w:rPr>
  </w:style>
  <w:style w:type="character" w:styleId="PageNumber">
    <w:name w:val="page number"/>
    <w:basedOn w:val="DefaultParagraphFont"/>
    <w:rsid w:val="00217089"/>
  </w:style>
  <w:style w:type="paragraph" w:styleId="Quote">
    <w:name w:val="Quote"/>
    <w:basedOn w:val="Heading1"/>
    <w:link w:val="QuoteChar"/>
    <w:qFormat/>
    <w:rsid w:val="00217089"/>
    <w:rPr>
      <w:b w:val="0"/>
      <w:sz w:val="72"/>
      <w:szCs w:val="72"/>
      <w:lang w:val="en-NZ"/>
    </w:rPr>
  </w:style>
  <w:style w:type="character" w:customStyle="1" w:styleId="QuoteChar">
    <w:name w:val="Quote Char"/>
    <w:basedOn w:val="DefaultParagraphFont"/>
    <w:link w:val="Quote"/>
    <w:rsid w:val="002170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089"/>
    <w:pPr>
      <w:pageBreakBefore/>
    </w:pPr>
  </w:style>
  <w:style w:type="paragraph" w:customStyle="1" w:styleId="Border">
    <w:name w:val="Border"/>
    <w:basedOn w:val="Normal"/>
    <w:qFormat/>
    <w:rsid w:val="002170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089"/>
    <w:rPr>
      <w:b/>
      <w:bCs/>
      <w:i/>
      <w:iCs/>
      <w:color w:val="auto"/>
    </w:rPr>
  </w:style>
  <w:style w:type="paragraph" w:styleId="IntenseQuote">
    <w:name w:val="Intense Quote"/>
    <w:basedOn w:val="Normal"/>
    <w:next w:val="Normal"/>
    <w:link w:val="IntenseQuoteChar"/>
    <w:uiPriority w:val="30"/>
    <w:qFormat/>
    <w:rsid w:val="002170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0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7089"/>
    <w:rPr>
      <w:smallCaps/>
      <w:color w:val="auto"/>
      <w:u w:val="single"/>
    </w:rPr>
  </w:style>
  <w:style w:type="character" w:styleId="IntenseReference">
    <w:name w:val="Intense Reference"/>
    <w:basedOn w:val="DefaultParagraphFont"/>
    <w:uiPriority w:val="32"/>
    <w:qFormat/>
    <w:rsid w:val="00217089"/>
    <w:rPr>
      <w:b/>
      <w:bCs/>
      <w:smallCaps/>
      <w:color w:val="auto"/>
      <w:spacing w:val="5"/>
      <w:u w:val="single"/>
    </w:rPr>
  </w:style>
  <w:style w:type="paragraph" w:customStyle="1" w:styleId="2ColumnHeading">
    <w:name w:val="2Column Heading"/>
    <w:basedOn w:val="BodyText"/>
    <w:qFormat/>
    <w:rsid w:val="00217089"/>
    <w:pPr>
      <w:spacing w:after="60"/>
      <w:ind w:left="-2268"/>
    </w:pPr>
    <w:rPr>
      <w:b/>
    </w:rPr>
  </w:style>
  <w:style w:type="paragraph" w:customStyle="1" w:styleId="Heading1TOC">
    <w:name w:val="Heading1 TOC"/>
    <w:basedOn w:val="Normal"/>
    <w:qFormat/>
    <w:rsid w:val="00217089"/>
    <w:pPr>
      <w:spacing w:before="240" w:after="120"/>
    </w:pPr>
    <w:rPr>
      <w:rFonts w:ascii="Times New Roman" w:hAnsi="Times New Roman"/>
      <w:b/>
      <w:sz w:val="32"/>
    </w:rPr>
  </w:style>
  <w:style w:type="paragraph" w:customStyle="1" w:styleId="Heading2TOC">
    <w:name w:val="Heading2 TOC"/>
    <w:basedOn w:val="Normal"/>
    <w:qFormat/>
    <w:rsid w:val="00217089"/>
    <w:pPr>
      <w:spacing w:before="240" w:after="60"/>
    </w:pPr>
    <w:rPr>
      <w:rFonts w:ascii="Times New Roman" w:hAnsi="Times New Roman"/>
      <w:b/>
      <w:sz w:val="28"/>
    </w:rPr>
  </w:style>
  <w:style w:type="character" w:customStyle="1" w:styleId="Underline">
    <w:name w:val="Underline"/>
    <w:basedOn w:val="DefaultParagraphFont"/>
    <w:qFormat/>
    <w:rsid w:val="00217089"/>
    <w:rPr>
      <w:u w:val="single"/>
    </w:rPr>
  </w:style>
  <w:style w:type="paragraph" w:styleId="BalloonText">
    <w:name w:val="Balloon Text"/>
    <w:basedOn w:val="Normal"/>
    <w:link w:val="BalloonTextChar"/>
    <w:rsid w:val="00217089"/>
    <w:rPr>
      <w:rFonts w:ascii="Tahoma" w:hAnsi="Tahoma" w:cs="Tahoma"/>
      <w:sz w:val="16"/>
      <w:szCs w:val="16"/>
    </w:rPr>
  </w:style>
  <w:style w:type="character" w:customStyle="1" w:styleId="BalloonTextChar">
    <w:name w:val="Balloon Text Char"/>
    <w:basedOn w:val="DefaultParagraphFont"/>
    <w:link w:val="BalloonText"/>
    <w:rsid w:val="002170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70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70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7089"/>
    <w:rPr>
      <w:b/>
      <w:color w:val="660033"/>
      <w:spacing w:val="0"/>
    </w:rPr>
  </w:style>
  <w:style w:type="paragraph" w:customStyle="1" w:styleId="Nameditemlist">
    <w:name w:val="Named item list"/>
    <w:basedOn w:val="BodyText"/>
    <w:qFormat/>
    <w:rsid w:val="00217089"/>
    <w:pPr>
      <w:tabs>
        <w:tab w:val="left" w:pos="2835"/>
      </w:tabs>
      <w:ind w:left="2835" w:hanging="2835"/>
    </w:pPr>
  </w:style>
  <w:style w:type="paragraph" w:customStyle="1" w:styleId="BodyTextnopadding">
    <w:name w:val="Body Text no padding"/>
    <w:basedOn w:val="BodyText"/>
    <w:qFormat/>
    <w:rsid w:val="00217089"/>
    <w:pPr>
      <w:spacing w:before="0" w:after="0"/>
    </w:pPr>
  </w:style>
  <w:style w:type="paragraph" w:customStyle="1" w:styleId="BodyTextBold">
    <w:name w:val="Body Text Bold"/>
    <w:basedOn w:val="BodyText"/>
    <w:qFormat/>
    <w:rsid w:val="00217089"/>
    <w:rPr>
      <w:b/>
    </w:rPr>
  </w:style>
  <w:style w:type="character" w:styleId="Hyperlink">
    <w:name w:val="Hyperlink"/>
    <w:basedOn w:val="DefaultParagraphFont"/>
    <w:uiPriority w:val="99"/>
    <w:unhideWhenUsed/>
    <w:rsid w:val="009649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1159</Words>
  <Characters>8056</Characters>
  <Application>Microsoft Office Word</Application>
  <DocSecurity>0</DocSecurity>
  <Lines>244</Lines>
  <Paragraphs>153</Paragraphs>
  <ScaleCrop>false</ScaleCrop>
  <Company>Author-it Software Corporation Ltd.</Company>
  <LinksUpToDate>false</LinksUpToDate>
  <CharactersWithSpaces>9062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AURHTX002 Inspect, test and replace heavy vehicle automatic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2025-03-02T01:50:00Z</dcterms:created>
  <dcterms:modified xsi:type="dcterms:W3CDTF">2025-03-02T01:50:00Z</dcterms:modified>
</cp:coreProperties>
</file>