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EDB" w:rsidP="00E72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AURHTQ103 Diagnose and repair heavy vehicle drive shafts</w:t>
      </w:r>
      <w:r>
        <w:fldChar w:fldCharType="end"/>
      </w:r>
    </w:p>
    <w:p w:rsidR="00E72EDB" w:rsidP="00E72EDB">
      <w:pPr>
        <w:pStyle w:val="Version"/>
        <w:sectPr w:rsidSect="00902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4E8" w:rsidP="009024E8">
      <w:pPr>
        <w:pStyle w:val="SuperHeading"/>
      </w:pPr>
      <w:r w:rsidRPr="009024E8">
        <w:t>Assessment Requirements for AURHTQ103 Diagnose and repair heavy vehicle drive shafts</w:t>
      </w:r>
    </w:p>
    <w:p w:rsidR="00000000" w:rsidRPr="009024E8" w:rsidP="009024E8">
      <w:pPr>
        <w:pStyle w:val="Heading1"/>
      </w:pPr>
      <w:bookmarkStart w:id="1" w:name="O_1113318"/>
      <w:bookmarkEnd w:id="1"/>
      <w:r w:rsidRPr="00902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02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E8" w:rsidP="009024E8">
            <w:pPr>
              <w:pStyle w:val="BodyText"/>
            </w:pPr>
            <w:r w:rsidRPr="009024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E8">
            <w:pPr>
              <w:pStyle w:val="BodyText"/>
              <w:rPr>
                <w:lang w:val="en-NZ"/>
              </w:rPr>
            </w:pPr>
            <w:r w:rsidRPr="009024E8">
              <w:rPr>
                <w:rStyle w:val="SpecialBold"/>
              </w:rPr>
              <w:t>Comments</w:t>
            </w:r>
          </w:p>
        </w:tc>
      </w:tr>
      <w:tr w:rsidTr="00902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E8">
            <w:pPr>
              <w:pStyle w:val="BodyText"/>
              <w:rPr>
                <w:lang w:val="en-NZ"/>
              </w:rPr>
            </w:pPr>
            <w:r w:rsidRPr="009024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E8" w:rsidP="009024E8">
            <w:pPr>
              <w:pStyle w:val="BodyText"/>
            </w:pPr>
            <w:r w:rsidRPr="009024E8">
              <w:t>This version first released with AUR Automotive Retail, Service and Repair Training Package Version 6.0</w:t>
            </w:r>
          </w:p>
        </w:tc>
      </w:tr>
    </w:tbl>
    <w:p w:rsidR="00000000" w:rsidRPr="009024E8" w:rsidP="009024E8">
      <w:pPr>
        <w:pStyle w:val="BodyText"/>
      </w:pPr>
    </w:p>
    <w:p w:rsidR="00000000" w:rsidRPr="009024E8" w:rsidP="009024E8">
      <w:pPr>
        <w:pStyle w:val="AllowPageBreak"/>
      </w:pPr>
    </w:p>
    <w:p w:rsidR="00000000" w:rsidRPr="009024E8" w:rsidP="009024E8">
      <w:pPr>
        <w:pStyle w:val="Heading1"/>
      </w:pPr>
      <w:bookmarkStart w:id="2" w:name="O_1113321"/>
      <w:bookmarkEnd w:id="2"/>
      <w:r w:rsidRPr="009024E8">
        <w:t>Performance Evidence</w:t>
      </w:r>
    </w:p>
    <w:p w:rsidR="00000000" w:rsidRPr="009024E8" w:rsidP="00E72EDB">
      <w:pPr>
        <w:pStyle w:val="BodyText"/>
      </w:pPr>
      <w:r w:rsidRPr="009024E8">
        <w:t>The candidate must demonstrate the ability to complete the tasks outlined in the elements, performance criteria and foundation skills of this unit, including evidence of the ability to:</w:t>
      </w:r>
    </w:p>
    <w:p w:rsidR="00000000" w:rsidRPr="009024E8" w:rsidP="009024E8">
      <w:pPr>
        <w:pStyle w:val="ListBullet"/>
      </w:pPr>
      <w:r w:rsidRPr="009024E8">
        <w:t>diagnose and repair a faul</w:t>
      </w:r>
      <w:r w:rsidRPr="009024E8">
        <w:t>t in at least one heavy vehicle drive shaft, including:</w:t>
      </w:r>
    </w:p>
    <w:p w:rsidR="00000000" w:rsidRPr="009024E8" w:rsidP="009024E8">
      <w:pPr>
        <w:pStyle w:val="ListBullet2"/>
      </w:pPr>
      <w:r w:rsidRPr="009024E8">
        <w:t>replacing one universal joint</w:t>
      </w:r>
    </w:p>
    <w:p w:rsidR="00000000" w:rsidRPr="009024E8" w:rsidP="009024E8">
      <w:pPr>
        <w:pStyle w:val="ListBullet2"/>
      </w:pPr>
      <w:r w:rsidRPr="009024E8">
        <w:t>completing at least two of the following further actions:</w:t>
      </w:r>
    </w:p>
    <w:p w:rsidR="00000000" w:rsidRPr="009024E8" w:rsidP="009024E8">
      <w:pPr>
        <w:pStyle w:val="ListBullet3"/>
      </w:pPr>
      <w:r w:rsidRPr="009024E8">
        <w:t>replacing centre support bearing assembly</w:t>
      </w:r>
    </w:p>
    <w:p w:rsidR="00000000" w:rsidRPr="009024E8" w:rsidP="009024E8">
      <w:pPr>
        <w:pStyle w:val="ListBullet3"/>
      </w:pPr>
      <w:r w:rsidRPr="009024E8">
        <w:t>measuring drive shaft angles and phasing</w:t>
      </w:r>
    </w:p>
    <w:p w:rsidR="00000000" w:rsidRPr="009024E8" w:rsidP="009024E8">
      <w:pPr>
        <w:pStyle w:val="ListBullet3"/>
      </w:pPr>
      <w:r w:rsidRPr="009024E8">
        <w:t>measuring run-out of drive shaft</w:t>
      </w:r>
    </w:p>
    <w:p w:rsidR="00000000" w:rsidRPr="009024E8" w:rsidP="009024E8">
      <w:pPr>
        <w:pStyle w:val="ListBullet3"/>
      </w:pPr>
      <w:r w:rsidRPr="009024E8">
        <w:t>balancing drive shaft</w:t>
      </w:r>
    </w:p>
    <w:p w:rsidR="00000000" w:rsidRPr="009024E8" w:rsidP="009024E8">
      <w:pPr>
        <w:pStyle w:val="ListBullet3"/>
      </w:pPr>
      <w:r w:rsidRPr="009024E8">
        <w:t>replacing slip spline.</w:t>
      </w:r>
    </w:p>
    <w:p w:rsidR="00000000" w:rsidRPr="009024E8" w:rsidP="009024E8">
      <w:pPr>
        <w:pStyle w:val="AllowPageBreak"/>
      </w:pPr>
    </w:p>
    <w:p w:rsidR="00000000" w:rsidRPr="009024E8" w:rsidP="009024E8">
      <w:pPr>
        <w:pStyle w:val="Heading1"/>
      </w:pPr>
      <w:bookmarkStart w:id="3" w:name="O_1113320"/>
      <w:bookmarkEnd w:id="3"/>
      <w:r w:rsidRPr="009024E8">
        <w:t>Knowledge Evidence</w:t>
      </w:r>
    </w:p>
    <w:p w:rsidR="00000000" w:rsidRPr="009024E8" w:rsidP="00E72EDB">
      <w:pPr>
        <w:pStyle w:val="BodyText"/>
      </w:pPr>
      <w:r w:rsidRPr="009024E8">
        <w:t>The candidate must be able to demonstrate knowledge to complete the tasks outlined in the elements, performance criteria and foundation skil</w:t>
      </w:r>
      <w:r w:rsidRPr="009024E8">
        <w:t>ls of this unit, including knowledge of:</w:t>
      </w:r>
    </w:p>
    <w:p w:rsidR="00000000" w:rsidRPr="009024E8" w:rsidP="009024E8">
      <w:pPr>
        <w:pStyle w:val="ListBullet"/>
      </w:pPr>
      <w:r w:rsidRPr="009024E8">
        <w:t>methods to locate and interpret information required to diagnose and repair heavy vehicle drive shafts, including:</w:t>
      </w:r>
    </w:p>
    <w:p w:rsidR="00000000" w:rsidRPr="009024E8" w:rsidP="009024E8">
      <w:pPr>
        <w:pStyle w:val="ListBullet2"/>
      </w:pPr>
      <w:r w:rsidRPr="009024E8">
        <w:t>information provided by customers and supervisors</w:t>
      </w:r>
    </w:p>
    <w:p w:rsidR="00000000" w:rsidRPr="009024E8" w:rsidP="009024E8">
      <w:pPr>
        <w:pStyle w:val="ListBullet2"/>
      </w:pPr>
      <w:r w:rsidRPr="009024E8">
        <w:t>manufacturer specifications and procedures or equivalent documentation</w:t>
      </w:r>
    </w:p>
    <w:p w:rsidR="00000000" w:rsidRPr="009024E8" w:rsidP="009024E8">
      <w:pPr>
        <w:pStyle w:val="ListBullet"/>
      </w:pPr>
      <w:r w:rsidRPr="009024E8">
        <w:t>workplace procedures required to diagnose and repair heavy vehicle drive shafts, including:</w:t>
      </w:r>
    </w:p>
    <w:p w:rsidR="00000000" w:rsidRPr="009024E8" w:rsidP="009024E8">
      <w:pPr>
        <w:pStyle w:val="ListBullet2"/>
      </w:pPr>
      <w:r w:rsidRPr="009024E8">
        <w:t>establishing serviceability of tools and equipment</w:t>
      </w:r>
    </w:p>
    <w:p w:rsidR="00000000" w:rsidRPr="009024E8" w:rsidP="009024E8">
      <w:pPr>
        <w:pStyle w:val="ListBullet2"/>
      </w:pPr>
      <w:r w:rsidRPr="009024E8">
        <w:t>documentation procedures</w:t>
      </w:r>
    </w:p>
    <w:p w:rsidR="00000000" w:rsidRPr="009024E8" w:rsidP="009024E8">
      <w:pPr>
        <w:pStyle w:val="ListBullet2"/>
      </w:pPr>
      <w:r w:rsidRPr="009024E8">
        <w:t>housekeeping pr</w:t>
      </w:r>
      <w:r w:rsidRPr="009024E8">
        <w:t>ocedures, including:</w:t>
      </w:r>
    </w:p>
    <w:p w:rsidR="00000000" w:rsidRPr="009024E8" w:rsidP="009024E8">
      <w:pPr>
        <w:pStyle w:val="ListBullet3"/>
      </w:pPr>
      <w:r w:rsidRPr="009024E8">
        <w:t>examination of tools and equipment</w:t>
      </w:r>
    </w:p>
    <w:p w:rsidR="00000000" w:rsidRPr="009024E8" w:rsidP="009024E8">
      <w:pPr>
        <w:pStyle w:val="ListBullet3"/>
      </w:pPr>
      <w:r w:rsidRPr="009024E8">
        <w:t>storage of equipment</w:t>
      </w:r>
    </w:p>
    <w:p w:rsidR="00000000" w:rsidRPr="009024E8" w:rsidP="009024E8">
      <w:pPr>
        <w:pStyle w:val="ListBullet3"/>
      </w:pPr>
      <w:r w:rsidRPr="009024E8">
        <w:t>identification, tagging and isolation of faulty equipment</w:t>
      </w:r>
    </w:p>
    <w:p w:rsidR="00000000" w:rsidRPr="009024E8" w:rsidP="009024E8">
      <w:pPr>
        <w:pStyle w:val="ListBullet3"/>
      </w:pPr>
      <w:r w:rsidRPr="009024E8">
        <w:t>disposal of excess materials</w:t>
      </w:r>
    </w:p>
    <w:p w:rsidR="00000000" w:rsidRPr="009024E8" w:rsidP="009024E8">
      <w:pPr>
        <w:pStyle w:val="ListBullet3"/>
      </w:pPr>
      <w:r w:rsidRPr="009024E8">
        <w:t>recycling procedures</w:t>
      </w:r>
    </w:p>
    <w:p w:rsidR="00000000" w:rsidRPr="009024E8" w:rsidP="009024E8">
      <w:pPr>
        <w:pStyle w:val="ListBullet"/>
      </w:pPr>
      <w:r w:rsidRPr="009024E8">
        <w:t>workplace health and safety (WHS) requirements relating to diagnosing and repairing heavy vehicle drive shafts, including procedures for:</w:t>
      </w:r>
    </w:p>
    <w:p w:rsidR="00000000" w:rsidRPr="009024E8" w:rsidP="009024E8">
      <w:pPr>
        <w:pStyle w:val="ListBullet2"/>
      </w:pPr>
      <w:r w:rsidRPr="009024E8">
        <w:t>isolating and stabilising vehicles or machines</w:t>
      </w:r>
    </w:p>
    <w:p w:rsidR="00000000" w:rsidRPr="009024E8" w:rsidP="009024E8">
      <w:pPr>
        <w:pStyle w:val="ListBullet2"/>
      </w:pPr>
      <w:r w:rsidRPr="009024E8">
        <w:t>working with rotating shafts</w:t>
      </w:r>
    </w:p>
    <w:p w:rsidR="00000000" w:rsidRPr="009024E8" w:rsidP="009024E8">
      <w:pPr>
        <w:pStyle w:val="ListBullet"/>
      </w:pPr>
      <w:r w:rsidRPr="009024E8">
        <w:t>environmental requirements relating to diagnosing and repairing heavy vehicle drive shafts</w:t>
      </w:r>
    </w:p>
    <w:p w:rsidR="00000000" w:rsidRPr="009024E8" w:rsidP="009024E8">
      <w:pPr>
        <w:pStyle w:val="ListBullet"/>
      </w:pPr>
      <w:r w:rsidRPr="009024E8">
        <w:t>operating principles of heavy vehicle drive shafts and associated components, including:</w:t>
      </w:r>
    </w:p>
    <w:p w:rsidR="00000000" w:rsidRPr="009024E8" w:rsidP="009024E8">
      <w:pPr>
        <w:pStyle w:val="ListBullet2"/>
      </w:pPr>
      <w:r w:rsidRPr="009024E8">
        <w:t>universal joint working angles</w:t>
      </w:r>
    </w:p>
    <w:p w:rsidR="00000000" w:rsidRPr="009024E8" w:rsidP="009024E8">
      <w:pPr>
        <w:pStyle w:val="ListBullet2"/>
      </w:pPr>
      <w:r w:rsidRPr="009024E8">
        <w:t>drive shaft phasing angles</w:t>
      </w:r>
    </w:p>
    <w:p w:rsidR="00000000" w:rsidRPr="009024E8" w:rsidP="009024E8">
      <w:pPr>
        <w:pStyle w:val="ListBullet2"/>
      </w:pPr>
      <w:r w:rsidRPr="009024E8">
        <w:t>velocity fluctuat</w:t>
      </w:r>
      <w:r w:rsidRPr="009024E8">
        <w:t>ion of universal joints</w:t>
      </w:r>
    </w:p>
    <w:p w:rsidR="00000000" w:rsidRPr="009024E8" w:rsidP="009024E8">
      <w:pPr>
        <w:pStyle w:val="ListBullet"/>
      </w:pPr>
      <w:r w:rsidRPr="009024E8">
        <w:t>purpose and operation of heavy vehicle drive shafts and components, including:</w:t>
      </w:r>
    </w:p>
    <w:p w:rsidR="00000000" w:rsidRPr="009024E8" w:rsidP="009024E8">
      <w:pPr>
        <w:pStyle w:val="ListBullet2"/>
      </w:pPr>
      <w:r w:rsidRPr="009024E8">
        <w:t>single and multi-piece shafts</w:t>
      </w:r>
    </w:p>
    <w:p w:rsidR="00000000" w:rsidRPr="009024E8" w:rsidP="009024E8">
      <w:pPr>
        <w:pStyle w:val="ListBullet2"/>
      </w:pPr>
      <w:r w:rsidRPr="009024E8">
        <w:t>universal joints</w:t>
      </w:r>
    </w:p>
    <w:p w:rsidR="00000000" w:rsidRPr="009024E8" w:rsidP="009024E8">
      <w:pPr>
        <w:pStyle w:val="ListBullet2"/>
      </w:pPr>
      <w:r w:rsidRPr="009024E8">
        <w:t>centre support assembly</w:t>
      </w:r>
    </w:p>
    <w:p w:rsidR="00000000" w:rsidRPr="009024E8" w:rsidP="009024E8">
      <w:pPr>
        <w:pStyle w:val="ListBullet2"/>
      </w:pPr>
      <w:r w:rsidRPr="009024E8">
        <w:t>slip joints</w:t>
      </w:r>
    </w:p>
    <w:p w:rsidR="00000000" w:rsidRPr="009024E8" w:rsidP="009024E8">
      <w:pPr>
        <w:pStyle w:val="ListBullet2"/>
      </w:pPr>
      <w:r w:rsidRPr="009024E8">
        <w:t>shaft alignment</w:t>
      </w:r>
    </w:p>
    <w:p w:rsidR="00000000" w:rsidRPr="009024E8" w:rsidP="009024E8">
      <w:pPr>
        <w:pStyle w:val="ListBullet"/>
      </w:pPr>
      <w:r w:rsidRPr="009024E8">
        <w:t>diagnostic testing procedures for heavy vehicle dri</w:t>
      </w:r>
      <w:r w:rsidRPr="009024E8">
        <w:t>ve shafts, including road testing procedures for:</w:t>
      </w:r>
    </w:p>
    <w:p w:rsidR="00000000" w:rsidRPr="009024E8" w:rsidP="009024E8">
      <w:pPr>
        <w:pStyle w:val="ListBullet2"/>
      </w:pPr>
      <w:r w:rsidRPr="009024E8">
        <w:t>drive shaft noise diagnostic</w:t>
      </w:r>
    </w:p>
    <w:p w:rsidR="00000000" w:rsidRPr="009024E8" w:rsidP="009024E8">
      <w:pPr>
        <w:pStyle w:val="ListBullet2"/>
      </w:pPr>
      <w:r w:rsidRPr="009024E8">
        <w:t>vibration diagnostic</w:t>
      </w:r>
    </w:p>
    <w:p w:rsidR="00000000" w:rsidRPr="009024E8" w:rsidP="009024E8">
      <w:pPr>
        <w:pStyle w:val="ListBullet2"/>
      </w:pPr>
      <w:r w:rsidRPr="009024E8">
        <w:t>drive line geometry and phasing</w:t>
      </w:r>
    </w:p>
    <w:p w:rsidR="00000000" w:rsidRPr="009024E8" w:rsidP="009024E8">
      <w:pPr>
        <w:pStyle w:val="ListBullet2"/>
      </w:pPr>
      <w:r w:rsidRPr="009024E8">
        <w:t>drive shaft run-out</w:t>
      </w:r>
    </w:p>
    <w:p w:rsidR="00000000" w:rsidRPr="009024E8" w:rsidP="009024E8">
      <w:pPr>
        <w:pStyle w:val="ListBullet"/>
      </w:pPr>
      <w:r w:rsidRPr="009024E8">
        <w:t>repair procedures for heavy vehicle drive shafts, including procedures for:</w:t>
      </w:r>
    </w:p>
    <w:p w:rsidR="00000000" w:rsidRPr="009024E8" w:rsidP="009024E8">
      <w:pPr>
        <w:pStyle w:val="ListBullet2"/>
      </w:pPr>
      <w:r w:rsidRPr="009024E8">
        <w:t>dismantling drive shafts</w:t>
      </w:r>
    </w:p>
    <w:p w:rsidR="00000000" w:rsidRPr="009024E8" w:rsidP="009024E8">
      <w:pPr>
        <w:pStyle w:val="ListBullet2"/>
      </w:pPr>
      <w:r w:rsidRPr="009024E8">
        <w:t>inspecting drive shafts</w:t>
      </w:r>
    </w:p>
    <w:p w:rsidR="00000000" w:rsidRPr="009024E8" w:rsidP="009024E8">
      <w:pPr>
        <w:pStyle w:val="ListBullet2"/>
      </w:pPr>
      <w:r w:rsidRPr="009024E8">
        <w:t>reassembling drive shaft and aligning components</w:t>
      </w:r>
    </w:p>
    <w:p w:rsidR="00000000" w:rsidRPr="009024E8" w:rsidP="009024E8">
      <w:pPr>
        <w:pStyle w:val="ListBullet"/>
      </w:pPr>
      <w:r w:rsidRPr="009024E8">
        <w:t>post-repair testing procedures for heavy vehicle drive shafts.</w:t>
      </w:r>
    </w:p>
    <w:p w:rsidR="00000000" w:rsidRPr="009024E8" w:rsidP="009024E8">
      <w:pPr>
        <w:pStyle w:val="AllowPageBreak"/>
      </w:pPr>
    </w:p>
    <w:p w:rsidR="00000000" w:rsidRPr="009024E8" w:rsidP="009024E8">
      <w:pPr>
        <w:pStyle w:val="Heading1"/>
      </w:pPr>
      <w:bookmarkStart w:id="4" w:name="O_1113319"/>
      <w:bookmarkEnd w:id="4"/>
      <w:r w:rsidRPr="009024E8">
        <w:t>Assessment Conditions</w:t>
      </w:r>
    </w:p>
    <w:p w:rsidR="00000000" w:rsidRPr="009024E8" w:rsidP="00E72EDB">
      <w:pPr>
        <w:pStyle w:val="BodyText"/>
      </w:pPr>
      <w:r w:rsidRPr="009024E8">
        <w:t xml:space="preserve">Competency is to be assessed in the workplace or a simulated environment that </w:t>
      </w:r>
      <w:r w:rsidRPr="009024E8">
        <w:t>accurately reflects performance in a real workplace setting.</w:t>
      </w:r>
    </w:p>
    <w:p w:rsidR="00000000" w:rsidRPr="009024E8" w:rsidP="00E72EDB">
      <w:pPr>
        <w:pStyle w:val="BodyText"/>
      </w:pPr>
      <w:r w:rsidRPr="009024E8">
        <w:t>Assessment must include direct observation of tasks.</w:t>
      </w:r>
    </w:p>
    <w:p w:rsidR="00000000" w:rsidRPr="009024E8" w:rsidP="00E72EDB">
      <w:pPr>
        <w:pStyle w:val="BodyText"/>
      </w:pPr>
      <w:r w:rsidRPr="009024E8">
        <w:t>Where assessment of competency includes third-party evidence, individuals must provide evidence that links them to the heavy vehicle drive sha</w:t>
      </w:r>
      <w:r w:rsidRPr="009024E8">
        <w:t>fts that they have worked on, e.g. repair orders.</w:t>
      </w:r>
    </w:p>
    <w:p w:rsidR="00000000" w:rsidRPr="009024E8" w:rsidP="00E72EDB">
      <w:pPr>
        <w:pStyle w:val="BodyText"/>
      </w:pPr>
      <w:r w:rsidRPr="009024E8">
        <w:t>Assessors must verify performance evidence through questioning on skills and knowledge to ensure correct interpretation and application.</w:t>
      </w:r>
    </w:p>
    <w:p w:rsidR="00000000" w:rsidRPr="009024E8" w:rsidP="00E72EDB">
      <w:pPr>
        <w:pStyle w:val="BodyText"/>
      </w:pPr>
      <w:r w:rsidRPr="009024E8">
        <w:t>The following resources must be made available:</w:t>
      </w:r>
    </w:p>
    <w:p w:rsidR="00000000" w:rsidRPr="009024E8" w:rsidP="009024E8">
      <w:pPr>
        <w:pStyle w:val="ListBullet"/>
      </w:pPr>
      <w:r w:rsidRPr="009024E8">
        <w:t>automotive repair wo</w:t>
      </w:r>
      <w:r w:rsidRPr="009024E8">
        <w:t>rkplace or simulated workplace</w:t>
      </w:r>
    </w:p>
    <w:p w:rsidR="00000000" w:rsidRPr="009024E8" w:rsidP="009024E8">
      <w:pPr>
        <w:pStyle w:val="ListBullet"/>
      </w:pPr>
      <w:r w:rsidRPr="009024E8">
        <w:t>workplace instructions</w:t>
      </w:r>
    </w:p>
    <w:p w:rsidR="00000000" w:rsidRPr="009024E8" w:rsidP="009024E8">
      <w:pPr>
        <w:pStyle w:val="ListBullet"/>
      </w:pPr>
      <w:r w:rsidRPr="009024E8">
        <w:t>manufacturer drive shaft specifications</w:t>
      </w:r>
    </w:p>
    <w:p w:rsidR="00000000" w:rsidRPr="009024E8" w:rsidP="009024E8">
      <w:pPr>
        <w:pStyle w:val="ListBullet"/>
      </w:pPr>
      <w:r w:rsidRPr="009024E8">
        <w:t>heavy vehicle with faults in its drive shaft</w:t>
      </w:r>
    </w:p>
    <w:p w:rsidR="00000000" w:rsidRPr="009024E8" w:rsidP="009024E8">
      <w:pPr>
        <w:pStyle w:val="ListBullet"/>
      </w:pPr>
      <w:r w:rsidRPr="009024E8">
        <w:t>diagnostic equipment for heavy vehicle drive shafts</w:t>
      </w:r>
    </w:p>
    <w:p w:rsidR="00000000" w:rsidRPr="009024E8" w:rsidP="009024E8">
      <w:pPr>
        <w:pStyle w:val="ListBullet"/>
      </w:pPr>
      <w:r w:rsidRPr="009024E8">
        <w:t>tools, equipment and materials appropriate for repairing and adjusting heavy vehicle drive shafts.</w:t>
      </w:r>
    </w:p>
    <w:p w:rsidR="00000000" w:rsidRPr="009024E8" w:rsidP="009024E8">
      <w:pPr>
        <w:pStyle w:val="List"/>
      </w:pPr>
    </w:p>
    <w:p w:rsidR="00000000" w:rsidRPr="009024E8" w:rsidP="00E72EDB">
      <w:pPr>
        <w:pStyle w:val="BodyText"/>
      </w:pPr>
      <w:r w:rsidRPr="009024E8">
        <w:t>Assessors of this unit must satisfy the requirements for assessors in applicable vocational education and training legislation, frameworks and/or standards.</w:t>
      </w:r>
    </w:p>
    <w:p w:rsidR="00000000" w:rsidRPr="009024E8" w:rsidP="009024E8">
      <w:pPr>
        <w:pStyle w:val="Heading1"/>
      </w:pPr>
      <w:bookmarkStart w:id="5" w:name="O_1113317"/>
      <w:bookmarkEnd w:id="5"/>
      <w:r w:rsidRPr="009024E8">
        <w:t>Links</w:t>
      </w:r>
    </w:p>
    <w:p w:rsidR="00000000" w:rsidRPr="009024E8" w:rsidP="00E72EDB">
      <w:pPr>
        <w:pStyle w:val="BodyText"/>
      </w:pPr>
      <w:r w:rsidRPr="009024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20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24E8" w:rsidP="009024E8"/>
    <w:sectPr w:rsidSect="009024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E8" w:rsidRPr="00E72EDB" w:rsidP="00E72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DB" w:rsidP="00902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EDB" w:rsidP="00902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2EDB" w:rsidP="00902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4E8" w:rsidRPr="00E72EDB" w:rsidP="00E72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DB" w:rsidRPr="002D2AF8" w:rsidP="00902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AURHTQ103 Diagnose and repair heavy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2EDB" w:rsidP="00902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44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2F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8F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4E8"/>
  </w:style>
  <w:style w:type="character" w:customStyle="1" w:styleId="Heading1Char">
    <w:name w:val="Heading 1 Char"/>
    <w:basedOn w:val="DefaultParagraphFont"/>
    <w:link w:val="Heading1"/>
    <w:rsid w:val="00902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4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2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4E8"/>
    <w:rPr>
      <w:b/>
      <w:spacing w:val="0"/>
    </w:rPr>
  </w:style>
  <w:style w:type="paragraph" w:styleId="ListBullet2">
    <w:name w:val="List Bullet 2"/>
    <w:basedOn w:val="List2"/>
    <w:rsid w:val="009024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24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2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4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2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4E8"/>
    <w:rPr>
      <w:i/>
    </w:rPr>
  </w:style>
  <w:style w:type="paragraph" w:styleId="Caption">
    <w:name w:val="caption"/>
    <w:basedOn w:val="BodyText"/>
    <w:next w:val="Normal"/>
    <w:qFormat/>
    <w:rsid w:val="00902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4E8"/>
  </w:style>
  <w:style w:type="paragraph" w:styleId="TableofFigures">
    <w:name w:val="table of figures"/>
    <w:basedOn w:val="Normal"/>
    <w:next w:val="Normal"/>
    <w:semiHidden/>
    <w:rsid w:val="00902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4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24E8"/>
    <w:rPr>
      <w:rFonts w:ascii="Wingdings" w:hAnsi="Wingdings"/>
    </w:rPr>
  </w:style>
  <w:style w:type="paragraph" w:customStyle="1" w:styleId="TableHeading">
    <w:name w:val="Table Heading"/>
    <w:basedOn w:val="HeadingBase"/>
    <w:rsid w:val="00902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4E8"/>
    <w:rPr>
      <w:color w:val="0033CC"/>
      <w:u w:val="none"/>
    </w:rPr>
  </w:style>
  <w:style w:type="paragraph" w:customStyle="1" w:styleId="BodyTextRight">
    <w:name w:val="Body Text Right"/>
    <w:basedOn w:val="BodyText"/>
    <w:rsid w:val="00902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4E8"/>
    <w:rPr>
      <w:sz w:val="32"/>
    </w:rPr>
  </w:style>
  <w:style w:type="paragraph" w:customStyle="1" w:styleId="HeadingProcedure">
    <w:name w:val="Heading Procedure"/>
    <w:basedOn w:val="HeadingBase"/>
    <w:next w:val="Normal"/>
    <w:rsid w:val="00902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4E8"/>
    <w:pPr>
      <w:spacing w:before="60" w:after="60"/>
    </w:pPr>
  </w:style>
  <w:style w:type="paragraph" w:styleId="ListContinue">
    <w:name w:val="List Continue"/>
    <w:basedOn w:val="List"/>
    <w:rsid w:val="009024E8"/>
    <w:pPr>
      <w:ind w:firstLine="0"/>
    </w:pPr>
  </w:style>
  <w:style w:type="paragraph" w:customStyle="1" w:styleId="ListNote">
    <w:name w:val="List Note"/>
    <w:basedOn w:val="List"/>
    <w:rsid w:val="00902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4E8"/>
    <w:rPr>
      <w:rFonts w:ascii="Courier New" w:hAnsi="Courier New"/>
    </w:rPr>
  </w:style>
  <w:style w:type="paragraph" w:customStyle="1" w:styleId="NoteBullet">
    <w:name w:val="Note Bullet"/>
    <w:basedOn w:val="Note"/>
    <w:rsid w:val="00902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4E8"/>
    <w:rPr>
      <w:b/>
      <w:smallCaps/>
    </w:rPr>
  </w:style>
  <w:style w:type="paragraph" w:customStyle="1" w:styleId="TableListNumber">
    <w:name w:val="Table List Number"/>
    <w:basedOn w:val="ListNumber"/>
    <w:rsid w:val="00902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4E8"/>
    <w:pPr>
      <w:numPr>
        <w:numId w:val="10"/>
      </w:numPr>
    </w:pPr>
  </w:style>
  <w:style w:type="paragraph" w:customStyle="1" w:styleId="ListAlpha2">
    <w:name w:val="List Alpha 2"/>
    <w:basedOn w:val="List2"/>
    <w:rsid w:val="009024E8"/>
    <w:pPr>
      <w:numPr>
        <w:numId w:val="9"/>
      </w:numPr>
    </w:pPr>
  </w:style>
  <w:style w:type="paragraph" w:styleId="List2">
    <w:name w:val="List 2"/>
    <w:basedOn w:val="BodyText"/>
    <w:rsid w:val="00902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2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24E8"/>
    <w:pPr>
      <w:numPr>
        <w:numId w:val="5"/>
      </w:numPr>
    </w:pPr>
  </w:style>
  <w:style w:type="paragraph" w:styleId="ListContinue2">
    <w:name w:val="List Continue 2"/>
    <w:basedOn w:val="List2"/>
    <w:rsid w:val="009024E8"/>
    <w:pPr>
      <w:ind w:firstLine="0"/>
    </w:pPr>
  </w:style>
  <w:style w:type="paragraph" w:styleId="ListContinue3">
    <w:name w:val="List Continue 3"/>
    <w:basedOn w:val="List3"/>
    <w:rsid w:val="009024E8"/>
    <w:pPr>
      <w:ind w:left="1021" w:firstLine="0"/>
    </w:pPr>
  </w:style>
  <w:style w:type="paragraph" w:styleId="ListContinue4">
    <w:name w:val="List Continue 4"/>
    <w:basedOn w:val="List4"/>
    <w:rsid w:val="009024E8"/>
    <w:pPr>
      <w:ind w:firstLine="0"/>
    </w:pPr>
  </w:style>
  <w:style w:type="paragraph" w:styleId="ListContinue5">
    <w:name w:val="List Continue 5"/>
    <w:basedOn w:val="List5"/>
    <w:rsid w:val="009024E8"/>
    <w:pPr>
      <w:ind w:firstLine="0"/>
    </w:pPr>
  </w:style>
  <w:style w:type="paragraph" w:styleId="ListNumber3">
    <w:name w:val="List Number 3"/>
    <w:basedOn w:val="List3"/>
    <w:rsid w:val="009024E8"/>
    <w:pPr>
      <w:numPr>
        <w:numId w:val="6"/>
      </w:numPr>
    </w:pPr>
  </w:style>
  <w:style w:type="paragraph" w:styleId="ListNumber4">
    <w:name w:val="List Number 4"/>
    <w:basedOn w:val="List4"/>
    <w:rsid w:val="009024E8"/>
    <w:pPr>
      <w:numPr>
        <w:numId w:val="7"/>
      </w:numPr>
    </w:pPr>
  </w:style>
  <w:style w:type="paragraph" w:styleId="ListNumber5">
    <w:name w:val="List Number 5"/>
    <w:basedOn w:val="List5"/>
    <w:rsid w:val="009024E8"/>
    <w:pPr>
      <w:numPr>
        <w:numId w:val="8"/>
      </w:numPr>
    </w:pPr>
  </w:style>
  <w:style w:type="paragraph" w:styleId="BlockText">
    <w:name w:val="Block Text"/>
    <w:basedOn w:val="Normal"/>
    <w:rsid w:val="00902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4E8"/>
    <w:rPr>
      <w:sz w:val="16"/>
      <w:vertAlign w:val="superscript"/>
    </w:rPr>
  </w:style>
  <w:style w:type="character" w:customStyle="1" w:styleId="Symbols">
    <w:name w:val="Symbols"/>
    <w:basedOn w:val="DefaultParagraphFont"/>
    <w:rsid w:val="009024E8"/>
    <w:rPr>
      <w:rFonts w:ascii="Symbol" w:hAnsi="Symbol"/>
    </w:rPr>
  </w:style>
  <w:style w:type="character" w:customStyle="1" w:styleId="MenuOptions">
    <w:name w:val="Menu Options"/>
    <w:basedOn w:val="DefaultParagraphFont"/>
    <w:rsid w:val="00902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4E8"/>
    <w:rPr>
      <w:b/>
    </w:rPr>
  </w:style>
  <w:style w:type="character" w:customStyle="1" w:styleId="Underlined">
    <w:name w:val="Underlined"/>
    <w:basedOn w:val="DefaultParagraphFont"/>
    <w:rsid w:val="009024E8"/>
    <w:rPr>
      <w:u w:val="single"/>
    </w:rPr>
  </w:style>
  <w:style w:type="paragraph" w:customStyle="1" w:styleId="TableBodyTextRight">
    <w:name w:val="Table Body Text Right"/>
    <w:basedOn w:val="TableBodyText"/>
    <w:rsid w:val="00902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4E8"/>
    <w:rPr>
      <w:sz w:val="18"/>
    </w:rPr>
  </w:style>
  <w:style w:type="paragraph" w:customStyle="1" w:styleId="BodySmallRight">
    <w:name w:val="Body Small Right"/>
    <w:basedOn w:val="BodyTextRight"/>
    <w:rsid w:val="009024E8"/>
    <w:rPr>
      <w:sz w:val="18"/>
      <w:szCs w:val="18"/>
    </w:rPr>
  </w:style>
  <w:style w:type="paragraph" w:customStyle="1" w:styleId="MarginEdition">
    <w:name w:val="Margin Edition"/>
    <w:basedOn w:val="MarginNote"/>
    <w:rsid w:val="00902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4E8"/>
    <w:rPr>
      <w:sz w:val="2"/>
      <w:szCs w:val="2"/>
    </w:rPr>
  </w:style>
  <w:style w:type="character" w:customStyle="1" w:styleId="Small">
    <w:name w:val="Small"/>
    <w:basedOn w:val="DefaultParagraphFont"/>
    <w:rsid w:val="009024E8"/>
    <w:rPr>
      <w:sz w:val="16"/>
    </w:rPr>
  </w:style>
  <w:style w:type="paragraph" w:customStyle="1" w:styleId="WideTable">
    <w:name w:val="Wide Table"/>
    <w:basedOn w:val="Normal"/>
    <w:rsid w:val="00902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4E8"/>
  </w:style>
  <w:style w:type="paragraph" w:styleId="Quote">
    <w:name w:val="Quote"/>
    <w:basedOn w:val="Heading1"/>
    <w:link w:val="QuoteChar"/>
    <w:qFormat/>
    <w:rsid w:val="00902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4E8"/>
    <w:pPr>
      <w:pageBreakBefore/>
    </w:pPr>
  </w:style>
  <w:style w:type="paragraph" w:customStyle="1" w:styleId="Border">
    <w:name w:val="Border"/>
    <w:basedOn w:val="Normal"/>
    <w:qFormat/>
    <w:rsid w:val="00902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4E8"/>
    <w:rPr>
      <w:u w:val="single"/>
    </w:rPr>
  </w:style>
  <w:style w:type="character" w:customStyle="1" w:styleId="BoldandItalics">
    <w:name w:val="Bold and Italics"/>
    <w:qFormat/>
    <w:rsid w:val="009024E8"/>
    <w:rPr>
      <w:b/>
      <w:i/>
      <w:u w:val="none"/>
    </w:rPr>
  </w:style>
  <w:style w:type="paragraph" w:styleId="BalloonText">
    <w:name w:val="Balloon Text"/>
    <w:basedOn w:val="Normal"/>
    <w:link w:val="BalloonTextChar"/>
    <w:rsid w:val="00902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4E8"/>
    <w:pPr>
      <w:spacing w:before="0" w:after="0"/>
    </w:pPr>
  </w:style>
  <w:style w:type="paragraph" w:customStyle="1" w:styleId="BodyTextBold">
    <w:name w:val="Body Text Bold"/>
    <w:basedOn w:val="BodyText"/>
    <w:qFormat/>
    <w:rsid w:val="009024E8"/>
    <w:rPr>
      <w:b/>
    </w:rPr>
  </w:style>
  <w:style w:type="character" w:styleId="Hyperlink">
    <w:name w:val="Hyperlink"/>
    <w:basedOn w:val="DefaultParagraphFont"/>
    <w:uiPriority w:val="99"/>
    <w:unhideWhenUsed/>
    <w:rsid w:val="00E72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3633</Characters>
  <Application>Microsoft Office Word</Application>
  <DocSecurity>0</DocSecurity>
  <Lines>100</Lines>
  <Paragraphs>83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AURHTQ103 Diagnose and repair heavy vehicle drive shafts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