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A7F" w:rsidP="00817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AURHTB101 Diagnose and repair heavy vehicle air braking systems</w:t>
      </w:r>
      <w:r>
        <w:fldChar w:fldCharType="end"/>
      </w:r>
    </w:p>
    <w:p w:rsidR="00817A7F" w:rsidP="00817A7F">
      <w:pPr>
        <w:pStyle w:val="Version"/>
        <w:sectPr w:rsidSect="009A4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4CA" w:rsidP="009A44CA">
      <w:pPr>
        <w:pStyle w:val="SuperHeading"/>
      </w:pPr>
      <w:r w:rsidRPr="009A44CA">
        <w:t>AURHTB101 Diagnose and repair heavy vehicle air braking systems</w:t>
      </w:r>
    </w:p>
    <w:p w:rsidR="00000000" w:rsidRPr="009A44CA" w:rsidP="009A44CA">
      <w:pPr>
        <w:pStyle w:val="Heading1"/>
      </w:pPr>
      <w:bookmarkStart w:id="1" w:name="O_1113069"/>
      <w:bookmarkEnd w:id="1"/>
      <w:r w:rsidRPr="009A44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CA" w:rsidP="009A44CA">
            <w:pPr>
              <w:pStyle w:val="BodyText"/>
            </w:pPr>
            <w:r w:rsidRPr="009A44C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BodyText"/>
              <w:rPr>
                <w:lang w:val="en-NZ"/>
              </w:rPr>
            </w:pPr>
            <w:r w:rsidRPr="009A44CA">
              <w:rPr>
                <w:rStyle w:val="SpecialBold"/>
              </w:rPr>
              <w:t>Comments</w:t>
            </w:r>
          </w:p>
        </w:tc>
      </w:tr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BodyText"/>
              <w:rPr>
                <w:lang w:val="en-NZ"/>
              </w:rPr>
            </w:pPr>
            <w:r w:rsidRPr="009A44C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CA" w:rsidP="009A44CA">
            <w:pPr>
              <w:pStyle w:val="BodyText"/>
            </w:pPr>
            <w:r w:rsidRPr="009A44CA">
              <w:t>This version first released with AUR Automotive Retail, Service and Repair Training Package Version 6.0</w:t>
            </w:r>
          </w:p>
        </w:tc>
      </w:tr>
    </w:tbl>
    <w:p w:rsidR="00000000" w:rsidRPr="009A44CA" w:rsidP="009A44CA">
      <w:pPr>
        <w:pStyle w:val="BodyText"/>
      </w:pPr>
    </w:p>
    <w:p w:rsidR="00000000" w:rsidRPr="009A44CA" w:rsidP="009A44CA">
      <w:pPr>
        <w:pStyle w:val="AllowPageBreak"/>
      </w:pPr>
    </w:p>
    <w:p w:rsidR="00000000" w:rsidRPr="009A44CA" w:rsidP="009A44CA">
      <w:pPr>
        <w:pStyle w:val="Heading1"/>
      </w:pPr>
      <w:bookmarkStart w:id="2" w:name="O_1113076"/>
      <w:bookmarkEnd w:id="2"/>
      <w:r w:rsidRPr="009A44CA">
        <w:t>Application</w:t>
      </w:r>
    </w:p>
    <w:p w:rsidR="00000000" w:rsidRPr="009A44CA" w:rsidP="00817A7F">
      <w:pPr>
        <w:pStyle w:val="BodyText"/>
      </w:pPr>
      <w:r w:rsidRPr="009A44CA">
        <w:t>This unit describes the skills and knowledge required to diagnose and repair faults in the air braking systems of heavy vehicles. The unit involves preparing for the task, sourcing a diagnostic testing strategy, diagnosing the cause of</w:t>
      </w:r>
      <w:r w:rsidRPr="009A44CA">
        <w:t xml:space="preserve"> the fault, carrying out the repair, performing post-repair testing, and completing workplace processes and documentation.</w:t>
      </w:r>
    </w:p>
    <w:p w:rsidR="00000000" w:rsidRPr="009A44CA" w:rsidP="00817A7F">
      <w:pPr>
        <w:pStyle w:val="BodyText"/>
      </w:pPr>
      <w:r w:rsidRPr="009A44CA">
        <w:t>The unit applies to those who work in the automotive service and repair industry. The air braking systems include those in agricultur</w:t>
      </w:r>
      <w:r w:rsidRPr="009A44CA">
        <w:t>al machinery, heavy commercial vehicles or mobile plant machinery.</w:t>
      </w:r>
    </w:p>
    <w:p w:rsidR="00000000" w:rsidRPr="009A44CA" w:rsidP="00817A7F">
      <w:pPr>
        <w:pStyle w:val="BodyText"/>
      </w:pPr>
      <w:r w:rsidRPr="009A44CA">
        <w:t>No licensing, legislative, regulatory or certification requirements apply to this unit at the time of publication.</w:t>
      </w:r>
    </w:p>
    <w:p w:rsidR="00000000" w:rsidRPr="009A44CA" w:rsidP="009A44CA">
      <w:pPr>
        <w:pStyle w:val="Heading1"/>
      </w:pPr>
      <w:bookmarkStart w:id="3" w:name="O_1113074"/>
      <w:bookmarkEnd w:id="3"/>
      <w:r w:rsidRPr="009A44CA">
        <w:t>Unit Sector</w:t>
      </w:r>
    </w:p>
    <w:p w:rsidR="00000000" w:rsidRPr="009A44CA" w:rsidP="00817A7F">
      <w:pPr>
        <w:pStyle w:val="BodyText"/>
      </w:pPr>
      <w:r w:rsidRPr="009A44CA">
        <w:t>Mechanical – Heavy Vehicle Technical – Brak</w:t>
      </w:r>
      <w:r w:rsidRPr="009A44CA">
        <w:t>es</w:t>
      </w:r>
    </w:p>
    <w:p w:rsidR="00000000" w:rsidRPr="009A44CA" w:rsidP="009A44CA">
      <w:pPr>
        <w:pStyle w:val="Heading1"/>
      </w:pPr>
      <w:bookmarkStart w:id="4" w:name="O_1113073"/>
      <w:bookmarkEnd w:id="4"/>
      <w:r w:rsidRPr="009A44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396"/>
      </w:tblGrid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CA" w:rsidP="009A44CA">
            <w:pPr>
              <w:pStyle w:val="BodyText"/>
            </w:pPr>
            <w:r w:rsidRPr="009A44CA">
              <w:rPr>
                <w:rStyle w:val="SpecialBold"/>
              </w:rPr>
              <w:t>ELEMENT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BodyText"/>
              <w:rPr>
                <w:lang w:val="en-NZ"/>
              </w:rPr>
            </w:pPr>
            <w:r w:rsidRPr="009A44CA">
              <w:rPr>
                <w:rStyle w:val="SpecialBold"/>
              </w:rPr>
              <w:t>PERFORMANCE CRITERIA</w:t>
            </w:r>
          </w:p>
        </w:tc>
      </w:tr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CA" w:rsidP="009A44CA">
            <w:pPr>
              <w:pStyle w:val="BodyText"/>
            </w:pPr>
            <w:r w:rsidRPr="009A44CA">
              <w:rPr>
                <w:rStyle w:val="Emphasis"/>
              </w:rPr>
              <w:t>Elements describe the essential outcomes.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BodyText"/>
              <w:rPr>
                <w:lang w:val="en-NZ"/>
              </w:rPr>
            </w:pPr>
            <w:r w:rsidRPr="009A44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List"/>
              <w:rPr>
                <w:lang w:val="en-NZ"/>
              </w:rPr>
            </w:pPr>
            <w:r w:rsidRPr="009A44CA">
              <w:t>1. Prepare to diagnose and repair heavy vehicle air braking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CA" w:rsidP="009A44CA">
            <w:pPr>
              <w:pStyle w:val="List"/>
            </w:pPr>
            <w:r w:rsidRPr="009A44CA">
              <w:t xml:space="preserve">1.1 Identify job requirements from workplace instructions </w:t>
            </w:r>
          </w:p>
          <w:p w:rsidR="00000000" w:rsidRPr="009A44CA" w:rsidP="009A44CA">
            <w:pPr>
              <w:pStyle w:val="List"/>
            </w:pPr>
            <w:r w:rsidRPr="009A44CA">
              <w:t xml:space="preserve">1.2 Identify required information for diagnosis activity </w:t>
            </w:r>
          </w:p>
          <w:p w:rsidR="00000000" w:rsidRPr="009A44CA" w:rsidP="009A44CA">
            <w:pPr>
              <w:pStyle w:val="List"/>
            </w:pPr>
            <w:r w:rsidRPr="009A44CA">
              <w:t>1.3 Analyse diagnostic options and source testing strategy to identify c</w:t>
            </w:r>
            <w:r w:rsidRPr="009A44CA">
              <w:t xml:space="preserve">ause of fault using workplace and manufacturer procedures </w:t>
            </w:r>
          </w:p>
          <w:p w:rsidR="00000000" w:rsidRPr="009A44CA" w:rsidP="009A44CA">
            <w:pPr>
              <w:pStyle w:val="List"/>
            </w:pPr>
            <w:r w:rsidRPr="009A44CA">
              <w:t xml:space="preserve">1.4 Identify hazards and environmental issues associated with diagnose and repair activity, assess potential risks and implement control measures in line with workplace policies </w:t>
            </w:r>
            <w:r w:rsidRPr="009A44CA">
              <w:t xml:space="preserve">and procedures </w:t>
            </w:r>
          </w:p>
          <w:p w:rsidR="00000000" w:rsidP="009A44CA">
            <w:pPr>
              <w:pStyle w:val="List"/>
              <w:rPr>
                <w:lang w:val="en-NZ"/>
              </w:rPr>
            </w:pPr>
            <w:r w:rsidRPr="009A44CA">
              <w:t>1.5</w:t>
            </w:r>
            <w:r w:rsidRPr="009A44CA">
              <w:t xml:space="preserve"> Identify tools and equipment required for testing strategy and establish serviceability according to workplace procedures </w:t>
            </w:r>
          </w:p>
        </w:tc>
      </w:tr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List"/>
              <w:rPr>
                <w:lang w:val="en-NZ"/>
              </w:rPr>
            </w:pPr>
            <w:r w:rsidRPr="009A44CA">
              <w:t>2. Diagnose heavy vehicle air braking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CA" w:rsidP="009A44CA">
            <w:pPr>
              <w:pStyle w:val="List"/>
            </w:pPr>
            <w:r w:rsidRPr="009A44CA">
              <w:t>2.1 Implement diagnostic tests set out in testing strategy according to manufacturer a</w:t>
            </w:r>
            <w:r w:rsidRPr="009A44CA">
              <w:t>nd workplace procedures, and workplace health and safety requirements</w:t>
            </w:r>
          </w:p>
          <w:p w:rsidR="00000000" w:rsidRPr="009A44CA" w:rsidP="009A44CA">
            <w:pPr>
              <w:pStyle w:val="List"/>
            </w:pPr>
            <w:r w:rsidRPr="009A44CA">
              <w:t>2.2 Identify cause of fault through analysis of diagnostic test results</w:t>
            </w:r>
          </w:p>
          <w:p w:rsidR="00000000" w:rsidRPr="009A44CA" w:rsidP="009A44CA">
            <w:pPr>
              <w:pStyle w:val="List"/>
            </w:pPr>
            <w:r w:rsidRPr="009A44CA">
              <w:t>2.3 Confirm and report cause of fault according to workplace procedures</w:t>
            </w:r>
          </w:p>
          <w:p w:rsidR="00000000" w:rsidP="009A44CA">
            <w:pPr>
              <w:pStyle w:val="List"/>
              <w:rPr>
                <w:lang w:val="en-NZ"/>
              </w:rPr>
            </w:pPr>
            <w:r w:rsidRPr="009A44CA">
              <w:t>2.4 Develop and report recommendations for necessary repairs according to workplace procedures</w:t>
            </w:r>
          </w:p>
        </w:tc>
      </w:tr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List"/>
              <w:rPr>
                <w:lang w:val="en-NZ"/>
              </w:rPr>
            </w:pPr>
            <w:r w:rsidRPr="009A44CA">
              <w:t>3. Repair heavy vehicle air braking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CA" w:rsidP="009A44CA">
            <w:pPr>
              <w:pStyle w:val="List"/>
            </w:pPr>
            <w:r w:rsidRPr="009A44CA">
              <w:t xml:space="preserve">3.1 Identify required information for repair activity </w:t>
            </w:r>
          </w:p>
          <w:p w:rsidR="00000000" w:rsidRPr="009A44CA" w:rsidP="009A44CA">
            <w:pPr>
              <w:pStyle w:val="List"/>
            </w:pPr>
            <w:r w:rsidRPr="009A44CA">
              <w:t>3.2 Identify tools, equipment and materials required for repai</w:t>
            </w:r>
            <w:r w:rsidRPr="009A44CA">
              <w:t xml:space="preserve">r activity and establish serviceability according to workplace procedures </w:t>
            </w:r>
          </w:p>
          <w:p w:rsidR="00000000" w:rsidRPr="009A44CA" w:rsidP="009A44CA">
            <w:pPr>
              <w:pStyle w:val="List"/>
            </w:pPr>
            <w:r w:rsidRPr="009A44CA">
              <w:t>3.3 Carry out repairs according to workplace and manufacturer procedures, manufacturer specifications, workplace health and safety and environmental requirements</w:t>
            </w:r>
          </w:p>
          <w:p w:rsidR="00000000" w:rsidP="009A44CA">
            <w:pPr>
              <w:pStyle w:val="List"/>
              <w:rPr>
                <w:lang w:val="en-NZ"/>
              </w:rPr>
            </w:pPr>
            <w:r w:rsidRPr="009A44CA">
              <w:t>3.4 Carry out post-</w:t>
            </w:r>
            <w:r w:rsidRPr="009A44CA">
              <w:t xml:space="preserve">repair testing according to workplace procedures, workplace health and safety and environmental requirements </w:t>
            </w:r>
          </w:p>
        </w:tc>
      </w:tr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List"/>
              <w:rPr>
                <w:lang w:val="en-NZ"/>
              </w:rPr>
            </w:pPr>
            <w:r w:rsidRPr="009A44CA">
              <w:t>4. Complete work processes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CA" w:rsidP="009A44CA">
            <w:pPr>
              <w:pStyle w:val="List"/>
            </w:pPr>
            <w:r w:rsidRPr="009A44CA">
              <w:t xml:space="preserve">4.1 Conduct final inspection according to workplace procedures and confirm vehicle is ready for use </w:t>
            </w:r>
          </w:p>
          <w:p w:rsidR="00000000" w:rsidRPr="009A44CA" w:rsidP="009A44CA">
            <w:pPr>
              <w:pStyle w:val="List"/>
            </w:pPr>
            <w:r w:rsidRPr="009A44CA">
              <w:t>4.2 Clear work ar</w:t>
            </w:r>
            <w:r w:rsidRPr="009A44CA">
              <w:t>ea and dispose of or recycle materials according to workplace procedures</w:t>
            </w:r>
          </w:p>
          <w:p w:rsidR="00000000" w:rsidRPr="009A44CA" w:rsidP="009A44CA">
            <w:pPr>
              <w:pStyle w:val="List"/>
            </w:pPr>
            <w:r w:rsidRPr="009A44CA">
              <w:t>4.3 Complete documentation according to workplace procedures</w:t>
            </w:r>
          </w:p>
        </w:tc>
      </w:tr>
    </w:tbl>
    <w:p w:rsidR="00000000" w:rsidRPr="009A44CA" w:rsidP="009A44CA">
      <w:pPr>
        <w:pStyle w:val="BodyText"/>
      </w:pPr>
    </w:p>
    <w:p w:rsidR="00000000" w:rsidRPr="009A44CA" w:rsidP="009A44CA">
      <w:pPr>
        <w:pStyle w:val="AllowPageBreak"/>
      </w:pPr>
    </w:p>
    <w:p w:rsidR="00000000" w:rsidRPr="009A44CA" w:rsidP="009A44CA">
      <w:pPr>
        <w:pStyle w:val="Heading1"/>
      </w:pPr>
      <w:bookmarkStart w:id="5" w:name="O_1113072"/>
      <w:bookmarkEnd w:id="5"/>
      <w:r w:rsidRPr="009A44CA">
        <w:t>Foundation Skills</w:t>
      </w:r>
    </w:p>
    <w:p w:rsidR="00000000" w:rsidRPr="00817A7F" w:rsidP="00817A7F">
      <w:pPr>
        <w:pStyle w:val="BodyText"/>
        <w:rPr>
          <w:i/>
        </w:rPr>
      </w:pPr>
      <w:r w:rsidRPr="00817A7F">
        <w:rPr>
          <w:rStyle w:val="Emphasis"/>
        </w:rPr>
        <w:t>This section describes those language, literacy, numeracy and employment skills tha</w:t>
      </w:r>
      <w:r w:rsidRPr="00817A7F">
        <w:rPr>
          <w:rStyle w:val="Emphasis"/>
        </w:rPr>
        <w:t>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396"/>
      </w:tblGrid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CA" w:rsidP="009A44CA">
            <w:pPr>
              <w:pStyle w:val="BodyText"/>
            </w:pPr>
            <w:r w:rsidRPr="009A44CA">
              <w:rPr>
                <w:rStyle w:val="SpecialBold"/>
              </w:rPr>
              <w:t>SKILL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BodyText"/>
              <w:rPr>
                <w:lang w:val="en-NZ"/>
              </w:rPr>
            </w:pPr>
            <w:r w:rsidRPr="009A44CA">
              <w:rPr>
                <w:rStyle w:val="SpecialBold"/>
              </w:rPr>
              <w:t>DESCRIPTION</w:t>
            </w:r>
          </w:p>
        </w:tc>
      </w:tr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BodyText"/>
              <w:rPr>
                <w:lang w:val="en-NZ"/>
              </w:rPr>
            </w:pPr>
            <w:r w:rsidRPr="009A44CA">
              <w:t xml:space="preserve">Learning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A44CA" w:rsidP="009A44CA">
            <w:pPr>
              <w:pStyle w:val="ListBullet"/>
            </w:pPr>
            <w:r w:rsidRPr="009A44CA">
              <w:t>Locates required sources of information efficiently</w:t>
            </w:r>
          </w:p>
          <w:p w:rsidR="00000000" w:rsidP="009A44CA">
            <w:pPr>
              <w:pStyle w:val="ListBullet"/>
              <w:rPr>
                <w:lang w:val="en-NZ"/>
              </w:rPr>
            </w:pPr>
            <w:r w:rsidRPr="009A44CA">
              <w:t>Develops a sequenced plan for a specific task</w:t>
            </w:r>
          </w:p>
        </w:tc>
      </w:tr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BodyText"/>
              <w:rPr>
                <w:lang w:val="en-NZ"/>
              </w:rPr>
            </w:pPr>
            <w:r w:rsidRPr="009A44CA">
              <w:t xml:space="preserve">Reading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44CA">
            <w:pPr>
              <w:pStyle w:val="ListBullet"/>
              <w:rPr>
                <w:lang w:val="en-NZ"/>
              </w:rPr>
            </w:pPr>
            <w:r w:rsidRPr="009A44CA">
              <w:t>Organises and interprets technical information from workplace procedures, manufacturer procedures and manufacturer specifications</w:t>
            </w:r>
          </w:p>
        </w:tc>
      </w:tr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BodyText"/>
              <w:rPr>
                <w:lang w:val="en-NZ"/>
              </w:rPr>
            </w:pPr>
            <w:r w:rsidRPr="009A44CA">
              <w:t xml:space="preserve">Oral communication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A44CA" w:rsidP="009A44CA">
            <w:pPr>
              <w:pStyle w:val="ListBullet"/>
            </w:pPr>
            <w:r w:rsidRPr="009A44CA">
              <w:t>Clarifies instructions</w:t>
            </w:r>
          </w:p>
          <w:p w:rsidR="00000000" w:rsidP="009A44CA">
            <w:pPr>
              <w:pStyle w:val="ListBullet"/>
              <w:rPr>
                <w:lang w:val="en-NZ"/>
              </w:rPr>
            </w:pPr>
            <w:r w:rsidRPr="009A44CA">
              <w:t>Obtains information from customers and supervisors</w:t>
            </w:r>
          </w:p>
        </w:tc>
      </w:tr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BodyText"/>
              <w:rPr>
                <w:lang w:val="en-NZ"/>
              </w:rPr>
            </w:pPr>
            <w:r w:rsidRPr="009A44CA">
              <w:t xml:space="preserve">Numeracy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A44CA" w:rsidP="009A44CA">
            <w:pPr>
              <w:pStyle w:val="ListBullet"/>
            </w:pPr>
            <w:r w:rsidRPr="009A44CA">
              <w:t>Measures braking system components</w:t>
            </w:r>
          </w:p>
          <w:p w:rsidR="00000000" w:rsidRPr="009A44CA" w:rsidP="009A44CA">
            <w:pPr>
              <w:pStyle w:val="ListBullet"/>
            </w:pPr>
            <w:r w:rsidRPr="009A44CA">
              <w:t>Uses mathematical operations</w:t>
            </w:r>
          </w:p>
          <w:p w:rsidR="00000000" w:rsidP="009A44CA">
            <w:pPr>
              <w:pStyle w:val="ListBullet"/>
              <w:rPr>
                <w:lang w:val="en-NZ"/>
              </w:rPr>
            </w:pPr>
            <w:r w:rsidRPr="009A44CA">
              <w:t>Calculates deviations and tolerances from manufacturer specifications</w:t>
            </w:r>
          </w:p>
        </w:tc>
      </w:tr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BodyText"/>
              <w:rPr>
                <w:lang w:val="en-NZ"/>
              </w:rPr>
            </w:pPr>
            <w:r w:rsidRPr="009A44CA">
              <w:t xml:space="preserve">Planning and organising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A44CA" w:rsidP="009A44CA">
            <w:pPr>
              <w:pStyle w:val="ListBullet"/>
            </w:pPr>
            <w:r w:rsidRPr="009A44CA">
              <w:t>Plans own work requirements</w:t>
            </w:r>
          </w:p>
          <w:p w:rsidR="00000000" w:rsidRPr="009A44CA" w:rsidP="009A44CA">
            <w:pPr>
              <w:pStyle w:val="ListBullet"/>
            </w:pPr>
            <w:r w:rsidRPr="009A44CA">
              <w:t>Prioritises actions to achieve required outcomes</w:t>
            </w:r>
          </w:p>
          <w:p w:rsidR="00000000" w:rsidP="009A44CA">
            <w:pPr>
              <w:pStyle w:val="ListBullet"/>
              <w:rPr>
                <w:lang w:val="en-NZ"/>
              </w:rPr>
            </w:pPr>
            <w:r w:rsidRPr="009A44CA">
              <w:t xml:space="preserve">Ensures tasks are </w:t>
            </w:r>
            <w:r w:rsidRPr="009A44CA">
              <w:t>completed within workplace timeframes</w:t>
            </w:r>
          </w:p>
        </w:tc>
      </w:tr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BodyText"/>
              <w:rPr>
                <w:lang w:val="en-NZ"/>
              </w:rPr>
            </w:pPr>
            <w:r w:rsidRPr="009A44CA">
              <w:t xml:space="preserve">Technology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A44CA" w:rsidP="009A44CA">
            <w:pPr>
              <w:pStyle w:val="ListBullet"/>
            </w:pPr>
            <w:r w:rsidRPr="009A44CA">
              <w:t>Uses measuring and diagnostic equipment</w:t>
            </w:r>
          </w:p>
        </w:tc>
      </w:tr>
    </w:tbl>
    <w:p w:rsidR="00000000" w:rsidRPr="009A44CA" w:rsidP="009A44CA">
      <w:pPr>
        <w:pStyle w:val="BodyText"/>
      </w:pPr>
    </w:p>
    <w:p w:rsidR="00000000" w:rsidRPr="009A44CA" w:rsidP="009A44CA">
      <w:pPr>
        <w:pStyle w:val="AllowPageBreak"/>
      </w:pPr>
    </w:p>
    <w:p w:rsidR="00000000" w:rsidRPr="009A44CA" w:rsidP="009A44CA">
      <w:pPr>
        <w:pStyle w:val="Heading1"/>
      </w:pPr>
      <w:bookmarkStart w:id="6" w:name="O_1113070"/>
      <w:bookmarkEnd w:id="6"/>
      <w:r w:rsidRPr="009A44CA">
        <w:t>Unit Mapping Information</w:t>
      </w:r>
    </w:p>
    <w:p w:rsidR="00000000" w:rsidRPr="009A44CA" w:rsidP="00817A7F">
      <w:pPr>
        <w:pStyle w:val="BodyText"/>
      </w:pPr>
      <w:r w:rsidRPr="009A44CA">
        <w:t>Supersedes and is equivalent to AURHTB001 Diagnose and repair heavy vehicle air braking systems.</w:t>
      </w:r>
    </w:p>
    <w:p w:rsidR="00000000" w:rsidRPr="009A44CA" w:rsidP="009A44CA">
      <w:pPr>
        <w:pStyle w:val="Heading1"/>
      </w:pPr>
      <w:bookmarkStart w:id="7" w:name="O_1113063"/>
      <w:bookmarkEnd w:id="7"/>
      <w:r w:rsidRPr="009A44CA">
        <w:t>Links</w:t>
      </w:r>
    </w:p>
    <w:p w:rsidR="00000000" w:rsidRPr="009A44CA" w:rsidP="00817A7F">
      <w:pPr>
        <w:pStyle w:val="BodyText"/>
      </w:pPr>
      <w:r w:rsidRPr="009A44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93AD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A44CA" w:rsidP="00817A7F">
      <w:pPr>
        <w:pStyle w:val="BodyText"/>
        <w:sectPr w:rsidSect="009A44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44CA" w:rsidP="009A44CA">
      <w:pPr>
        <w:pStyle w:val="SuperHeading"/>
      </w:pPr>
      <w:r w:rsidRPr="009A44CA">
        <w:t xml:space="preserve">Assessment </w:t>
      </w:r>
      <w:r w:rsidRPr="009A44CA">
        <w:t>Requirements for AURHTB101 Diagnose and repair heavy vehicle air braking systems</w:t>
      </w:r>
    </w:p>
    <w:p w:rsidR="00000000" w:rsidRPr="009A44CA" w:rsidP="009A44CA">
      <w:pPr>
        <w:pStyle w:val="Heading1"/>
      </w:pPr>
      <w:bookmarkStart w:id="8" w:name="O_1113065"/>
      <w:bookmarkEnd w:id="8"/>
      <w:r w:rsidRPr="009A44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CA" w:rsidP="009A44CA">
            <w:pPr>
              <w:pStyle w:val="BodyText"/>
            </w:pPr>
            <w:r w:rsidRPr="009A44C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BodyText"/>
              <w:rPr>
                <w:lang w:val="en-NZ"/>
              </w:rPr>
            </w:pPr>
            <w:r w:rsidRPr="009A44CA">
              <w:rPr>
                <w:rStyle w:val="SpecialBold"/>
              </w:rPr>
              <w:t>Comments</w:t>
            </w:r>
          </w:p>
        </w:tc>
      </w:tr>
      <w:tr w:rsidTr="009A4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4CA">
            <w:pPr>
              <w:pStyle w:val="BodyText"/>
              <w:rPr>
                <w:lang w:val="en-NZ"/>
              </w:rPr>
            </w:pPr>
            <w:r w:rsidRPr="009A44C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4CA" w:rsidP="009A44CA">
            <w:pPr>
              <w:pStyle w:val="BodyText"/>
            </w:pPr>
            <w:r w:rsidRPr="009A44CA">
              <w:t>This version first released with AUR Automotive Retail, Service and Repair Training Package Version 6.0</w:t>
            </w:r>
          </w:p>
        </w:tc>
      </w:tr>
    </w:tbl>
    <w:p w:rsidR="00000000" w:rsidRPr="009A44CA" w:rsidP="009A44CA">
      <w:pPr>
        <w:pStyle w:val="BodyText"/>
      </w:pPr>
    </w:p>
    <w:p w:rsidR="00000000" w:rsidRPr="009A44CA" w:rsidP="009A44CA">
      <w:pPr>
        <w:pStyle w:val="AllowPageBreak"/>
      </w:pPr>
    </w:p>
    <w:p w:rsidR="00000000" w:rsidRPr="009A44CA" w:rsidP="009A44CA">
      <w:pPr>
        <w:pStyle w:val="Heading1"/>
      </w:pPr>
      <w:bookmarkStart w:id="9" w:name="O_1113068"/>
      <w:bookmarkEnd w:id="9"/>
      <w:r w:rsidRPr="009A44CA">
        <w:t>Performance Evidence</w:t>
      </w:r>
    </w:p>
    <w:p w:rsidR="00000000" w:rsidRPr="009A44CA" w:rsidP="00817A7F">
      <w:pPr>
        <w:pStyle w:val="BodyText"/>
      </w:pPr>
      <w:r w:rsidRPr="009A44CA">
        <w:t>The candidate must demonstrate the ability to complete the tasks outlined in the elements, performance criteria and foundation skills of this unit, including evidence of the ability to:</w:t>
      </w:r>
    </w:p>
    <w:p w:rsidR="00000000" w:rsidRPr="009A44CA" w:rsidP="009A44CA">
      <w:pPr>
        <w:pStyle w:val="ListBullet"/>
      </w:pPr>
      <w:r w:rsidRPr="009A44CA">
        <w:t>diagnose and repair a fault in three heavy vehicle air braking systems as follows:</w:t>
      </w:r>
    </w:p>
    <w:p w:rsidR="00000000" w:rsidRPr="009A44CA" w:rsidP="009A44CA">
      <w:pPr>
        <w:pStyle w:val="ListBullet2"/>
      </w:pPr>
      <w:r w:rsidRPr="009A44CA">
        <w:t>one disc braking system, in which the work must involve removing and refitting or replacing the brake actuators, disc pads and disc rotors</w:t>
      </w:r>
    </w:p>
    <w:p w:rsidR="00000000" w:rsidRPr="009A44CA" w:rsidP="009A44CA">
      <w:pPr>
        <w:pStyle w:val="ListBullet2"/>
      </w:pPr>
      <w:r w:rsidRPr="009A44CA">
        <w:t>one drum braking system, in which the work must involve removing and refitting or replacing the brake actuators, brake shoes and drums</w:t>
      </w:r>
    </w:p>
    <w:p w:rsidR="00000000" w:rsidRPr="009A44CA" w:rsidP="009A44CA">
      <w:pPr>
        <w:pStyle w:val="ListBullet2"/>
      </w:pPr>
      <w:r w:rsidRPr="009A44CA">
        <w:t>one air braking system, in which the work must involve removing and refitting or replacing at least one of the following:</w:t>
      </w:r>
    </w:p>
    <w:p w:rsidR="00000000" w:rsidRPr="009A44CA" w:rsidP="009A44CA">
      <w:pPr>
        <w:pStyle w:val="ListBullet3"/>
      </w:pPr>
      <w:r w:rsidRPr="009A44CA">
        <w:t>air compressor, delivery and storage components</w:t>
      </w:r>
    </w:p>
    <w:p w:rsidR="00000000" w:rsidRPr="009A44CA" w:rsidP="009A44CA">
      <w:pPr>
        <w:pStyle w:val="ListBullet3"/>
      </w:pPr>
      <w:r w:rsidRPr="009A44CA">
        <w:t>slack adjusters</w:t>
      </w:r>
    </w:p>
    <w:p w:rsidR="00000000" w:rsidRPr="009A44CA" w:rsidP="009A44CA">
      <w:pPr>
        <w:pStyle w:val="ListBullet3"/>
      </w:pPr>
      <w:r w:rsidRPr="009A44CA">
        <w:t>pneumatic valve</w:t>
      </w:r>
    </w:p>
    <w:p w:rsidR="00000000" w:rsidRPr="009A44CA" w:rsidP="009A44CA">
      <w:pPr>
        <w:pStyle w:val="ListBullet3"/>
      </w:pPr>
      <w:r w:rsidRPr="009A44CA">
        <w:t>electro-pneumatic valve and electronic control circuits.</w:t>
      </w:r>
    </w:p>
    <w:p w:rsidR="00000000" w:rsidRPr="009A44CA" w:rsidP="009A44CA">
      <w:pPr>
        <w:pStyle w:val="AllowPageBreak"/>
      </w:pPr>
    </w:p>
    <w:p w:rsidR="00000000" w:rsidRPr="009A44CA" w:rsidP="009A44CA">
      <w:pPr>
        <w:pStyle w:val="Heading1"/>
      </w:pPr>
      <w:bookmarkStart w:id="10" w:name="O_1113067"/>
      <w:bookmarkEnd w:id="10"/>
      <w:r w:rsidRPr="009A44CA">
        <w:t>Knowledge Evidence</w:t>
      </w:r>
    </w:p>
    <w:p w:rsidR="00000000" w:rsidRPr="009A44CA" w:rsidP="00817A7F">
      <w:pPr>
        <w:pStyle w:val="BodyText"/>
      </w:pPr>
      <w:r w:rsidRPr="009A44CA">
        <w:t>The candidate must be able to demonstrate knowledge to complete the tasks outlined in the elements, performance criteria and foundation skills of this unit, including knowledge of:</w:t>
      </w:r>
    </w:p>
    <w:p w:rsidR="00000000" w:rsidRPr="009A44CA" w:rsidP="009A44CA">
      <w:pPr>
        <w:pStyle w:val="ListBullet"/>
      </w:pPr>
      <w:r w:rsidRPr="009A44CA">
        <w:t>methods to locate and interpret information required to diagnose and repai</w:t>
      </w:r>
      <w:r w:rsidRPr="009A44CA">
        <w:t>r heavy vehicle air braking systems, including:</w:t>
      </w:r>
    </w:p>
    <w:p w:rsidR="00000000" w:rsidRPr="009A44CA" w:rsidP="009A44CA">
      <w:pPr>
        <w:pStyle w:val="ListBullet2"/>
      </w:pPr>
      <w:r w:rsidRPr="009A44CA">
        <w:t>information provided by customers and supervisors</w:t>
      </w:r>
    </w:p>
    <w:p w:rsidR="00000000" w:rsidRPr="009A44CA" w:rsidP="009A44CA">
      <w:pPr>
        <w:pStyle w:val="ListBullet2"/>
      </w:pPr>
      <w:r w:rsidRPr="009A44CA">
        <w:t>manufacturer specifications and procedures or equivalent documentation</w:t>
      </w:r>
    </w:p>
    <w:p w:rsidR="00000000" w:rsidRPr="009A44CA" w:rsidP="009A44CA">
      <w:pPr>
        <w:pStyle w:val="ListBullet"/>
      </w:pPr>
      <w:r w:rsidRPr="009A44CA">
        <w:t xml:space="preserve">workplace procedures required to diagnose and repair heavy vehicle air braking systems, including: </w:t>
      </w:r>
    </w:p>
    <w:p w:rsidR="00000000" w:rsidRPr="009A44CA" w:rsidP="009A44CA">
      <w:pPr>
        <w:pStyle w:val="ListBullet2"/>
      </w:pPr>
      <w:r w:rsidRPr="009A44CA">
        <w:t>establishing serviceability of tools and equipment</w:t>
      </w:r>
    </w:p>
    <w:p w:rsidR="00000000" w:rsidRPr="009A44CA" w:rsidP="009A44CA">
      <w:pPr>
        <w:pStyle w:val="ListBullet2"/>
      </w:pPr>
      <w:r w:rsidRPr="009A44CA">
        <w:t>documentation procedures</w:t>
      </w:r>
    </w:p>
    <w:p w:rsidR="00000000" w:rsidRPr="009A44CA" w:rsidP="009A44CA">
      <w:pPr>
        <w:pStyle w:val="ListBullet2"/>
      </w:pPr>
      <w:r w:rsidRPr="009A44CA">
        <w:t>housekeeping procedures, including:</w:t>
      </w:r>
    </w:p>
    <w:p w:rsidR="00000000" w:rsidRPr="009A44CA" w:rsidP="009A44CA">
      <w:pPr>
        <w:pStyle w:val="ListBullet3"/>
      </w:pPr>
      <w:r w:rsidRPr="009A44CA">
        <w:t>examination of tools and equipment</w:t>
      </w:r>
    </w:p>
    <w:p w:rsidR="00000000" w:rsidRPr="009A44CA" w:rsidP="009A44CA">
      <w:pPr>
        <w:pStyle w:val="ListBullet3"/>
      </w:pPr>
      <w:r w:rsidRPr="009A44CA">
        <w:t>storage of equipment</w:t>
      </w:r>
    </w:p>
    <w:p w:rsidR="00000000" w:rsidRPr="009A44CA" w:rsidP="009A44CA">
      <w:pPr>
        <w:pStyle w:val="ListBullet3"/>
      </w:pPr>
      <w:r w:rsidRPr="009A44CA">
        <w:t>identification, tagging and isolation of faulty equipment</w:t>
      </w:r>
    </w:p>
    <w:p w:rsidR="00000000" w:rsidRPr="009A44CA" w:rsidP="009A44CA">
      <w:pPr>
        <w:pStyle w:val="ListBullet3"/>
      </w:pPr>
      <w:r w:rsidRPr="009A44CA">
        <w:t>disposal of excess materials</w:t>
      </w:r>
    </w:p>
    <w:p w:rsidR="00000000" w:rsidRPr="009A44CA" w:rsidP="009A44CA">
      <w:pPr>
        <w:pStyle w:val="ListBullet3"/>
      </w:pPr>
      <w:r w:rsidRPr="009A44CA">
        <w:t>recycling procedures</w:t>
      </w:r>
    </w:p>
    <w:p w:rsidR="00000000" w:rsidRPr="009A44CA" w:rsidP="009A44CA">
      <w:pPr>
        <w:pStyle w:val="ListBullet"/>
      </w:pPr>
      <w:r w:rsidRPr="009A44CA">
        <w:t>Australian Design Rules ADR35 and ADR38 relating to repairing heavy vehicle brakes, including:</w:t>
      </w:r>
    </w:p>
    <w:p w:rsidR="00000000" w:rsidRPr="009A44CA" w:rsidP="009A44CA">
      <w:pPr>
        <w:pStyle w:val="ListBullet2"/>
      </w:pPr>
      <w:r w:rsidRPr="009A44CA">
        <w:t>key features and differences o</w:t>
      </w:r>
      <w:r w:rsidRPr="009A44CA">
        <w:t>f both American and European braking systems</w:t>
      </w:r>
    </w:p>
    <w:p w:rsidR="00000000" w:rsidRPr="009A44CA" w:rsidP="009A44CA">
      <w:pPr>
        <w:pStyle w:val="ListBullet"/>
      </w:pPr>
      <w:r w:rsidRPr="009A44CA">
        <w:t>workplace health and safety (WHS) requirements relating to diagnosing and repairing heavy vehicle air braking systems, including procedures for:</w:t>
      </w:r>
    </w:p>
    <w:p w:rsidR="00000000" w:rsidRPr="009A44CA" w:rsidP="009A44CA">
      <w:pPr>
        <w:pStyle w:val="ListBullet2"/>
      </w:pPr>
      <w:r w:rsidRPr="009A44CA">
        <w:t>working safely with stored energy in springs and high air pressure systems</w:t>
      </w:r>
    </w:p>
    <w:p w:rsidR="00000000" w:rsidRPr="009A44CA" w:rsidP="009A44CA">
      <w:pPr>
        <w:pStyle w:val="ListBullet2"/>
      </w:pPr>
      <w:r w:rsidRPr="009A44CA">
        <w:t xml:space="preserve">managing and controlling brake dust </w:t>
      </w:r>
    </w:p>
    <w:p w:rsidR="00000000" w:rsidRPr="009A44CA" w:rsidP="009A44CA">
      <w:pPr>
        <w:pStyle w:val="ListBullet2"/>
      </w:pPr>
      <w:r w:rsidRPr="009A44CA">
        <w:t>removing and refitting wheel assemblies</w:t>
      </w:r>
    </w:p>
    <w:p w:rsidR="00000000" w:rsidRPr="009A44CA" w:rsidP="009A44CA">
      <w:pPr>
        <w:pStyle w:val="ListBullet"/>
      </w:pPr>
      <w:r w:rsidRPr="009A44CA">
        <w:t>environmental requirements relating to diagnosing and repairing heavy vehicle air braking systems, incl</w:t>
      </w:r>
      <w:r w:rsidRPr="009A44CA">
        <w:t>uding procedures for trapping, storing and disposing of hazardous materials and substances released from braking systems, including brake dust and fibres</w:t>
      </w:r>
    </w:p>
    <w:p w:rsidR="00000000" w:rsidRPr="009A44CA" w:rsidP="009A44CA">
      <w:pPr>
        <w:pStyle w:val="ListBullet"/>
      </w:pPr>
      <w:r w:rsidRPr="009A44CA">
        <w:t>operating principles of heavy vehicle air braking systems and associated components, including:</w:t>
      </w:r>
    </w:p>
    <w:p w:rsidR="00000000" w:rsidRPr="009A44CA" w:rsidP="009A44CA">
      <w:pPr>
        <w:pStyle w:val="ListBullet2"/>
      </w:pPr>
      <w:r w:rsidRPr="009A44CA">
        <w:t>lever</w:t>
      </w:r>
      <w:r w:rsidRPr="009A44CA">
        <w:t>s</w:t>
      </w:r>
    </w:p>
    <w:p w:rsidR="00000000" w:rsidRPr="009A44CA" w:rsidP="009A44CA">
      <w:pPr>
        <w:pStyle w:val="ListBullet2"/>
      </w:pPr>
      <w:r w:rsidRPr="009A44CA">
        <w:t>friction</w:t>
      </w:r>
    </w:p>
    <w:p w:rsidR="00000000" w:rsidRPr="009A44CA" w:rsidP="009A44CA">
      <w:pPr>
        <w:pStyle w:val="ListBullet2"/>
      </w:pPr>
      <w:r w:rsidRPr="009A44CA">
        <w:t>pneumatics</w:t>
      </w:r>
    </w:p>
    <w:p w:rsidR="00000000" w:rsidRPr="009A44CA" w:rsidP="009A44CA">
      <w:pPr>
        <w:pStyle w:val="ListBullet2"/>
      </w:pPr>
      <w:r w:rsidRPr="009A44CA">
        <w:t>electronics</w:t>
      </w:r>
    </w:p>
    <w:p w:rsidR="00000000" w:rsidRPr="009A44CA" w:rsidP="009A44CA">
      <w:pPr>
        <w:pStyle w:val="ListBullet"/>
      </w:pPr>
      <w:r w:rsidRPr="009A44CA">
        <w:t>purpose and operation of heavy vehicle air braking systems and components, including:</w:t>
      </w:r>
    </w:p>
    <w:p w:rsidR="00000000" w:rsidRPr="009A44CA" w:rsidP="009A44CA">
      <w:pPr>
        <w:pStyle w:val="ListBullet2"/>
      </w:pPr>
      <w:r w:rsidRPr="009A44CA">
        <w:t>disc braking systems</w:t>
      </w:r>
    </w:p>
    <w:p w:rsidR="00000000" w:rsidRPr="009A44CA" w:rsidP="009A44CA">
      <w:pPr>
        <w:pStyle w:val="ListBullet2"/>
      </w:pPr>
      <w:r w:rsidRPr="009A44CA">
        <w:t>drum braking systems</w:t>
      </w:r>
    </w:p>
    <w:p w:rsidR="00000000" w:rsidRPr="009A44CA" w:rsidP="009A44CA">
      <w:pPr>
        <w:pStyle w:val="ListBullet2"/>
      </w:pPr>
      <w:r w:rsidRPr="009A44CA">
        <w:t>air compressors, air storage, air dryers and valves</w:t>
      </w:r>
    </w:p>
    <w:p w:rsidR="00000000" w:rsidRPr="009A44CA" w:rsidP="009A44CA">
      <w:pPr>
        <w:pStyle w:val="ListBullet2"/>
      </w:pPr>
      <w:r w:rsidRPr="009A44CA">
        <w:t>brake actuators</w:t>
      </w:r>
    </w:p>
    <w:p w:rsidR="00000000" w:rsidRPr="009A44CA" w:rsidP="009A44CA">
      <w:pPr>
        <w:pStyle w:val="ListBullet2"/>
      </w:pPr>
      <w:r w:rsidRPr="009A44CA">
        <w:t>foot valves</w:t>
      </w:r>
    </w:p>
    <w:p w:rsidR="00000000" w:rsidRPr="009A44CA" w:rsidP="009A44CA">
      <w:pPr>
        <w:pStyle w:val="ListBullet2"/>
      </w:pPr>
      <w:r w:rsidRPr="009A44CA">
        <w:t>air control valves</w:t>
      </w:r>
    </w:p>
    <w:p w:rsidR="00000000" w:rsidRPr="009A44CA" w:rsidP="009A44CA">
      <w:pPr>
        <w:pStyle w:val="ListBullet2"/>
      </w:pPr>
      <w:r w:rsidRPr="009A44CA">
        <w:t>manual and automatic slack adjusters</w:t>
      </w:r>
    </w:p>
    <w:p w:rsidR="00000000" w:rsidRPr="009A44CA" w:rsidP="009A44CA">
      <w:pPr>
        <w:pStyle w:val="ListBullet2"/>
      </w:pPr>
      <w:r w:rsidRPr="009A44CA">
        <w:t>trailer brake valves</w:t>
      </w:r>
    </w:p>
    <w:p w:rsidR="00000000" w:rsidRPr="009A44CA" w:rsidP="009A44CA">
      <w:pPr>
        <w:pStyle w:val="ListBullet2"/>
      </w:pPr>
      <w:r w:rsidRPr="009A44CA">
        <w:t>pneumatic and electronic control circuits and valves</w:t>
      </w:r>
    </w:p>
    <w:p w:rsidR="00000000" w:rsidRPr="009A44CA" w:rsidP="009A44CA">
      <w:pPr>
        <w:pStyle w:val="ListBullet"/>
      </w:pPr>
      <w:r w:rsidRPr="009A44CA">
        <w:t>diagnostic testing procedures for heavy vehicle air braking systems, including procedures for:</w:t>
      </w:r>
    </w:p>
    <w:p w:rsidR="00000000" w:rsidRPr="009A44CA" w:rsidP="009A44CA">
      <w:pPr>
        <w:pStyle w:val="ListBullet2"/>
      </w:pPr>
      <w:r w:rsidRPr="009A44CA">
        <w:t>friction material wear</w:t>
      </w:r>
    </w:p>
    <w:p w:rsidR="00000000" w:rsidRPr="009A44CA" w:rsidP="009A44CA">
      <w:pPr>
        <w:pStyle w:val="ListBullet2"/>
      </w:pPr>
      <w:r w:rsidRPr="009A44CA">
        <w:t>drum b</w:t>
      </w:r>
      <w:r w:rsidRPr="009A44CA">
        <w:t>rake component serviceability</w:t>
      </w:r>
    </w:p>
    <w:p w:rsidR="00000000" w:rsidRPr="009A44CA" w:rsidP="009A44CA">
      <w:pPr>
        <w:pStyle w:val="ListBullet2"/>
      </w:pPr>
      <w:r w:rsidRPr="009A44CA">
        <w:t>disc brake component serviceability</w:t>
      </w:r>
    </w:p>
    <w:p w:rsidR="00000000" w:rsidRPr="009A44CA" w:rsidP="009A44CA">
      <w:pPr>
        <w:pStyle w:val="ListBullet2"/>
      </w:pPr>
      <w:r w:rsidRPr="009A44CA">
        <w:t>air pressure testing</w:t>
      </w:r>
    </w:p>
    <w:p w:rsidR="00000000" w:rsidRPr="009A44CA" w:rsidP="009A44CA">
      <w:pPr>
        <w:pStyle w:val="ListBullet2"/>
      </w:pPr>
      <w:r w:rsidRPr="009A44CA">
        <w:t>air control system testing</w:t>
      </w:r>
    </w:p>
    <w:p w:rsidR="00000000" w:rsidRPr="009A44CA" w:rsidP="009A44CA">
      <w:pPr>
        <w:pStyle w:val="ListBullet2"/>
      </w:pPr>
      <w:r w:rsidRPr="009A44CA">
        <w:t>air brake component inspection and evaluation</w:t>
      </w:r>
    </w:p>
    <w:p w:rsidR="00000000" w:rsidRPr="009A44CA" w:rsidP="009A44CA">
      <w:pPr>
        <w:pStyle w:val="ListBullet2"/>
      </w:pPr>
      <w:r w:rsidRPr="009A44CA">
        <w:t>brake system stationary and mobile performance tests</w:t>
      </w:r>
    </w:p>
    <w:p w:rsidR="00000000" w:rsidRPr="009A44CA" w:rsidP="009A44CA">
      <w:pPr>
        <w:pStyle w:val="ListBullet"/>
      </w:pPr>
      <w:r w:rsidRPr="009A44CA">
        <w:t>repair procedures for heavy vehicle air braking systems, including:</w:t>
      </w:r>
    </w:p>
    <w:p w:rsidR="00000000" w:rsidRPr="009A44CA" w:rsidP="009A44CA">
      <w:pPr>
        <w:pStyle w:val="ListBullet2"/>
      </w:pPr>
      <w:r w:rsidRPr="009A44CA">
        <w:t>procedures for removing, replacing and adjusting:</w:t>
      </w:r>
    </w:p>
    <w:p w:rsidR="00000000" w:rsidRPr="009A44CA" w:rsidP="009A44CA">
      <w:pPr>
        <w:pStyle w:val="ListBullet3"/>
      </w:pPr>
      <w:r w:rsidRPr="009A44CA">
        <w:t>wheel end components, including disc braking systems and drum braking systems</w:t>
      </w:r>
    </w:p>
    <w:p w:rsidR="00000000" w:rsidRPr="009A44CA" w:rsidP="009A44CA">
      <w:pPr>
        <w:pStyle w:val="ListBullet3"/>
      </w:pPr>
      <w:r w:rsidRPr="009A44CA">
        <w:t>air compressors, air storage, air dryers and valves</w:t>
      </w:r>
    </w:p>
    <w:p w:rsidR="00000000" w:rsidRPr="009A44CA" w:rsidP="009A44CA">
      <w:pPr>
        <w:pStyle w:val="ListBullet3"/>
      </w:pPr>
      <w:r w:rsidRPr="009A44CA">
        <w:t>brake actuators</w:t>
      </w:r>
    </w:p>
    <w:p w:rsidR="00000000" w:rsidRPr="009A44CA" w:rsidP="009A44CA">
      <w:pPr>
        <w:pStyle w:val="ListBullet3"/>
      </w:pPr>
      <w:r w:rsidRPr="009A44CA">
        <w:t>foot valves</w:t>
      </w:r>
    </w:p>
    <w:p w:rsidR="00000000" w:rsidRPr="009A44CA" w:rsidP="009A44CA">
      <w:pPr>
        <w:pStyle w:val="ListBullet3"/>
      </w:pPr>
      <w:r w:rsidRPr="009A44CA">
        <w:t>manual and automatic slack adjusters</w:t>
      </w:r>
    </w:p>
    <w:p w:rsidR="00000000" w:rsidRPr="009A44CA" w:rsidP="009A44CA">
      <w:pPr>
        <w:pStyle w:val="ListBullet3"/>
      </w:pPr>
      <w:r w:rsidRPr="009A44CA">
        <w:t>trailer brake valves</w:t>
      </w:r>
    </w:p>
    <w:p w:rsidR="00000000" w:rsidRPr="009A44CA" w:rsidP="009A44CA">
      <w:pPr>
        <w:pStyle w:val="ListBullet3"/>
      </w:pPr>
      <w:r w:rsidRPr="009A44CA">
        <w:t>pneumatic and electronic control circuits and valves</w:t>
      </w:r>
    </w:p>
    <w:p w:rsidR="00000000" w:rsidRPr="009A44CA" w:rsidP="009A44CA">
      <w:pPr>
        <w:pStyle w:val="ListBullet2"/>
      </w:pPr>
      <w:r w:rsidRPr="009A44CA">
        <w:t>dismantling, repairing, reassembling and adjusting systems</w:t>
      </w:r>
    </w:p>
    <w:p w:rsidR="00000000" w:rsidRPr="009A44CA" w:rsidP="009A44CA">
      <w:pPr>
        <w:pStyle w:val="ListBullet"/>
      </w:pPr>
      <w:r w:rsidRPr="009A44CA">
        <w:t>post-repair testing procedures for heavy vehicle air bra</w:t>
      </w:r>
      <w:r w:rsidRPr="009A44CA">
        <w:t>king systems including stationary and mobile performance tests.</w:t>
      </w:r>
    </w:p>
    <w:p w:rsidR="00000000" w:rsidRPr="009A44CA" w:rsidP="009A44CA">
      <w:pPr>
        <w:pStyle w:val="AllowPageBreak"/>
      </w:pPr>
    </w:p>
    <w:p w:rsidR="00000000" w:rsidRPr="009A44CA" w:rsidP="009A44CA">
      <w:pPr>
        <w:pStyle w:val="Heading1"/>
      </w:pPr>
      <w:bookmarkStart w:id="11" w:name="O_1113066"/>
      <w:bookmarkEnd w:id="11"/>
      <w:r w:rsidRPr="009A44CA">
        <w:t>Assessment Conditions</w:t>
      </w:r>
    </w:p>
    <w:p w:rsidR="00000000" w:rsidRPr="009A44CA" w:rsidP="00817A7F">
      <w:pPr>
        <w:pStyle w:val="BodyText"/>
      </w:pPr>
      <w:r w:rsidRPr="009A44CA">
        <w:t>Competency is to be assessed in the workplace or a simulated environment that accurately reflects performance in a real workplace setting.</w:t>
      </w:r>
    </w:p>
    <w:p w:rsidR="00000000" w:rsidRPr="009A44CA" w:rsidP="00817A7F">
      <w:pPr>
        <w:pStyle w:val="BodyText"/>
      </w:pPr>
      <w:r w:rsidRPr="009A44CA">
        <w:t>Assessment must include direct observation of tasks.</w:t>
      </w:r>
    </w:p>
    <w:p w:rsidR="00000000" w:rsidRPr="009A44CA" w:rsidP="00817A7F">
      <w:pPr>
        <w:pStyle w:val="BodyText"/>
      </w:pPr>
      <w:r w:rsidRPr="009A44CA">
        <w:t>Where assessment of competency includes third-party evidence, individuals must provide evidence that links them to the heavy vehicle air braking systems that they have worked on, e.g. repair orders.</w:t>
      </w:r>
    </w:p>
    <w:p w:rsidR="00000000" w:rsidRPr="009A44CA" w:rsidP="00817A7F">
      <w:pPr>
        <w:pStyle w:val="BodyText"/>
      </w:pPr>
      <w:r w:rsidRPr="009A44CA">
        <w:t>Asse</w:t>
      </w:r>
      <w:r w:rsidRPr="009A44CA">
        <w:t>ssors must verify performance evidence through questioning on skills and knowledge to ensure correct interpretation and application.</w:t>
      </w:r>
    </w:p>
    <w:p w:rsidR="00000000" w:rsidRPr="009A44CA" w:rsidP="00817A7F">
      <w:pPr>
        <w:pStyle w:val="BodyText"/>
      </w:pPr>
      <w:r w:rsidRPr="009A44CA">
        <w:t>The following resources must be made available:</w:t>
      </w:r>
    </w:p>
    <w:p w:rsidR="00000000" w:rsidRPr="009A44CA" w:rsidP="009A44CA">
      <w:pPr>
        <w:pStyle w:val="ListBullet"/>
      </w:pPr>
      <w:r w:rsidRPr="009A44CA">
        <w:t>automotive repair workplace or simulated workplace</w:t>
      </w:r>
    </w:p>
    <w:p w:rsidR="00000000" w:rsidRPr="009A44CA" w:rsidP="009A44CA">
      <w:pPr>
        <w:pStyle w:val="ListBullet"/>
      </w:pPr>
      <w:r w:rsidRPr="009A44CA">
        <w:t>workplace instructions</w:t>
      </w:r>
    </w:p>
    <w:p w:rsidR="00000000" w:rsidRPr="009A44CA" w:rsidP="009A44CA">
      <w:pPr>
        <w:pStyle w:val="ListBullet"/>
      </w:pPr>
      <w:r w:rsidRPr="009A44CA">
        <w:t>manufacturer braking system specifications</w:t>
      </w:r>
    </w:p>
    <w:p w:rsidR="00000000" w:rsidRPr="009A44CA" w:rsidP="009A44CA">
      <w:pPr>
        <w:pStyle w:val="ListBullet"/>
      </w:pPr>
      <w:r w:rsidRPr="009A44CA">
        <w:t>two different heavy vehicles with faults in the air braking systems specified in the performance evidence</w:t>
      </w:r>
    </w:p>
    <w:p w:rsidR="00000000" w:rsidRPr="009A44CA" w:rsidP="009A44CA">
      <w:pPr>
        <w:pStyle w:val="ListBullet"/>
      </w:pPr>
      <w:r w:rsidRPr="009A44CA">
        <w:t>diagnostic equipment for heavy vehicle air braking systems</w:t>
      </w:r>
    </w:p>
    <w:p w:rsidR="00000000" w:rsidRPr="009A44CA" w:rsidP="009A44CA">
      <w:pPr>
        <w:pStyle w:val="ListBullet"/>
      </w:pPr>
      <w:r w:rsidRPr="009A44CA">
        <w:t>Australian Design Rules ADR35 and ADR38</w:t>
      </w:r>
    </w:p>
    <w:p w:rsidR="00000000" w:rsidRPr="009A44CA" w:rsidP="009A44CA">
      <w:pPr>
        <w:pStyle w:val="ListBullet"/>
      </w:pPr>
      <w:r w:rsidRPr="009A44CA">
        <w:t>tools, e</w:t>
      </w:r>
      <w:r w:rsidRPr="009A44CA">
        <w:t>quipment and materials appropriate for repairing and adjusting heavy vehicle air braking systems.</w:t>
      </w:r>
    </w:p>
    <w:p w:rsidR="00000000" w:rsidRPr="009A44CA" w:rsidP="009A44CA">
      <w:pPr>
        <w:pStyle w:val="List"/>
      </w:pPr>
    </w:p>
    <w:p w:rsidR="00000000" w:rsidRPr="009A44CA" w:rsidP="00817A7F">
      <w:pPr>
        <w:pStyle w:val="BodyText"/>
      </w:pPr>
      <w:r w:rsidRPr="009A44CA">
        <w:t>Assessors of this unit must satisfy the requirements for assessors in applicable vocational education and training legislation, frameworks and/or standards.</w:t>
      </w:r>
    </w:p>
    <w:p w:rsidR="00000000" w:rsidRPr="009A44CA" w:rsidP="009A44CA">
      <w:pPr>
        <w:pStyle w:val="Heading1"/>
      </w:pPr>
      <w:bookmarkStart w:id="12" w:name="O_1113064"/>
      <w:bookmarkEnd w:id="12"/>
      <w:r w:rsidRPr="009A44CA">
        <w:t>Links</w:t>
      </w:r>
    </w:p>
    <w:p w:rsidR="00000000" w:rsidRPr="009A44CA" w:rsidP="00817A7F">
      <w:pPr>
        <w:pStyle w:val="BodyText"/>
      </w:pPr>
      <w:r w:rsidRPr="009A44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93AD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A44CA" w:rsidP="009A44CA"/>
    <w:sectPr w:rsidSect="009A44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CA" w:rsidRPr="00817A7F" w:rsidP="00817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7F" w:rsidP="009A4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7A7F" w:rsidP="009A4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17A7F" w:rsidP="009A44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CA" w:rsidP="009A4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7A7F">
      <w:t>Approved</w:t>
    </w:r>
    <w:r w:rsidR="00817A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7A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7A7F">
      <w:rPr>
        <w:noProof/>
      </w:rPr>
      <w:t>5</w:t>
    </w:r>
    <w:r>
      <w:rPr>
        <w:noProof/>
      </w:rPr>
      <w:fldChar w:fldCharType="end"/>
    </w:r>
  </w:p>
  <w:p w:rsidR="009A44CA" w:rsidP="009A4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7A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7A7F">
      <w:t>Mining and Automotive Skills Alliance</w:t>
    </w:r>
    <w:r w:rsidR="00817A7F">
      <w:fldChar w:fldCharType="end"/>
    </w:r>
  </w:p>
  <w:p w:rsidR="009A44CA" w:rsidP="009A4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4CA" w:rsidRPr="00817A7F" w:rsidP="00817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7F" w:rsidRPr="002D2AF8" w:rsidP="009A4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AURHTB101 Diagnose and repair heavy vehicle air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7A7F" w:rsidP="009A44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CA" w:rsidRPr="002D2AF8" w:rsidP="009A4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7A7F">
      <w:t>AURHTB101 Diagnose and repair heavy vehicle air braking systems</w:t>
    </w:r>
    <w:r w:rsidR="00817A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7A7F">
      <w:rPr>
        <w:noProof/>
      </w:rPr>
      <w:t>2 March 2025</w:t>
    </w:r>
    <w:r>
      <w:fldChar w:fldCharType="end"/>
    </w:r>
  </w:p>
  <w:p w:rsidR="009A44CA" w:rsidP="009A4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3007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3E3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325E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4CA"/>
  </w:style>
  <w:style w:type="character" w:customStyle="1" w:styleId="Heading1Char">
    <w:name w:val="Heading 1 Char"/>
    <w:basedOn w:val="DefaultParagraphFont"/>
    <w:link w:val="Heading1"/>
    <w:rsid w:val="009A4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4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4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44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44C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44CA"/>
    <w:rPr>
      <w:b/>
      <w:spacing w:val="0"/>
    </w:rPr>
  </w:style>
  <w:style w:type="paragraph" w:styleId="ListBullet2">
    <w:name w:val="List Bullet 2"/>
    <w:basedOn w:val="List2"/>
    <w:rsid w:val="009A44C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44CA"/>
    <w:rPr>
      <w:i/>
    </w:rPr>
  </w:style>
  <w:style w:type="paragraph" w:customStyle="1" w:styleId="SuperHeading">
    <w:name w:val="SuperHeading"/>
    <w:basedOn w:val="Normal"/>
    <w:rsid w:val="009A4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A44C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A4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4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4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4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4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4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4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4CA"/>
  </w:style>
  <w:style w:type="paragraph" w:styleId="TableofFigures">
    <w:name w:val="table of figures"/>
    <w:basedOn w:val="Normal"/>
    <w:next w:val="Normal"/>
    <w:semiHidden/>
    <w:rsid w:val="009A4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4C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A44CA"/>
    <w:rPr>
      <w:rFonts w:ascii="Wingdings" w:hAnsi="Wingdings"/>
    </w:rPr>
  </w:style>
  <w:style w:type="paragraph" w:customStyle="1" w:styleId="TableHeading">
    <w:name w:val="Table Heading"/>
    <w:basedOn w:val="HeadingBase"/>
    <w:rsid w:val="009A44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4CA"/>
    <w:rPr>
      <w:color w:val="0033CC"/>
      <w:u w:val="none"/>
    </w:rPr>
  </w:style>
  <w:style w:type="paragraph" w:customStyle="1" w:styleId="BodyTextRight">
    <w:name w:val="Body Text Right"/>
    <w:basedOn w:val="BodyText"/>
    <w:rsid w:val="009A4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4C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4CA"/>
    <w:rPr>
      <w:sz w:val="32"/>
    </w:rPr>
  </w:style>
  <w:style w:type="paragraph" w:customStyle="1" w:styleId="HeadingProcedure">
    <w:name w:val="Heading Procedure"/>
    <w:basedOn w:val="HeadingBase"/>
    <w:next w:val="Normal"/>
    <w:rsid w:val="009A4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4CA"/>
    <w:pPr>
      <w:spacing w:before="60" w:after="60"/>
    </w:pPr>
  </w:style>
  <w:style w:type="paragraph" w:styleId="ListContinue">
    <w:name w:val="List Continue"/>
    <w:basedOn w:val="List"/>
    <w:rsid w:val="009A44CA"/>
    <w:pPr>
      <w:ind w:firstLine="0"/>
    </w:pPr>
  </w:style>
  <w:style w:type="paragraph" w:customStyle="1" w:styleId="ListNote">
    <w:name w:val="List Note"/>
    <w:basedOn w:val="List"/>
    <w:rsid w:val="009A4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4CA"/>
    <w:rPr>
      <w:rFonts w:ascii="Courier New" w:hAnsi="Courier New"/>
    </w:rPr>
  </w:style>
  <w:style w:type="paragraph" w:customStyle="1" w:styleId="NoteBullet">
    <w:name w:val="Note Bullet"/>
    <w:basedOn w:val="Note"/>
    <w:rsid w:val="009A4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4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4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4CA"/>
    <w:rPr>
      <w:b/>
      <w:smallCaps/>
    </w:rPr>
  </w:style>
  <w:style w:type="paragraph" w:customStyle="1" w:styleId="TableListNumber">
    <w:name w:val="Table List Number"/>
    <w:basedOn w:val="ListNumber"/>
    <w:rsid w:val="009A4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4CA"/>
    <w:pPr>
      <w:numPr>
        <w:numId w:val="10"/>
      </w:numPr>
    </w:pPr>
  </w:style>
  <w:style w:type="paragraph" w:customStyle="1" w:styleId="ListAlpha2">
    <w:name w:val="List Alpha 2"/>
    <w:basedOn w:val="List2"/>
    <w:rsid w:val="009A44CA"/>
    <w:pPr>
      <w:numPr>
        <w:numId w:val="9"/>
      </w:numPr>
    </w:pPr>
  </w:style>
  <w:style w:type="paragraph" w:styleId="List2">
    <w:name w:val="List 2"/>
    <w:basedOn w:val="BodyText"/>
    <w:rsid w:val="009A44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4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4C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A44C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A44CA"/>
    <w:pPr>
      <w:numPr>
        <w:numId w:val="5"/>
      </w:numPr>
    </w:pPr>
  </w:style>
  <w:style w:type="paragraph" w:styleId="ListContinue2">
    <w:name w:val="List Continue 2"/>
    <w:basedOn w:val="List2"/>
    <w:rsid w:val="009A44CA"/>
    <w:pPr>
      <w:ind w:firstLine="0"/>
    </w:pPr>
  </w:style>
  <w:style w:type="paragraph" w:styleId="ListContinue3">
    <w:name w:val="List Continue 3"/>
    <w:basedOn w:val="List3"/>
    <w:rsid w:val="009A44CA"/>
    <w:pPr>
      <w:ind w:left="1021" w:firstLine="0"/>
    </w:pPr>
  </w:style>
  <w:style w:type="paragraph" w:styleId="ListContinue4">
    <w:name w:val="List Continue 4"/>
    <w:basedOn w:val="List4"/>
    <w:rsid w:val="009A44CA"/>
    <w:pPr>
      <w:ind w:firstLine="0"/>
    </w:pPr>
  </w:style>
  <w:style w:type="paragraph" w:styleId="ListContinue5">
    <w:name w:val="List Continue 5"/>
    <w:basedOn w:val="List5"/>
    <w:rsid w:val="009A44CA"/>
    <w:pPr>
      <w:ind w:firstLine="0"/>
    </w:pPr>
  </w:style>
  <w:style w:type="paragraph" w:styleId="ListNumber3">
    <w:name w:val="List Number 3"/>
    <w:basedOn w:val="List3"/>
    <w:rsid w:val="009A44CA"/>
    <w:pPr>
      <w:numPr>
        <w:numId w:val="6"/>
      </w:numPr>
    </w:pPr>
  </w:style>
  <w:style w:type="paragraph" w:styleId="ListNumber4">
    <w:name w:val="List Number 4"/>
    <w:basedOn w:val="List4"/>
    <w:rsid w:val="009A44CA"/>
    <w:pPr>
      <w:numPr>
        <w:numId w:val="7"/>
      </w:numPr>
    </w:pPr>
  </w:style>
  <w:style w:type="paragraph" w:styleId="ListNumber5">
    <w:name w:val="List Number 5"/>
    <w:basedOn w:val="List5"/>
    <w:rsid w:val="009A44CA"/>
    <w:pPr>
      <w:numPr>
        <w:numId w:val="8"/>
      </w:numPr>
    </w:pPr>
  </w:style>
  <w:style w:type="paragraph" w:styleId="BlockText">
    <w:name w:val="Block Text"/>
    <w:basedOn w:val="Normal"/>
    <w:rsid w:val="009A4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4CA"/>
    <w:rPr>
      <w:sz w:val="16"/>
      <w:vertAlign w:val="superscript"/>
    </w:rPr>
  </w:style>
  <w:style w:type="character" w:customStyle="1" w:styleId="Symbols">
    <w:name w:val="Symbols"/>
    <w:basedOn w:val="DefaultParagraphFont"/>
    <w:rsid w:val="009A44CA"/>
    <w:rPr>
      <w:rFonts w:ascii="Symbol" w:hAnsi="Symbol"/>
    </w:rPr>
  </w:style>
  <w:style w:type="character" w:customStyle="1" w:styleId="MenuOptions">
    <w:name w:val="Menu Options"/>
    <w:basedOn w:val="DefaultParagraphFont"/>
    <w:rsid w:val="009A4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4CA"/>
    <w:rPr>
      <w:b/>
    </w:rPr>
  </w:style>
  <w:style w:type="character" w:customStyle="1" w:styleId="Underlined">
    <w:name w:val="Underlined"/>
    <w:basedOn w:val="DefaultParagraphFont"/>
    <w:rsid w:val="009A44CA"/>
    <w:rPr>
      <w:u w:val="single"/>
    </w:rPr>
  </w:style>
  <w:style w:type="paragraph" w:customStyle="1" w:styleId="TableBodyTextRight">
    <w:name w:val="Table Body Text Right"/>
    <w:basedOn w:val="TableBodyText"/>
    <w:rsid w:val="009A4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4CA"/>
    <w:rPr>
      <w:sz w:val="18"/>
    </w:rPr>
  </w:style>
  <w:style w:type="paragraph" w:customStyle="1" w:styleId="BodySmallRight">
    <w:name w:val="Body Small Right"/>
    <w:basedOn w:val="BodyTextRight"/>
    <w:rsid w:val="009A44CA"/>
    <w:rPr>
      <w:sz w:val="18"/>
      <w:szCs w:val="18"/>
    </w:rPr>
  </w:style>
  <w:style w:type="paragraph" w:customStyle="1" w:styleId="MarginEdition">
    <w:name w:val="Margin Edition"/>
    <w:basedOn w:val="MarginNote"/>
    <w:rsid w:val="009A4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4CA"/>
    <w:rPr>
      <w:sz w:val="2"/>
      <w:szCs w:val="2"/>
    </w:rPr>
  </w:style>
  <w:style w:type="character" w:customStyle="1" w:styleId="Small">
    <w:name w:val="Small"/>
    <w:basedOn w:val="DefaultParagraphFont"/>
    <w:rsid w:val="009A44CA"/>
    <w:rPr>
      <w:sz w:val="16"/>
    </w:rPr>
  </w:style>
  <w:style w:type="paragraph" w:customStyle="1" w:styleId="WideTable">
    <w:name w:val="Wide Table"/>
    <w:basedOn w:val="Normal"/>
    <w:rsid w:val="009A4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4CA"/>
  </w:style>
  <w:style w:type="paragraph" w:styleId="Quote">
    <w:name w:val="Quote"/>
    <w:basedOn w:val="Heading1"/>
    <w:link w:val="QuoteChar"/>
    <w:qFormat/>
    <w:rsid w:val="009A4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4CA"/>
    <w:pPr>
      <w:pageBreakBefore/>
    </w:pPr>
  </w:style>
  <w:style w:type="paragraph" w:customStyle="1" w:styleId="Border">
    <w:name w:val="Border"/>
    <w:basedOn w:val="Normal"/>
    <w:qFormat/>
    <w:rsid w:val="009A4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4CA"/>
    <w:rPr>
      <w:u w:val="single"/>
    </w:rPr>
  </w:style>
  <w:style w:type="character" w:customStyle="1" w:styleId="BoldandItalics">
    <w:name w:val="Bold and Italics"/>
    <w:qFormat/>
    <w:rsid w:val="009A44CA"/>
    <w:rPr>
      <w:b/>
      <w:i/>
      <w:u w:val="none"/>
    </w:rPr>
  </w:style>
  <w:style w:type="paragraph" w:styleId="BalloonText">
    <w:name w:val="Balloon Text"/>
    <w:basedOn w:val="Normal"/>
    <w:link w:val="BalloonTextChar"/>
    <w:rsid w:val="009A4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4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4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4CA"/>
    <w:pPr>
      <w:spacing w:before="0" w:after="0"/>
    </w:pPr>
  </w:style>
  <w:style w:type="paragraph" w:customStyle="1" w:styleId="BodyTextBold">
    <w:name w:val="Body Text Bold"/>
    <w:basedOn w:val="BodyText"/>
    <w:qFormat/>
    <w:rsid w:val="009A44CA"/>
    <w:rPr>
      <w:b/>
    </w:rPr>
  </w:style>
  <w:style w:type="character" w:styleId="Hyperlink">
    <w:name w:val="Hyperlink"/>
    <w:basedOn w:val="DefaultParagraphFont"/>
    <w:uiPriority w:val="99"/>
    <w:unhideWhenUsed/>
    <w:rsid w:val="00817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1302</Words>
  <Characters>8597</Characters>
  <Application>Microsoft Office Word</Application>
  <DocSecurity>0</DocSecurity>
  <Lines>245</Lines>
  <Paragraphs>176</Paragraphs>
  <ScaleCrop>false</ScaleCrop>
  <Company>Author-it Software Corporation Ltd.</Company>
  <LinksUpToDate>false</LinksUpToDate>
  <CharactersWithSpaces>9723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AURHTB101 Diagnose and repair heavy vehicle air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2025-03-02T00:41:00Z</dcterms:created>
  <dcterms:modified xsi:type="dcterms:W3CDTF">2025-03-02T00:41:00Z</dcterms:modified>
</cp:coreProperties>
</file>