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6E93" w:rsidP="00996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AURETU103 Service air conditioning and HVAC systems</w:t>
      </w:r>
      <w:r>
        <w:fldChar w:fldCharType="end"/>
      </w:r>
    </w:p>
    <w:p w:rsidR="00996E93" w:rsidP="00996E93">
      <w:pPr>
        <w:pStyle w:val="Version"/>
        <w:sectPr w:rsidSect="00D53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700" w:rsidP="00D53700">
      <w:pPr>
        <w:pStyle w:val="SuperHeading"/>
      </w:pPr>
      <w:r w:rsidRPr="00D53700">
        <w:t>Assessment Requirements for AURETU103 Service air conditioning and HVAC systems</w:t>
      </w:r>
    </w:p>
    <w:p w:rsidR="00000000" w:rsidRPr="00D53700" w:rsidP="00D53700">
      <w:pPr>
        <w:pStyle w:val="Heading1"/>
      </w:pPr>
      <w:bookmarkStart w:id="1" w:name="O_1110813"/>
      <w:bookmarkEnd w:id="1"/>
      <w:r w:rsidRPr="00D537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53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00" w:rsidP="00D53700">
            <w:pPr>
              <w:pStyle w:val="BodyText"/>
            </w:pPr>
            <w:r w:rsidRPr="00D5370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00">
            <w:pPr>
              <w:pStyle w:val="BodyText"/>
              <w:rPr>
                <w:lang w:val="en-NZ"/>
              </w:rPr>
            </w:pPr>
            <w:r w:rsidRPr="00D53700">
              <w:rPr>
                <w:rStyle w:val="SpecialBold"/>
              </w:rPr>
              <w:t>Comments</w:t>
            </w:r>
          </w:p>
        </w:tc>
      </w:tr>
      <w:tr w:rsidTr="00D53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700">
            <w:pPr>
              <w:pStyle w:val="BodyText"/>
              <w:rPr>
                <w:lang w:val="en-NZ"/>
              </w:rPr>
            </w:pPr>
            <w:r w:rsidRPr="00D5370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700" w:rsidP="00D53700">
            <w:pPr>
              <w:pStyle w:val="BodyText"/>
            </w:pPr>
            <w:r w:rsidRPr="00D53700">
              <w:t>This version first released with AUR Automotive Retail, Service and Repair Training Package Version 6.0</w:t>
            </w:r>
          </w:p>
        </w:tc>
      </w:tr>
    </w:tbl>
    <w:p w:rsidR="00000000" w:rsidRPr="00D53700" w:rsidP="00D53700">
      <w:pPr>
        <w:pStyle w:val="BodyText"/>
      </w:pPr>
    </w:p>
    <w:p w:rsidR="00000000" w:rsidRPr="00D53700" w:rsidP="00D53700">
      <w:pPr>
        <w:pStyle w:val="AllowPageBreak"/>
      </w:pPr>
    </w:p>
    <w:p w:rsidR="00000000" w:rsidRPr="00D53700" w:rsidP="00D53700">
      <w:pPr>
        <w:pStyle w:val="Heading1"/>
      </w:pPr>
      <w:bookmarkStart w:id="2" w:name="O_1110816"/>
      <w:bookmarkEnd w:id="2"/>
      <w:r w:rsidRPr="00D53700">
        <w:t>Performance Evidence</w:t>
      </w:r>
    </w:p>
    <w:p w:rsidR="00000000" w:rsidRPr="00D53700" w:rsidP="00996E93">
      <w:pPr>
        <w:pStyle w:val="BodyText"/>
      </w:pPr>
      <w:r w:rsidRPr="00D53700">
        <w:t>The candidate must demonstrate the ability to complete the tasks outlined in the elements, performance criteria and foundation skills of this unit, including evidence of the ability to:</w:t>
      </w:r>
    </w:p>
    <w:p w:rsidR="00000000" w:rsidRPr="00D53700" w:rsidP="00D53700">
      <w:pPr>
        <w:pStyle w:val="ListBullet"/>
      </w:pPr>
      <w:r w:rsidRPr="00D53700">
        <w:t>service the air conditioning a</w:t>
      </w:r>
      <w:r w:rsidRPr="00D53700">
        <w:t>nd HVAC systems of two different vehicles or machinery, in which the work must involve:</w:t>
      </w:r>
    </w:p>
    <w:p w:rsidR="00000000" w:rsidRPr="00D53700" w:rsidP="00D53700">
      <w:pPr>
        <w:pStyle w:val="ListBullet2"/>
      </w:pPr>
      <w:r w:rsidRPr="00D53700">
        <w:t>one air conditioning system, in which the work must include checking system pressure</w:t>
      </w:r>
    </w:p>
    <w:p w:rsidR="00000000" w:rsidRPr="00D53700" w:rsidP="00D53700">
      <w:pPr>
        <w:pStyle w:val="ListBullet2"/>
      </w:pPr>
      <w:r w:rsidRPr="00D53700">
        <w:t>one heating, ventilation and air conditioning (HVAC) system</w:t>
      </w:r>
    </w:p>
    <w:p w:rsidR="00000000" w:rsidRPr="00D53700" w:rsidP="00D53700">
      <w:pPr>
        <w:pStyle w:val="ListBullet"/>
      </w:pPr>
      <w:r w:rsidRPr="00D53700">
        <w:t>complete Australian Refrigeration Council accredited (ARCtick) service decal stickers for the above jobs.</w:t>
      </w:r>
    </w:p>
    <w:p w:rsidR="00000000" w:rsidRPr="00D53700" w:rsidP="00D53700">
      <w:pPr>
        <w:pStyle w:val="AllowPageBreak"/>
      </w:pPr>
    </w:p>
    <w:p w:rsidR="00000000" w:rsidRPr="00D53700" w:rsidP="00D53700">
      <w:pPr>
        <w:pStyle w:val="Heading1"/>
      </w:pPr>
      <w:bookmarkStart w:id="3" w:name="O_1110815"/>
      <w:bookmarkEnd w:id="3"/>
      <w:r w:rsidRPr="00D53700">
        <w:t>Knowledge Evidence</w:t>
      </w:r>
    </w:p>
    <w:p w:rsidR="00000000" w:rsidRPr="00D53700" w:rsidP="00996E93">
      <w:pPr>
        <w:pStyle w:val="BodyText"/>
      </w:pPr>
      <w:r w:rsidRPr="00D53700">
        <w:t xml:space="preserve">The candidate must be able to demonstrate knowledge to complete the tasks outlined in the elements, performance </w:t>
      </w:r>
      <w:r w:rsidRPr="00D53700">
        <w:t>criteria and foundation skills of this unit, including knowledge of:</w:t>
      </w:r>
    </w:p>
    <w:p w:rsidR="00000000" w:rsidRPr="00D53700" w:rsidP="00D53700">
      <w:pPr>
        <w:pStyle w:val="ListBullet"/>
      </w:pPr>
      <w:r w:rsidRPr="00D53700">
        <w:t>methods to locate and interpret information required to service air conditioning and HVAC systems, including:</w:t>
      </w:r>
    </w:p>
    <w:p w:rsidR="00000000" w:rsidRPr="00D53700" w:rsidP="00D53700">
      <w:pPr>
        <w:pStyle w:val="ListBullet2"/>
      </w:pPr>
      <w:r w:rsidRPr="00D53700">
        <w:t>air conditioning and HVAC system manufacturer specifications</w:t>
      </w:r>
    </w:p>
    <w:p w:rsidR="00000000" w:rsidRPr="00D53700" w:rsidP="00D53700">
      <w:pPr>
        <w:pStyle w:val="ListBullet2"/>
      </w:pPr>
      <w:r w:rsidRPr="00D53700">
        <w:t>Australian aut</w:t>
      </w:r>
      <w:r w:rsidRPr="00D53700">
        <w:t>omotive code of practice: control of refrigerant gases during manufacture, installation, servicing or de-commissioning of motor vehicle air conditioners</w:t>
      </w:r>
    </w:p>
    <w:p w:rsidR="00000000" w:rsidRPr="00D53700" w:rsidP="00D53700">
      <w:pPr>
        <w:pStyle w:val="ListBullet"/>
      </w:pPr>
      <w:r w:rsidRPr="00D53700">
        <w:t>workplace procedures required to service air conditioning and HVAC systems, including:</w:t>
      </w:r>
    </w:p>
    <w:p w:rsidR="00000000" w:rsidRPr="00D53700" w:rsidP="00D53700">
      <w:pPr>
        <w:pStyle w:val="ListBullet2"/>
      </w:pPr>
      <w:r w:rsidRPr="00D53700">
        <w:t xml:space="preserve">servicing air </w:t>
      </w:r>
      <w:r w:rsidRPr="00D53700">
        <w:t>conditioning and HVAC system procedures</w:t>
      </w:r>
    </w:p>
    <w:p w:rsidR="00000000" w:rsidRPr="00D53700" w:rsidP="00D53700">
      <w:pPr>
        <w:pStyle w:val="ListBullet2"/>
      </w:pPr>
      <w:r w:rsidRPr="00D53700">
        <w:t xml:space="preserve">establishing the serviceability of tools and equipment </w:t>
      </w:r>
    </w:p>
    <w:p w:rsidR="00000000" w:rsidRPr="00D53700" w:rsidP="00D53700">
      <w:pPr>
        <w:pStyle w:val="ListBullet2"/>
      </w:pPr>
      <w:r w:rsidRPr="00D53700">
        <w:t>documentation procedures</w:t>
      </w:r>
    </w:p>
    <w:p w:rsidR="00000000" w:rsidRPr="00D53700" w:rsidP="00D53700">
      <w:pPr>
        <w:pStyle w:val="ListBullet2"/>
      </w:pPr>
      <w:r w:rsidRPr="00D53700">
        <w:t>housekeeping procedures, including:</w:t>
      </w:r>
    </w:p>
    <w:p w:rsidR="00000000" w:rsidRPr="00D53700" w:rsidP="00D53700">
      <w:pPr>
        <w:pStyle w:val="ListBullet3"/>
      </w:pPr>
      <w:r w:rsidRPr="00D53700">
        <w:t>examination of tools and equipment</w:t>
      </w:r>
    </w:p>
    <w:p w:rsidR="00000000" w:rsidRPr="00D53700" w:rsidP="00D53700">
      <w:pPr>
        <w:pStyle w:val="ListBullet3"/>
      </w:pPr>
      <w:r w:rsidRPr="00D53700">
        <w:t>storage of equipment</w:t>
      </w:r>
    </w:p>
    <w:p w:rsidR="00000000" w:rsidRPr="00D53700" w:rsidP="00D53700">
      <w:pPr>
        <w:pStyle w:val="ListBullet3"/>
      </w:pPr>
      <w:r w:rsidRPr="00D53700">
        <w:t>identification, tagging and isolation of faulty equipment</w:t>
      </w:r>
    </w:p>
    <w:p w:rsidR="00000000" w:rsidRPr="00D53700" w:rsidP="00D53700">
      <w:pPr>
        <w:pStyle w:val="ListBullet3"/>
      </w:pPr>
      <w:r w:rsidRPr="00D53700">
        <w:t>safe disposal of materials</w:t>
      </w:r>
    </w:p>
    <w:p w:rsidR="00000000" w:rsidRPr="00D53700" w:rsidP="00D53700">
      <w:pPr>
        <w:pStyle w:val="ListBullet3"/>
      </w:pPr>
      <w:r w:rsidRPr="00D53700">
        <w:t>recycling procedures</w:t>
      </w:r>
    </w:p>
    <w:p w:rsidR="00000000" w:rsidRPr="00D53700" w:rsidP="00D53700">
      <w:pPr>
        <w:pStyle w:val="ListBullet"/>
      </w:pPr>
      <w:r w:rsidRPr="00D53700">
        <w:t>workplace health and safety (WHS) requirements relating to servicing air conditioning and HVAC systems, including procedures for:</w:t>
      </w:r>
    </w:p>
    <w:p w:rsidR="00000000" w:rsidRPr="00D53700" w:rsidP="00D53700">
      <w:pPr>
        <w:pStyle w:val="ListBullet2"/>
      </w:pPr>
      <w:r w:rsidRPr="00D53700">
        <w:t>working with refri</w:t>
      </w:r>
      <w:r w:rsidRPr="00D53700">
        <w:t>gerants at boiling point given risk of frostbite</w:t>
      </w:r>
    </w:p>
    <w:p w:rsidR="00000000" w:rsidRPr="00D53700" w:rsidP="00D53700">
      <w:pPr>
        <w:pStyle w:val="ListBullet2"/>
      </w:pPr>
      <w:r w:rsidRPr="00D53700">
        <w:t>working with system lubricants, including carcinogenic oils</w:t>
      </w:r>
    </w:p>
    <w:p w:rsidR="00000000" w:rsidRPr="00D53700" w:rsidP="00D53700">
      <w:pPr>
        <w:pStyle w:val="ListBullet2"/>
      </w:pPr>
      <w:r w:rsidRPr="00D53700">
        <w:t>identifying flammable refrigerants</w:t>
      </w:r>
    </w:p>
    <w:p w:rsidR="00000000" w:rsidRPr="00D53700" w:rsidP="00D53700">
      <w:pPr>
        <w:pStyle w:val="ListBullet2"/>
      </w:pPr>
      <w:r w:rsidRPr="00D53700">
        <w:t>selecting and using personal protective equipment (PPE)</w:t>
      </w:r>
    </w:p>
    <w:p w:rsidR="00000000" w:rsidRPr="00D53700" w:rsidP="00D53700">
      <w:pPr>
        <w:pStyle w:val="ListBullet2"/>
      </w:pPr>
      <w:r w:rsidRPr="00D53700">
        <w:t>identifying firefighting equipment</w:t>
      </w:r>
    </w:p>
    <w:p w:rsidR="00000000" w:rsidRPr="00D53700" w:rsidP="00D53700">
      <w:pPr>
        <w:pStyle w:val="ListBullet"/>
      </w:pPr>
      <w:r w:rsidRPr="00D53700">
        <w:t>environmental requirements relating to servicing air conditioning and HVAC systems, including procedures for:</w:t>
      </w:r>
    </w:p>
    <w:p w:rsidR="00000000" w:rsidRPr="00D53700" w:rsidP="00D53700">
      <w:pPr>
        <w:pStyle w:val="ListBullet2"/>
      </w:pPr>
      <w:r w:rsidRPr="00D53700">
        <w:t>preventing loss of refrigerant to the atmosphere</w:t>
      </w:r>
    </w:p>
    <w:p w:rsidR="00000000" w:rsidRPr="00D53700" w:rsidP="00D53700">
      <w:pPr>
        <w:pStyle w:val="ListBullet2"/>
      </w:pPr>
      <w:r w:rsidRPr="00D53700">
        <w:t>handling materials and refrigerant recovery equipment</w:t>
      </w:r>
    </w:p>
    <w:p w:rsidR="00000000" w:rsidRPr="00D53700" w:rsidP="00D53700">
      <w:pPr>
        <w:pStyle w:val="ListBullet"/>
      </w:pPr>
      <w:r w:rsidRPr="00D53700">
        <w:t xml:space="preserve">identification and function of major air </w:t>
      </w:r>
      <w:r w:rsidRPr="00D53700">
        <w:t>conditioning and HVAC system components, including:</w:t>
      </w:r>
    </w:p>
    <w:p w:rsidR="00000000" w:rsidRPr="00D53700" w:rsidP="00D53700">
      <w:pPr>
        <w:pStyle w:val="ListBullet2"/>
      </w:pPr>
      <w:r w:rsidRPr="00D53700">
        <w:t>compressor</w:t>
      </w:r>
    </w:p>
    <w:p w:rsidR="00000000" w:rsidRPr="00D53700" w:rsidP="00D53700">
      <w:pPr>
        <w:pStyle w:val="ListBullet2"/>
      </w:pPr>
      <w:r w:rsidRPr="00D53700">
        <w:t>condenser</w:t>
      </w:r>
    </w:p>
    <w:p w:rsidR="00000000" w:rsidRPr="00D53700" w:rsidP="00D53700">
      <w:pPr>
        <w:pStyle w:val="ListBullet2"/>
      </w:pPr>
      <w:r w:rsidRPr="00D53700">
        <w:t>receiver-dryer</w:t>
      </w:r>
    </w:p>
    <w:p w:rsidR="00000000" w:rsidRPr="00D53700" w:rsidP="00D53700">
      <w:pPr>
        <w:pStyle w:val="ListBullet2"/>
      </w:pPr>
      <w:r w:rsidRPr="00D53700">
        <w:t>expansion valve</w:t>
      </w:r>
    </w:p>
    <w:p w:rsidR="00000000" w:rsidRPr="00D53700" w:rsidP="00D53700">
      <w:pPr>
        <w:pStyle w:val="ListBullet2"/>
      </w:pPr>
      <w:r w:rsidRPr="00D53700">
        <w:t>evaporator</w:t>
      </w:r>
    </w:p>
    <w:p w:rsidR="00000000" w:rsidRPr="00D53700" w:rsidP="00D53700">
      <w:pPr>
        <w:pStyle w:val="ListBullet2"/>
      </w:pPr>
      <w:r w:rsidRPr="00D53700">
        <w:t>blower fan</w:t>
      </w:r>
    </w:p>
    <w:p w:rsidR="00000000" w:rsidRPr="00D53700" w:rsidP="00D53700">
      <w:pPr>
        <w:pStyle w:val="ListBullet"/>
      </w:pPr>
      <w:r w:rsidRPr="00D53700">
        <w:t>principles of operation of air conditioning and HVAC systems, including transferring heat from cabin to exterior using refrigera</w:t>
      </w:r>
      <w:r w:rsidRPr="00D53700">
        <w:t>nt gas</w:t>
      </w:r>
    </w:p>
    <w:p w:rsidR="00000000" w:rsidRPr="00D53700" w:rsidP="00D53700">
      <w:pPr>
        <w:pStyle w:val="ListBullet"/>
      </w:pPr>
      <w:r w:rsidRPr="00D53700">
        <w:t>workplace procedures for recording and reporting scan tool system data, including:</w:t>
      </w:r>
    </w:p>
    <w:p w:rsidR="00000000" w:rsidRPr="00D53700" w:rsidP="00D53700">
      <w:pPr>
        <w:pStyle w:val="ListBullet2"/>
      </w:pPr>
      <w:r w:rsidRPr="00D53700">
        <w:t>diagnostic trouble codes (DTCs)</w:t>
      </w:r>
    </w:p>
    <w:p w:rsidR="00000000" w:rsidRPr="00D53700" w:rsidP="00D53700">
      <w:pPr>
        <w:pStyle w:val="ListBullet2"/>
      </w:pPr>
      <w:r w:rsidRPr="00D53700">
        <w:t>live data</w:t>
      </w:r>
    </w:p>
    <w:p w:rsidR="00000000" w:rsidRPr="00D53700" w:rsidP="00D53700">
      <w:pPr>
        <w:pStyle w:val="ListBullet2"/>
      </w:pPr>
      <w:r w:rsidRPr="00D53700">
        <w:t>freeze frame data</w:t>
      </w:r>
    </w:p>
    <w:p w:rsidR="00000000" w:rsidRPr="00D53700" w:rsidP="00D53700">
      <w:pPr>
        <w:pStyle w:val="ListBullet2"/>
      </w:pPr>
      <w:r w:rsidRPr="00D53700">
        <w:t>waveforms</w:t>
      </w:r>
    </w:p>
    <w:p w:rsidR="00000000" w:rsidRPr="00D53700" w:rsidP="00D53700">
      <w:pPr>
        <w:pStyle w:val="ListBullet"/>
      </w:pPr>
      <w:r w:rsidRPr="00D53700">
        <w:t>types of air conditioning and HVAC systems, including:</w:t>
      </w:r>
    </w:p>
    <w:p w:rsidR="00000000" w:rsidRPr="00D53700" w:rsidP="00D53700">
      <w:pPr>
        <w:pStyle w:val="ListBullet2"/>
      </w:pPr>
      <w:r w:rsidRPr="00D53700">
        <w:t>single zone and multi-zone</w:t>
      </w:r>
    </w:p>
    <w:p w:rsidR="00000000" w:rsidRPr="00D53700" w:rsidP="00D53700">
      <w:pPr>
        <w:pStyle w:val="ListBullet2"/>
      </w:pPr>
      <w:r w:rsidRPr="00D53700">
        <w:t>climate control</w:t>
      </w:r>
    </w:p>
    <w:p w:rsidR="00000000" w:rsidRPr="00D53700" w:rsidP="00D53700">
      <w:pPr>
        <w:pStyle w:val="ListBullet"/>
      </w:pPr>
      <w:r w:rsidRPr="00D53700">
        <w:t>inspection procedures for air conditioning and HVAC systems, including:</w:t>
      </w:r>
    </w:p>
    <w:p w:rsidR="00000000" w:rsidRPr="00D53700" w:rsidP="00D53700">
      <w:pPr>
        <w:pStyle w:val="ListBullet2"/>
      </w:pPr>
      <w:r w:rsidRPr="00D53700">
        <w:t>conducting visual, aural and functional assessments for:</w:t>
      </w:r>
    </w:p>
    <w:p w:rsidR="00000000" w:rsidRPr="00D53700" w:rsidP="00D53700">
      <w:pPr>
        <w:pStyle w:val="ListBullet3"/>
      </w:pPr>
      <w:r w:rsidRPr="00D53700">
        <w:t>component damage and wear</w:t>
      </w:r>
    </w:p>
    <w:p w:rsidR="00000000" w:rsidRPr="00D53700" w:rsidP="00D53700">
      <w:pPr>
        <w:pStyle w:val="ListBullet3"/>
      </w:pPr>
      <w:r w:rsidRPr="00D53700">
        <w:t>component corrosion</w:t>
      </w:r>
    </w:p>
    <w:p w:rsidR="00000000" w:rsidRPr="00D53700" w:rsidP="00D53700">
      <w:pPr>
        <w:pStyle w:val="ListBullet3"/>
      </w:pPr>
      <w:r w:rsidRPr="00D53700">
        <w:t>vacuum and leaks</w:t>
      </w:r>
    </w:p>
    <w:p w:rsidR="00000000" w:rsidRPr="00D53700" w:rsidP="00D53700">
      <w:pPr>
        <w:pStyle w:val="ListBullet2"/>
      </w:pPr>
      <w:r w:rsidRPr="00D53700">
        <w:t>system performance testing, including:</w:t>
      </w:r>
    </w:p>
    <w:p w:rsidR="00000000" w:rsidRPr="00D53700" w:rsidP="00D53700">
      <w:pPr>
        <w:pStyle w:val="ListBullet3"/>
      </w:pPr>
      <w:r w:rsidRPr="00D53700">
        <w:t>checking blower fan output</w:t>
      </w:r>
    </w:p>
    <w:p w:rsidR="00000000" w:rsidRPr="00D53700" w:rsidP="00D53700">
      <w:pPr>
        <w:pStyle w:val="ListBullet3"/>
      </w:pPr>
      <w:r w:rsidRPr="00D53700">
        <w:t>checking engine fan output</w:t>
      </w:r>
    </w:p>
    <w:p w:rsidR="00000000" w:rsidRPr="00D53700" w:rsidP="00D53700">
      <w:pPr>
        <w:pStyle w:val="ListBullet3"/>
      </w:pPr>
      <w:r w:rsidRPr="00D53700">
        <w:t>checking filters</w:t>
      </w:r>
    </w:p>
    <w:p w:rsidR="00000000" w:rsidRPr="00D53700" w:rsidP="00D53700">
      <w:pPr>
        <w:pStyle w:val="ListBullet"/>
      </w:pPr>
      <w:r w:rsidRPr="00D53700">
        <w:t>service and adjustment procedures of air conditioning and HVAC systems, including:</w:t>
      </w:r>
    </w:p>
    <w:p w:rsidR="00000000" w:rsidRPr="00D53700" w:rsidP="00D53700">
      <w:pPr>
        <w:pStyle w:val="ListBullet2"/>
      </w:pPr>
      <w:r w:rsidRPr="00D53700">
        <w:t>checking and adjusting compressor drive belts</w:t>
      </w:r>
    </w:p>
    <w:p w:rsidR="00000000" w:rsidRPr="00D53700" w:rsidP="00D53700">
      <w:pPr>
        <w:pStyle w:val="ListBullet2"/>
      </w:pPr>
      <w:r w:rsidRPr="00D53700">
        <w:t>changing filters</w:t>
      </w:r>
    </w:p>
    <w:p w:rsidR="00000000" w:rsidRPr="00D53700" w:rsidP="00D53700">
      <w:pPr>
        <w:pStyle w:val="ListBullet2"/>
      </w:pPr>
      <w:r w:rsidRPr="00D53700">
        <w:t>clearing evaporator water outlet</w:t>
      </w:r>
    </w:p>
    <w:p w:rsidR="00000000" w:rsidRPr="00D53700" w:rsidP="00D53700">
      <w:pPr>
        <w:pStyle w:val="ListBullet2"/>
      </w:pPr>
      <w:r w:rsidRPr="00D53700">
        <w:t>cleaning condenser</w:t>
      </w:r>
    </w:p>
    <w:p w:rsidR="00000000" w:rsidRPr="00D53700" w:rsidP="00D53700">
      <w:pPr>
        <w:pStyle w:val="ListBullet"/>
      </w:pPr>
      <w:r w:rsidRPr="00D53700">
        <w:t>post-service testing procedures of air conditioning and HVAC systems, including:</w:t>
      </w:r>
    </w:p>
    <w:p w:rsidR="00000000" w:rsidRPr="00D53700" w:rsidP="00D53700">
      <w:pPr>
        <w:pStyle w:val="ListBullet2"/>
      </w:pPr>
      <w:r w:rsidRPr="00D53700">
        <w:t>system performance testing</w:t>
      </w:r>
    </w:p>
    <w:p w:rsidR="00000000" w:rsidRPr="00D53700" w:rsidP="00D53700">
      <w:pPr>
        <w:pStyle w:val="ListBullet2"/>
      </w:pPr>
      <w:r w:rsidRPr="00D53700">
        <w:t>using thermometers to check vent temperatures</w:t>
      </w:r>
    </w:p>
    <w:p w:rsidR="00000000" w:rsidRPr="00D53700" w:rsidP="00D53700">
      <w:pPr>
        <w:pStyle w:val="ListBullet"/>
      </w:pPr>
      <w:r w:rsidRPr="00D53700">
        <w:t xml:space="preserve">procedures for completing those components of the ARCtick service decal sticker </w:t>
      </w:r>
      <w:r w:rsidRPr="00D53700">
        <w:t>present in the air conditioning and HVAC systems of the vehicles or machinery described in the performance evidence, including:</w:t>
      </w:r>
    </w:p>
    <w:p w:rsidR="00000000" w:rsidRPr="00D53700" w:rsidP="00D53700">
      <w:pPr>
        <w:pStyle w:val="ListBullet2"/>
      </w:pPr>
      <w:r w:rsidRPr="00D53700">
        <w:t>name of service organisation</w:t>
      </w:r>
    </w:p>
    <w:p w:rsidR="00000000" w:rsidRPr="00D53700" w:rsidP="00D53700">
      <w:pPr>
        <w:pStyle w:val="ListBullet2"/>
      </w:pPr>
      <w:r w:rsidRPr="00D53700">
        <w:t>ARCtick business authority number</w:t>
      </w:r>
    </w:p>
    <w:p w:rsidR="00000000" w:rsidRPr="00D53700" w:rsidP="00D53700">
      <w:pPr>
        <w:pStyle w:val="ListBullet2"/>
      </w:pPr>
      <w:r w:rsidRPr="00D53700">
        <w:t>quantity of refrigerant added</w:t>
      </w:r>
    </w:p>
    <w:p w:rsidR="00000000" w:rsidRPr="00D53700" w:rsidP="00D53700">
      <w:pPr>
        <w:pStyle w:val="ListBullet2"/>
      </w:pPr>
      <w:r w:rsidRPr="00D53700">
        <w:t>refrigerant and oil type</w:t>
      </w:r>
    </w:p>
    <w:p w:rsidR="00000000" w:rsidRPr="00D53700" w:rsidP="00D53700">
      <w:pPr>
        <w:pStyle w:val="ListBullet2"/>
      </w:pPr>
      <w:r w:rsidRPr="00D53700">
        <w:t>service d</w:t>
      </w:r>
      <w:r w:rsidRPr="00D53700">
        <w:t>ate</w:t>
      </w:r>
    </w:p>
    <w:p w:rsidR="00000000" w:rsidRPr="00D53700" w:rsidP="00D53700">
      <w:pPr>
        <w:pStyle w:val="ListBullet2"/>
      </w:pPr>
      <w:r w:rsidRPr="00D53700">
        <w:t>technician name and licence number.</w:t>
      </w:r>
    </w:p>
    <w:p w:rsidR="00000000" w:rsidRPr="00D53700" w:rsidP="00D53700">
      <w:pPr>
        <w:pStyle w:val="AllowPageBreak"/>
      </w:pPr>
    </w:p>
    <w:p w:rsidR="00000000" w:rsidRPr="00D53700" w:rsidP="00D53700">
      <w:pPr>
        <w:pStyle w:val="Heading1"/>
      </w:pPr>
      <w:bookmarkStart w:id="4" w:name="O_1110814"/>
      <w:bookmarkEnd w:id="4"/>
      <w:r w:rsidRPr="00D53700">
        <w:t>Assessment Conditions</w:t>
      </w:r>
    </w:p>
    <w:p w:rsidR="00000000" w:rsidRPr="00D53700" w:rsidP="00996E93">
      <w:pPr>
        <w:pStyle w:val="BodyText"/>
      </w:pPr>
      <w:r w:rsidRPr="00D53700">
        <w:t>Competency is to be assessed in the workplace or a simulated environment that accurately reflects performance in a real workplace setting.</w:t>
      </w:r>
    </w:p>
    <w:p w:rsidR="00000000" w:rsidRPr="00D53700" w:rsidP="00996E93">
      <w:pPr>
        <w:pStyle w:val="BodyText"/>
      </w:pPr>
      <w:r w:rsidRPr="00D53700">
        <w:t>Assessment mus</w:t>
      </w:r>
      <w:r w:rsidRPr="00D53700">
        <w:t>t include direct observation of tasks.</w:t>
      </w:r>
    </w:p>
    <w:p w:rsidR="00000000" w:rsidRPr="00D53700" w:rsidP="00996E93">
      <w:pPr>
        <w:pStyle w:val="BodyText"/>
      </w:pPr>
      <w:r w:rsidRPr="00D53700">
        <w:t>Where assessment of competency includes third-party evidence, individuals must provide evidence that links them to the air conditioning and HVAC systems that they have serviced, e.g. repair orders.</w:t>
      </w:r>
    </w:p>
    <w:p w:rsidR="00000000" w:rsidRPr="00D53700" w:rsidP="00996E93">
      <w:pPr>
        <w:pStyle w:val="BodyText"/>
      </w:pPr>
      <w:r w:rsidRPr="00D53700">
        <w:t>Assessors must veri</w:t>
      </w:r>
      <w:r w:rsidRPr="00D53700">
        <w:t>fy performance evidence through questioning on skills and knowledge to ensure correct interpretation and application.</w:t>
      </w:r>
    </w:p>
    <w:p w:rsidR="00000000" w:rsidRPr="00D53700" w:rsidP="00996E93">
      <w:pPr>
        <w:pStyle w:val="BodyText"/>
      </w:pPr>
      <w:r w:rsidRPr="00D53700">
        <w:t>The following resources must be made available:</w:t>
      </w:r>
    </w:p>
    <w:p w:rsidR="00000000" w:rsidRPr="00D53700" w:rsidP="00D53700">
      <w:pPr>
        <w:pStyle w:val="ListBullet"/>
      </w:pPr>
      <w:r w:rsidRPr="00D53700">
        <w:t>automotive service repair workplace or simulated workplace</w:t>
      </w:r>
    </w:p>
    <w:p w:rsidR="00000000" w:rsidRPr="00D53700" w:rsidP="00D53700">
      <w:pPr>
        <w:pStyle w:val="ListBullet"/>
      </w:pPr>
      <w:r w:rsidRPr="00D53700">
        <w:t>workplace instructions</w:t>
      </w:r>
    </w:p>
    <w:p w:rsidR="00000000" w:rsidRPr="00D53700" w:rsidP="00D53700">
      <w:pPr>
        <w:pStyle w:val="ListBullet"/>
      </w:pPr>
      <w:r w:rsidRPr="00D53700">
        <w:t>air con</w:t>
      </w:r>
      <w:r w:rsidRPr="00D53700">
        <w:t>ditioning and HVAC system manufacturer specifications</w:t>
      </w:r>
    </w:p>
    <w:p w:rsidR="00000000" w:rsidRPr="00D53700" w:rsidP="00D53700">
      <w:pPr>
        <w:pStyle w:val="ListBullet"/>
      </w:pPr>
      <w:r w:rsidRPr="00D53700">
        <w:t>Australian automotive code of practice: Control of refrigerant gases during manufacture, installation, servicing or de-commissioning of motor vehicle air conditioners</w:t>
      </w:r>
    </w:p>
    <w:p w:rsidR="00000000" w:rsidRPr="00D53700" w:rsidP="00D53700">
      <w:pPr>
        <w:pStyle w:val="ListBullet"/>
      </w:pPr>
      <w:r w:rsidRPr="00D53700">
        <w:t>two different vehicles or machinery</w:t>
      </w:r>
      <w:r w:rsidRPr="00D53700">
        <w:t xml:space="preserve"> with air conditioning and HVAC systems requiring servicing</w:t>
      </w:r>
    </w:p>
    <w:p w:rsidR="00000000" w:rsidRPr="00D53700" w:rsidP="00D53700">
      <w:pPr>
        <w:pStyle w:val="ListBullet"/>
      </w:pPr>
      <w:r w:rsidRPr="00D53700">
        <w:t>tools, equipment and materials appropriate for servicing air conditioning and HVAC systems, including:</w:t>
      </w:r>
    </w:p>
    <w:p w:rsidR="00000000" w:rsidRPr="00D53700" w:rsidP="00D53700">
      <w:pPr>
        <w:pStyle w:val="ListBullet2"/>
      </w:pPr>
      <w:r w:rsidRPr="00D53700">
        <w:t>thermometer</w:t>
      </w:r>
    </w:p>
    <w:p w:rsidR="00000000" w:rsidRPr="00D53700" w:rsidP="00D53700">
      <w:pPr>
        <w:pStyle w:val="ListBullet2"/>
      </w:pPr>
      <w:r w:rsidRPr="00D53700">
        <w:t>manifold and gauge set.</w:t>
      </w:r>
    </w:p>
    <w:p w:rsidR="00000000" w:rsidRPr="00D53700" w:rsidP="00D53700">
      <w:pPr>
        <w:pStyle w:val="List"/>
      </w:pPr>
    </w:p>
    <w:p w:rsidR="00000000" w:rsidRPr="00D53700" w:rsidP="00996E93">
      <w:pPr>
        <w:pStyle w:val="BodyText"/>
      </w:pPr>
      <w:r w:rsidRPr="00D53700">
        <w:t>Assessors of this unit must satisfy the requirements for assessors in applicable vocational education and training legislation, frameworks and/or standards; and hold an Australian Refrigerant Council (ARC) Refrigerant Handling licence.</w:t>
      </w:r>
    </w:p>
    <w:p w:rsidR="00000000" w:rsidRPr="00D53700" w:rsidP="00D53700">
      <w:pPr>
        <w:pStyle w:val="Heading1"/>
      </w:pPr>
      <w:bookmarkStart w:id="5" w:name="O_1110812"/>
      <w:bookmarkEnd w:id="5"/>
      <w:r w:rsidRPr="00D53700">
        <w:t>L</w:t>
      </w:r>
      <w:r w:rsidRPr="00D53700">
        <w:t>inks</w:t>
      </w:r>
    </w:p>
    <w:p w:rsidR="00000000" w:rsidRPr="00D53700" w:rsidP="00996E93">
      <w:pPr>
        <w:pStyle w:val="BodyText"/>
      </w:pPr>
      <w:r w:rsidRPr="00D537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39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3700" w:rsidP="00D53700"/>
    <w:sectPr w:rsidSect="00D537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0" w:rsidRPr="00996E93" w:rsidP="00996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E93" w:rsidP="00D53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6E93" w:rsidP="00D53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6E93" w:rsidP="00D53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700" w:rsidRPr="00996E93" w:rsidP="00996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E93" w:rsidRPr="002D2AF8" w:rsidP="00D53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AURETU103 Service air conditioning and HVAC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96E93" w:rsidP="00D53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DE2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03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0C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700"/>
  </w:style>
  <w:style w:type="character" w:customStyle="1" w:styleId="Heading1Char">
    <w:name w:val="Heading 1 Char"/>
    <w:basedOn w:val="DefaultParagraphFont"/>
    <w:link w:val="Heading1"/>
    <w:rsid w:val="00D53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7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37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7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700"/>
    <w:rPr>
      <w:b/>
      <w:spacing w:val="0"/>
    </w:rPr>
  </w:style>
  <w:style w:type="paragraph" w:styleId="ListBullet2">
    <w:name w:val="List Bullet 2"/>
    <w:basedOn w:val="List2"/>
    <w:rsid w:val="00D537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3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37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3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7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3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3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700"/>
    <w:rPr>
      <w:i/>
    </w:rPr>
  </w:style>
  <w:style w:type="paragraph" w:styleId="Caption">
    <w:name w:val="caption"/>
    <w:basedOn w:val="BodyText"/>
    <w:next w:val="Normal"/>
    <w:qFormat/>
    <w:rsid w:val="00D53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700"/>
  </w:style>
  <w:style w:type="paragraph" w:styleId="TableofFigures">
    <w:name w:val="table of figures"/>
    <w:basedOn w:val="Normal"/>
    <w:next w:val="Normal"/>
    <w:semiHidden/>
    <w:rsid w:val="00D53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7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3700"/>
    <w:rPr>
      <w:rFonts w:ascii="Wingdings" w:hAnsi="Wingdings"/>
    </w:rPr>
  </w:style>
  <w:style w:type="paragraph" w:customStyle="1" w:styleId="TableHeading">
    <w:name w:val="Table Heading"/>
    <w:basedOn w:val="HeadingBase"/>
    <w:rsid w:val="00D53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700"/>
    <w:rPr>
      <w:color w:val="0033CC"/>
      <w:u w:val="none"/>
    </w:rPr>
  </w:style>
  <w:style w:type="paragraph" w:customStyle="1" w:styleId="BodyTextRight">
    <w:name w:val="Body Text Right"/>
    <w:basedOn w:val="BodyText"/>
    <w:rsid w:val="00D53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7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700"/>
    <w:rPr>
      <w:sz w:val="32"/>
    </w:rPr>
  </w:style>
  <w:style w:type="paragraph" w:customStyle="1" w:styleId="HeadingProcedure">
    <w:name w:val="Heading Procedure"/>
    <w:basedOn w:val="HeadingBase"/>
    <w:next w:val="Normal"/>
    <w:rsid w:val="00D53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700"/>
    <w:pPr>
      <w:spacing w:before="60" w:after="60"/>
    </w:pPr>
  </w:style>
  <w:style w:type="paragraph" w:styleId="ListContinue">
    <w:name w:val="List Continue"/>
    <w:basedOn w:val="List"/>
    <w:rsid w:val="00D53700"/>
    <w:pPr>
      <w:ind w:firstLine="0"/>
    </w:pPr>
  </w:style>
  <w:style w:type="paragraph" w:customStyle="1" w:styleId="ListNote">
    <w:name w:val="List Note"/>
    <w:basedOn w:val="List"/>
    <w:rsid w:val="00D53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700"/>
    <w:rPr>
      <w:rFonts w:ascii="Courier New" w:hAnsi="Courier New"/>
    </w:rPr>
  </w:style>
  <w:style w:type="paragraph" w:customStyle="1" w:styleId="NoteBullet">
    <w:name w:val="Note Bullet"/>
    <w:basedOn w:val="Note"/>
    <w:rsid w:val="00D53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7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3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700"/>
    <w:rPr>
      <w:b/>
      <w:smallCaps/>
    </w:rPr>
  </w:style>
  <w:style w:type="paragraph" w:customStyle="1" w:styleId="TableListNumber">
    <w:name w:val="Table List Number"/>
    <w:basedOn w:val="ListNumber"/>
    <w:rsid w:val="00D53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700"/>
    <w:pPr>
      <w:numPr>
        <w:numId w:val="10"/>
      </w:numPr>
    </w:pPr>
  </w:style>
  <w:style w:type="paragraph" w:customStyle="1" w:styleId="ListAlpha2">
    <w:name w:val="List Alpha 2"/>
    <w:basedOn w:val="List2"/>
    <w:rsid w:val="00D53700"/>
    <w:pPr>
      <w:numPr>
        <w:numId w:val="9"/>
      </w:numPr>
    </w:pPr>
  </w:style>
  <w:style w:type="paragraph" w:styleId="List2">
    <w:name w:val="List 2"/>
    <w:basedOn w:val="BodyText"/>
    <w:rsid w:val="00D53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7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37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3700"/>
    <w:pPr>
      <w:numPr>
        <w:numId w:val="5"/>
      </w:numPr>
    </w:pPr>
  </w:style>
  <w:style w:type="paragraph" w:styleId="ListContinue2">
    <w:name w:val="List Continue 2"/>
    <w:basedOn w:val="List2"/>
    <w:rsid w:val="00D53700"/>
    <w:pPr>
      <w:ind w:firstLine="0"/>
    </w:pPr>
  </w:style>
  <w:style w:type="paragraph" w:styleId="ListContinue3">
    <w:name w:val="List Continue 3"/>
    <w:basedOn w:val="List3"/>
    <w:rsid w:val="00D53700"/>
    <w:pPr>
      <w:ind w:left="1021" w:firstLine="0"/>
    </w:pPr>
  </w:style>
  <w:style w:type="paragraph" w:styleId="ListContinue4">
    <w:name w:val="List Continue 4"/>
    <w:basedOn w:val="List4"/>
    <w:rsid w:val="00D53700"/>
    <w:pPr>
      <w:ind w:firstLine="0"/>
    </w:pPr>
  </w:style>
  <w:style w:type="paragraph" w:styleId="ListContinue5">
    <w:name w:val="List Continue 5"/>
    <w:basedOn w:val="List5"/>
    <w:rsid w:val="00D53700"/>
    <w:pPr>
      <w:ind w:firstLine="0"/>
    </w:pPr>
  </w:style>
  <w:style w:type="paragraph" w:styleId="ListNumber3">
    <w:name w:val="List Number 3"/>
    <w:basedOn w:val="List3"/>
    <w:rsid w:val="00D53700"/>
    <w:pPr>
      <w:numPr>
        <w:numId w:val="6"/>
      </w:numPr>
    </w:pPr>
  </w:style>
  <w:style w:type="paragraph" w:styleId="ListNumber4">
    <w:name w:val="List Number 4"/>
    <w:basedOn w:val="List4"/>
    <w:rsid w:val="00D53700"/>
    <w:pPr>
      <w:numPr>
        <w:numId w:val="7"/>
      </w:numPr>
    </w:pPr>
  </w:style>
  <w:style w:type="paragraph" w:styleId="ListNumber5">
    <w:name w:val="List Number 5"/>
    <w:basedOn w:val="List5"/>
    <w:rsid w:val="00D53700"/>
    <w:pPr>
      <w:numPr>
        <w:numId w:val="8"/>
      </w:numPr>
    </w:pPr>
  </w:style>
  <w:style w:type="paragraph" w:styleId="BlockText">
    <w:name w:val="Block Text"/>
    <w:basedOn w:val="Normal"/>
    <w:rsid w:val="00D53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700"/>
    <w:rPr>
      <w:sz w:val="16"/>
      <w:vertAlign w:val="superscript"/>
    </w:rPr>
  </w:style>
  <w:style w:type="character" w:customStyle="1" w:styleId="Symbols">
    <w:name w:val="Symbols"/>
    <w:basedOn w:val="DefaultParagraphFont"/>
    <w:rsid w:val="00D53700"/>
    <w:rPr>
      <w:rFonts w:ascii="Symbol" w:hAnsi="Symbol"/>
    </w:rPr>
  </w:style>
  <w:style w:type="character" w:customStyle="1" w:styleId="MenuOptions">
    <w:name w:val="Menu Options"/>
    <w:basedOn w:val="DefaultParagraphFont"/>
    <w:rsid w:val="00D53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700"/>
    <w:rPr>
      <w:b/>
    </w:rPr>
  </w:style>
  <w:style w:type="character" w:customStyle="1" w:styleId="Underlined">
    <w:name w:val="Underlined"/>
    <w:basedOn w:val="DefaultParagraphFont"/>
    <w:rsid w:val="00D53700"/>
    <w:rPr>
      <w:u w:val="single"/>
    </w:rPr>
  </w:style>
  <w:style w:type="paragraph" w:customStyle="1" w:styleId="TableBodyTextRight">
    <w:name w:val="Table Body Text Right"/>
    <w:basedOn w:val="TableBodyText"/>
    <w:rsid w:val="00D53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700"/>
    <w:rPr>
      <w:sz w:val="18"/>
    </w:rPr>
  </w:style>
  <w:style w:type="paragraph" w:customStyle="1" w:styleId="BodySmallRight">
    <w:name w:val="Body Small Right"/>
    <w:basedOn w:val="BodyTextRight"/>
    <w:rsid w:val="00D53700"/>
    <w:rPr>
      <w:sz w:val="18"/>
      <w:szCs w:val="18"/>
    </w:rPr>
  </w:style>
  <w:style w:type="paragraph" w:customStyle="1" w:styleId="MarginEdition">
    <w:name w:val="Margin Edition"/>
    <w:basedOn w:val="MarginNote"/>
    <w:rsid w:val="00D53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700"/>
    <w:rPr>
      <w:sz w:val="2"/>
      <w:szCs w:val="2"/>
    </w:rPr>
  </w:style>
  <w:style w:type="character" w:customStyle="1" w:styleId="Small">
    <w:name w:val="Small"/>
    <w:basedOn w:val="DefaultParagraphFont"/>
    <w:rsid w:val="00D53700"/>
    <w:rPr>
      <w:sz w:val="16"/>
    </w:rPr>
  </w:style>
  <w:style w:type="paragraph" w:customStyle="1" w:styleId="WideTable">
    <w:name w:val="Wide Table"/>
    <w:basedOn w:val="Normal"/>
    <w:rsid w:val="00D53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700"/>
  </w:style>
  <w:style w:type="paragraph" w:styleId="Quote">
    <w:name w:val="Quote"/>
    <w:basedOn w:val="Heading1"/>
    <w:link w:val="QuoteChar"/>
    <w:qFormat/>
    <w:rsid w:val="00D53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700"/>
    <w:pPr>
      <w:pageBreakBefore/>
    </w:pPr>
  </w:style>
  <w:style w:type="paragraph" w:customStyle="1" w:styleId="Border">
    <w:name w:val="Border"/>
    <w:basedOn w:val="Normal"/>
    <w:qFormat/>
    <w:rsid w:val="00D53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700"/>
    <w:rPr>
      <w:u w:val="single"/>
    </w:rPr>
  </w:style>
  <w:style w:type="character" w:customStyle="1" w:styleId="BoldandItalics">
    <w:name w:val="Bold and Italics"/>
    <w:qFormat/>
    <w:rsid w:val="00D53700"/>
    <w:rPr>
      <w:b/>
      <w:i/>
      <w:u w:val="none"/>
    </w:rPr>
  </w:style>
  <w:style w:type="paragraph" w:styleId="BalloonText">
    <w:name w:val="Balloon Text"/>
    <w:basedOn w:val="Normal"/>
    <w:link w:val="BalloonTextChar"/>
    <w:rsid w:val="00D53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700"/>
    <w:pPr>
      <w:spacing w:before="0" w:after="0"/>
    </w:pPr>
  </w:style>
  <w:style w:type="paragraph" w:customStyle="1" w:styleId="BodyTextBold">
    <w:name w:val="Body Text Bold"/>
    <w:basedOn w:val="BodyText"/>
    <w:qFormat/>
    <w:rsid w:val="00D53700"/>
    <w:rPr>
      <w:b/>
    </w:rPr>
  </w:style>
  <w:style w:type="character" w:styleId="Hyperlink">
    <w:name w:val="Hyperlink"/>
    <w:basedOn w:val="DefaultParagraphFont"/>
    <w:uiPriority w:val="99"/>
    <w:unhideWhenUsed/>
    <w:rsid w:val="00996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5006</Characters>
  <Application>Microsoft Office Word</Application>
  <DocSecurity>0</DocSecurity>
  <Lines>131</Lines>
  <Paragraphs>110</Paragraphs>
  <ScaleCrop>false</ScaleCrop>
  <Company>Author-it Software Corporation Ltd.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AURETU103 Service air conditioning and HVAC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