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104" w:rsidP="00C441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AURETU004 Diagnose and repair air conditioning and HVAC systems</w:t>
      </w:r>
      <w:r>
        <w:fldChar w:fldCharType="end"/>
      </w:r>
    </w:p>
    <w:p w:rsidR="00C44104" w:rsidP="00C44104">
      <w:pPr>
        <w:pStyle w:val="Version"/>
        <w:sectPr w:rsidSect="005B4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CC2" w:rsidP="005B4CC2">
      <w:pPr>
        <w:pStyle w:val="SuperHeading"/>
      </w:pPr>
      <w:r w:rsidRPr="005B4CC2">
        <w:t>Assessment Requirements for AURETU004 Diagnose and repair air conditioning and HVAC systems</w:t>
      </w:r>
    </w:p>
    <w:p w:rsidR="00000000" w:rsidRPr="005B4CC2" w:rsidP="005B4CC2">
      <w:pPr>
        <w:pStyle w:val="Heading1"/>
      </w:pPr>
      <w:bookmarkStart w:id="1" w:name="O_771577"/>
      <w:bookmarkEnd w:id="1"/>
      <w:r w:rsidRPr="005B4CC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441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CC2" w:rsidP="005B4CC2">
            <w:pPr>
              <w:pStyle w:val="BodyText"/>
            </w:pPr>
            <w:r w:rsidRPr="005B4CC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CC2">
            <w:pPr>
              <w:pStyle w:val="BodyText"/>
              <w:rPr>
                <w:lang w:val="en-NZ"/>
              </w:rPr>
            </w:pPr>
            <w:r w:rsidRPr="005B4CC2">
              <w:rPr>
                <w:rStyle w:val="SpecialBold"/>
              </w:rPr>
              <w:t>Comment</w:t>
            </w:r>
          </w:p>
        </w:tc>
      </w:tr>
      <w:tr w:rsidTr="00C441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CC2">
            <w:pPr>
              <w:pStyle w:val="BodyText"/>
              <w:rPr>
                <w:lang w:val="en-NZ"/>
              </w:rPr>
            </w:pPr>
            <w:r w:rsidRPr="005B4CC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CC2" w:rsidP="005B4CC2">
            <w:pPr>
              <w:pStyle w:val="BodyText"/>
            </w:pPr>
            <w:r w:rsidRPr="005B4CC2">
              <w:t>New unit of competency.</w:t>
            </w:r>
          </w:p>
        </w:tc>
      </w:tr>
    </w:tbl>
    <w:p w:rsidR="00000000" w:rsidRPr="005B4CC2" w:rsidP="005B4CC2">
      <w:pPr>
        <w:pStyle w:val="BodyText"/>
      </w:pPr>
    </w:p>
    <w:p w:rsidR="00000000" w:rsidRPr="005B4CC2" w:rsidP="005B4CC2">
      <w:pPr>
        <w:pStyle w:val="AllowPageBreak"/>
      </w:pPr>
    </w:p>
    <w:p w:rsidR="00000000" w:rsidRPr="005B4CC2" w:rsidP="005B4CC2">
      <w:pPr>
        <w:pStyle w:val="Heading1"/>
      </w:pPr>
      <w:bookmarkStart w:id="2" w:name="O_771578"/>
      <w:bookmarkEnd w:id="2"/>
      <w:r w:rsidRPr="005B4CC2">
        <w:t>Performance Evidence</w:t>
      </w:r>
    </w:p>
    <w:p w:rsidR="00000000" w:rsidRPr="005B4CC2" w:rsidP="00C44104">
      <w:pPr>
        <w:pStyle w:val="BodyText"/>
      </w:pPr>
      <w:r w:rsidRPr="005B4CC2">
        <w:t>Before compet</w:t>
      </w:r>
      <w:r w:rsidRPr="005B4CC2">
        <w:t>ency can be determined, individuals must demonstrate they can perform the following according to the standard defined in the unit’s elements and performance criteria, range of conditions and foundation skills:</w:t>
      </w:r>
    </w:p>
    <w:p w:rsidR="00000000" w:rsidRPr="005B4CC2" w:rsidP="005B4CC2">
      <w:pPr>
        <w:pStyle w:val="ListBullet"/>
      </w:pPr>
      <w:r w:rsidRPr="005B4CC2">
        <w:t>diagnose and repair a fault in the air condit</w:t>
      </w:r>
      <w:r w:rsidRPr="005B4CC2">
        <w:t>ioning and heating, ventilation and cooling (HVAC) systems of two different vehicles or machinery, in which the work must involve removing, refitting or replacing two of the following:</w:t>
      </w:r>
    </w:p>
    <w:p w:rsidR="00000000" w:rsidRPr="005B4CC2" w:rsidP="005B4CC2">
      <w:pPr>
        <w:pStyle w:val="ListBullet2"/>
      </w:pPr>
      <w:r w:rsidRPr="005B4CC2">
        <w:t>condenser</w:t>
      </w:r>
    </w:p>
    <w:p w:rsidR="00000000" w:rsidRPr="005B4CC2" w:rsidP="005B4CC2">
      <w:pPr>
        <w:pStyle w:val="ListBullet2"/>
      </w:pPr>
      <w:r w:rsidRPr="005B4CC2">
        <w:t>evaporator</w:t>
      </w:r>
    </w:p>
    <w:p w:rsidR="00000000" w:rsidRPr="005B4CC2" w:rsidP="005B4CC2">
      <w:pPr>
        <w:pStyle w:val="ListBullet2"/>
      </w:pPr>
      <w:r w:rsidRPr="005B4CC2">
        <w:t>expansion valve</w:t>
      </w:r>
    </w:p>
    <w:p w:rsidR="00000000" w:rsidRPr="005B4CC2" w:rsidP="005B4CC2">
      <w:pPr>
        <w:pStyle w:val="ListBullet2"/>
      </w:pPr>
      <w:r w:rsidRPr="005B4CC2">
        <w:t xml:space="preserve">compressor </w:t>
      </w:r>
    </w:p>
    <w:p w:rsidR="00000000" w:rsidRPr="005B4CC2" w:rsidP="005B4CC2">
      <w:pPr>
        <w:pStyle w:val="ListBullet2"/>
      </w:pPr>
      <w:r w:rsidRPr="005B4CC2">
        <w:t>heater box.</w:t>
      </w:r>
    </w:p>
    <w:p w:rsidR="00000000" w:rsidRPr="005B4CC2" w:rsidP="005B4CC2">
      <w:pPr>
        <w:pStyle w:val="AllowPageBreak"/>
      </w:pPr>
    </w:p>
    <w:p w:rsidR="00000000" w:rsidRPr="005B4CC2" w:rsidP="005B4CC2">
      <w:pPr>
        <w:pStyle w:val="Heading1"/>
      </w:pPr>
      <w:bookmarkStart w:id="3" w:name="O_771579"/>
      <w:bookmarkEnd w:id="3"/>
      <w:r w:rsidRPr="005B4CC2">
        <w:t>Knowledge Evidence</w:t>
      </w:r>
    </w:p>
    <w:p w:rsidR="00000000" w:rsidRPr="005B4CC2" w:rsidP="00C44104">
      <w:pPr>
        <w:pStyle w:val="BodyText"/>
      </w:pPr>
      <w:r w:rsidRPr="005B4CC2">
        <w:t>Individuals must be able to demonstrate knowledge of:</w:t>
      </w:r>
    </w:p>
    <w:p w:rsidR="00000000" w:rsidRPr="005B4CC2" w:rsidP="005B4CC2">
      <w:pPr>
        <w:pStyle w:val="ListBullet"/>
      </w:pPr>
      <w:r w:rsidRPr="005B4CC2">
        <w:t>work health and safety (WHS) and occupational health and safety (OHS) requirements relating to diagnosing and repairing air conditioning and HVAC systems, including procedure</w:t>
      </w:r>
      <w:r w:rsidRPr="005B4CC2">
        <w:t>s for:</w:t>
      </w:r>
    </w:p>
    <w:p w:rsidR="00000000" w:rsidRPr="005B4CC2" w:rsidP="005B4CC2">
      <w:pPr>
        <w:pStyle w:val="ListBullet2"/>
      </w:pPr>
      <w:r w:rsidRPr="005B4CC2">
        <w:t>working with refrigerants at boiling point given risk of frostbite</w:t>
      </w:r>
    </w:p>
    <w:p w:rsidR="00000000" w:rsidRPr="005B4CC2" w:rsidP="005B4CC2">
      <w:pPr>
        <w:pStyle w:val="ListBullet2"/>
      </w:pPr>
      <w:r w:rsidRPr="005B4CC2">
        <w:t>working with system lubricants, including carcinogenic oils</w:t>
      </w:r>
    </w:p>
    <w:p w:rsidR="00000000" w:rsidRPr="005B4CC2" w:rsidP="005B4CC2">
      <w:pPr>
        <w:pStyle w:val="ListBullet2"/>
      </w:pPr>
      <w:r w:rsidRPr="005B4CC2">
        <w:t>handling flammable refrigerants</w:t>
      </w:r>
    </w:p>
    <w:p w:rsidR="00000000" w:rsidRPr="005B4CC2" w:rsidP="005B4CC2">
      <w:pPr>
        <w:pStyle w:val="ListBullet2"/>
      </w:pPr>
      <w:r w:rsidRPr="005B4CC2">
        <w:t>using personal protective equipment (PPE)</w:t>
      </w:r>
    </w:p>
    <w:p w:rsidR="00000000" w:rsidRPr="005B4CC2" w:rsidP="005B4CC2">
      <w:pPr>
        <w:pStyle w:val="ListBullet2"/>
      </w:pPr>
      <w:r w:rsidRPr="005B4CC2">
        <w:t>identifying and using fire safety equipment</w:t>
      </w:r>
    </w:p>
    <w:p w:rsidR="00000000" w:rsidRPr="005B4CC2" w:rsidP="005B4CC2">
      <w:pPr>
        <w:pStyle w:val="ListBullet"/>
      </w:pPr>
      <w:r w:rsidRPr="005B4CC2">
        <w:t>environmental requirements, including procedures for preventing loss of refrigerant to the atmosphere</w:t>
      </w:r>
    </w:p>
    <w:p w:rsidR="00000000" w:rsidRPr="005B4CC2" w:rsidP="005B4CC2">
      <w:pPr>
        <w:pStyle w:val="ListBullet"/>
      </w:pPr>
      <w:r w:rsidRPr="005B4CC2">
        <w:t>key requirements relevant to diagnosing and repairing air conditioning and HVAC systems detailed in the Australian automotive code of practice: Control of</w:t>
      </w:r>
      <w:r w:rsidRPr="005B4CC2">
        <w:t xml:space="preserve"> refrigerant gases during manufacture, installation, servicing or de-commissioning of motor vehicle air conditioners</w:t>
      </w:r>
    </w:p>
    <w:p w:rsidR="00000000" w:rsidRPr="005B4CC2" w:rsidP="005B4CC2">
      <w:pPr>
        <w:pStyle w:val="ListBullet"/>
      </w:pPr>
      <w:r w:rsidRPr="005B4CC2">
        <w:t>air conditioning and HVAC system principles, including:</w:t>
      </w:r>
    </w:p>
    <w:p w:rsidR="00000000" w:rsidRPr="005B4CC2" w:rsidP="005B4CC2">
      <w:pPr>
        <w:pStyle w:val="ListBullet2"/>
      </w:pPr>
      <w:r w:rsidRPr="005B4CC2">
        <w:t>heat transfer principles, including convection, conduction and radiation</w:t>
      </w:r>
    </w:p>
    <w:p w:rsidR="00000000" w:rsidRPr="005B4CC2" w:rsidP="005B4CC2">
      <w:pPr>
        <w:pStyle w:val="ListBullet2"/>
      </w:pPr>
      <w:r w:rsidRPr="005B4CC2">
        <w:t>functions</w:t>
      </w:r>
      <w:r w:rsidRPr="005B4CC2">
        <w:t xml:space="preserve"> of the following air conditioning components:</w:t>
      </w:r>
    </w:p>
    <w:p w:rsidR="00000000" w:rsidRPr="005B4CC2" w:rsidP="005B4CC2">
      <w:pPr>
        <w:pStyle w:val="ListBullet3"/>
      </w:pPr>
      <w:r w:rsidRPr="005B4CC2">
        <w:t>compressor</w:t>
      </w:r>
    </w:p>
    <w:p w:rsidR="00000000" w:rsidRPr="005B4CC2" w:rsidP="005B4CC2">
      <w:pPr>
        <w:pStyle w:val="ListBullet3"/>
      </w:pPr>
      <w:r w:rsidRPr="005B4CC2">
        <w:t>condenser</w:t>
      </w:r>
    </w:p>
    <w:p w:rsidR="00000000" w:rsidRPr="005B4CC2" w:rsidP="005B4CC2">
      <w:pPr>
        <w:pStyle w:val="ListBullet3"/>
      </w:pPr>
      <w:r w:rsidRPr="005B4CC2">
        <w:t>receiver-drier</w:t>
      </w:r>
    </w:p>
    <w:p w:rsidR="00000000" w:rsidRPr="005B4CC2" w:rsidP="005B4CC2">
      <w:pPr>
        <w:pStyle w:val="ListBullet3"/>
      </w:pPr>
      <w:r w:rsidRPr="005B4CC2">
        <w:t>evaporator</w:t>
      </w:r>
    </w:p>
    <w:p w:rsidR="00000000" w:rsidRPr="005B4CC2" w:rsidP="005B4CC2">
      <w:pPr>
        <w:pStyle w:val="ListBullet3"/>
      </w:pPr>
      <w:r w:rsidRPr="005B4CC2">
        <w:t>blower fan</w:t>
      </w:r>
    </w:p>
    <w:p w:rsidR="00000000" w:rsidRPr="005B4CC2" w:rsidP="005B4CC2">
      <w:pPr>
        <w:pStyle w:val="ListBullet3"/>
      </w:pPr>
      <w:r w:rsidRPr="005B4CC2">
        <w:t>refrigerant</w:t>
      </w:r>
    </w:p>
    <w:p w:rsidR="00000000" w:rsidRPr="005B4CC2" w:rsidP="005B4CC2">
      <w:pPr>
        <w:pStyle w:val="ListBullet2"/>
      </w:pPr>
      <w:r w:rsidRPr="005B4CC2">
        <w:t>functions of the following heating components:</w:t>
      </w:r>
    </w:p>
    <w:p w:rsidR="00000000" w:rsidRPr="005B4CC2" w:rsidP="005B4CC2">
      <w:pPr>
        <w:pStyle w:val="ListBullet3"/>
      </w:pPr>
      <w:r w:rsidRPr="005B4CC2">
        <w:t>radiator</w:t>
      </w:r>
    </w:p>
    <w:p w:rsidR="00000000" w:rsidRPr="005B4CC2" w:rsidP="005B4CC2">
      <w:pPr>
        <w:pStyle w:val="ListBullet3"/>
      </w:pPr>
      <w:r w:rsidRPr="005B4CC2">
        <w:t>thermostat</w:t>
      </w:r>
    </w:p>
    <w:p w:rsidR="00000000" w:rsidRPr="005B4CC2" w:rsidP="005B4CC2">
      <w:pPr>
        <w:pStyle w:val="ListBullet3"/>
      </w:pPr>
      <w:r w:rsidRPr="005B4CC2">
        <w:t>radiator and heater hoses</w:t>
      </w:r>
    </w:p>
    <w:p w:rsidR="00000000" w:rsidRPr="005B4CC2" w:rsidP="005B4CC2">
      <w:pPr>
        <w:pStyle w:val="ListBullet3"/>
      </w:pPr>
      <w:r w:rsidRPr="005B4CC2">
        <w:t>heater tap</w:t>
      </w:r>
    </w:p>
    <w:p w:rsidR="00000000" w:rsidRPr="005B4CC2" w:rsidP="005B4CC2">
      <w:pPr>
        <w:pStyle w:val="ListBullet3"/>
      </w:pPr>
      <w:r w:rsidRPr="005B4CC2">
        <w:t>heater box</w:t>
      </w:r>
    </w:p>
    <w:p w:rsidR="00000000" w:rsidRPr="005B4CC2" w:rsidP="005B4CC2">
      <w:pPr>
        <w:pStyle w:val="ListBullet2"/>
      </w:pPr>
      <w:r w:rsidRPr="005B4CC2">
        <w:t>single zone and multi-zone vehicle layouts</w:t>
      </w:r>
    </w:p>
    <w:p w:rsidR="00000000" w:rsidRPr="005B4CC2" w:rsidP="005B4CC2">
      <w:pPr>
        <w:pStyle w:val="ListBullet"/>
      </w:pPr>
      <w:r w:rsidRPr="005B4CC2">
        <w:t>application, purpose and operation of air conditioning and HVAC systems and components, including:</w:t>
      </w:r>
    </w:p>
    <w:p w:rsidR="00000000" w:rsidRPr="005B4CC2" w:rsidP="005B4CC2">
      <w:pPr>
        <w:pStyle w:val="ListBullet2"/>
      </w:pPr>
      <w:r w:rsidRPr="005B4CC2">
        <w:t>high pressure and low pressure sides of air conditioning systems</w:t>
      </w:r>
    </w:p>
    <w:p w:rsidR="00000000" w:rsidRPr="005B4CC2" w:rsidP="005B4CC2">
      <w:pPr>
        <w:pStyle w:val="ListBullet2"/>
      </w:pPr>
      <w:r w:rsidRPr="005B4CC2">
        <w:t>compressors, including:</w:t>
      </w:r>
    </w:p>
    <w:p w:rsidR="00000000" w:rsidRPr="005B4CC2" w:rsidP="005B4CC2">
      <w:pPr>
        <w:pStyle w:val="ListBullet3"/>
      </w:pPr>
      <w:r w:rsidRPr="005B4CC2">
        <w:t>axial type, including variable capacity compressors</w:t>
      </w:r>
    </w:p>
    <w:p w:rsidR="00000000" w:rsidRPr="005B4CC2" w:rsidP="005B4CC2">
      <w:pPr>
        <w:pStyle w:val="ListBullet3"/>
      </w:pPr>
      <w:r w:rsidRPr="005B4CC2">
        <w:t>scroll type</w:t>
      </w:r>
    </w:p>
    <w:p w:rsidR="00000000" w:rsidRPr="005B4CC2" w:rsidP="005B4CC2">
      <w:pPr>
        <w:pStyle w:val="ListBullet3"/>
      </w:pPr>
      <w:r w:rsidRPr="005B4CC2">
        <w:t>vane type</w:t>
      </w:r>
    </w:p>
    <w:p w:rsidR="00000000" w:rsidRPr="005B4CC2" w:rsidP="005B4CC2">
      <w:pPr>
        <w:pStyle w:val="ListBullet2"/>
      </w:pPr>
      <w:r w:rsidRPr="005B4CC2">
        <w:t>electromagnetic clutches</w:t>
      </w:r>
    </w:p>
    <w:p w:rsidR="00000000" w:rsidRPr="005B4CC2" w:rsidP="005B4CC2">
      <w:pPr>
        <w:pStyle w:val="ListBullet2"/>
      </w:pPr>
      <w:r w:rsidRPr="005B4CC2">
        <w:t>condensers</w:t>
      </w:r>
    </w:p>
    <w:p w:rsidR="00000000" w:rsidRPr="005B4CC2" w:rsidP="005B4CC2">
      <w:pPr>
        <w:pStyle w:val="ListBullet2"/>
      </w:pPr>
      <w:r w:rsidRPr="005B4CC2">
        <w:t>receiver-dryer, including filters and desiccants</w:t>
      </w:r>
    </w:p>
    <w:p w:rsidR="00000000" w:rsidRPr="005B4CC2" w:rsidP="005B4CC2">
      <w:pPr>
        <w:pStyle w:val="ListBullet2"/>
      </w:pPr>
      <w:r w:rsidRPr="005B4CC2">
        <w:t>expansion valves, including capillary tube</w:t>
      </w:r>
    </w:p>
    <w:p w:rsidR="00000000" w:rsidRPr="005B4CC2" w:rsidP="005B4CC2">
      <w:pPr>
        <w:pStyle w:val="ListBullet2"/>
      </w:pPr>
      <w:r w:rsidRPr="005B4CC2">
        <w:t>evaporator</w:t>
      </w:r>
    </w:p>
    <w:p w:rsidR="00000000" w:rsidRPr="005B4CC2" w:rsidP="005B4CC2">
      <w:pPr>
        <w:pStyle w:val="ListBullet2"/>
      </w:pPr>
      <w:r w:rsidRPr="005B4CC2">
        <w:t>thermostat</w:t>
      </w:r>
    </w:p>
    <w:p w:rsidR="00000000" w:rsidRPr="005B4CC2" w:rsidP="005B4CC2">
      <w:pPr>
        <w:pStyle w:val="ListBullet2"/>
      </w:pPr>
      <w:r w:rsidRPr="005B4CC2">
        <w:t>refrigerants, including R12, R134, R1234yf and hydrocarbon refrigerants</w:t>
      </w:r>
    </w:p>
    <w:p w:rsidR="00000000" w:rsidRPr="005B4CC2" w:rsidP="005B4CC2">
      <w:pPr>
        <w:pStyle w:val="ListBullet2"/>
      </w:pPr>
      <w:r w:rsidRPr="005B4CC2">
        <w:t>compressor oils</w:t>
      </w:r>
    </w:p>
    <w:p w:rsidR="00000000" w:rsidRPr="005B4CC2" w:rsidP="005B4CC2">
      <w:pPr>
        <w:pStyle w:val="ListBullet2"/>
      </w:pPr>
      <w:r w:rsidRPr="005B4CC2">
        <w:t>air conditioner and heating controls, including levers and ducting</w:t>
      </w:r>
    </w:p>
    <w:p w:rsidR="00000000" w:rsidRPr="005B4CC2" w:rsidP="005B4CC2">
      <w:pPr>
        <w:pStyle w:val="ListBullet2"/>
      </w:pPr>
      <w:r w:rsidRPr="005B4CC2">
        <w:t>air conditioner and heating electrical circuits and sensors, including:</w:t>
      </w:r>
    </w:p>
    <w:p w:rsidR="00000000" w:rsidRPr="005B4CC2" w:rsidP="005B4CC2">
      <w:pPr>
        <w:pStyle w:val="ListBullet3"/>
      </w:pPr>
      <w:r w:rsidRPr="005B4CC2">
        <w:t>high and low pressure switch</w:t>
      </w:r>
      <w:r w:rsidRPr="005B4CC2">
        <w:t>es</w:t>
      </w:r>
    </w:p>
    <w:p w:rsidR="00000000" w:rsidRPr="005B4CC2" w:rsidP="005B4CC2">
      <w:pPr>
        <w:pStyle w:val="ListBullet3"/>
      </w:pPr>
      <w:r w:rsidRPr="005B4CC2">
        <w:t>pressure relief valves</w:t>
      </w:r>
    </w:p>
    <w:p w:rsidR="00000000" w:rsidRPr="005B4CC2" w:rsidP="005B4CC2">
      <w:pPr>
        <w:pStyle w:val="ListBullet3"/>
      </w:pPr>
      <w:r w:rsidRPr="005B4CC2">
        <w:t>temperature sensors</w:t>
      </w:r>
    </w:p>
    <w:p w:rsidR="00000000" w:rsidRPr="005B4CC2" w:rsidP="005B4CC2">
      <w:pPr>
        <w:pStyle w:val="ListBullet2"/>
      </w:pPr>
      <w:r w:rsidRPr="005B4CC2">
        <w:t>climate control systems</w:t>
      </w:r>
    </w:p>
    <w:p w:rsidR="00000000" w:rsidRPr="005B4CC2" w:rsidP="005B4CC2">
      <w:pPr>
        <w:pStyle w:val="ListBullet"/>
      </w:pPr>
      <w:r w:rsidRPr="005B4CC2">
        <w:t>diagnostic testing procedures for air conditioning and HVAC systems, including:</w:t>
      </w:r>
    </w:p>
    <w:p w:rsidR="00000000" w:rsidRPr="005B4CC2" w:rsidP="005B4CC2">
      <w:pPr>
        <w:pStyle w:val="ListBullet2"/>
      </w:pPr>
      <w:r w:rsidRPr="005B4CC2">
        <w:t>using diagnostic flow charts</w:t>
      </w:r>
    </w:p>
    <w:p w:rsidR="00000000" w:rsidRPr="005B4CC2" w:rsidP="005B4CC2">
      <w:pPr>
        <w:pStyle w:val="ListBullet2"/>
      </w:pPr>
      <w:r w:rsidRPr="005B4CC2">
        <w:t>using manifold gauges on systems with different refrigerants, including analysis of high and low pressure readings in conjunction with temperature probes</w:t>
      </w:r>
    </w:p>
    <w:p w:rsidR="00000000" w:rsidRPr="005B4CC2" w:rsidP="005B4CC2">
      <w:pPr>
        <w:pStyle w:val="ListBullet2"/>
      </w:pPr>
      <w:r w:rsidRPr="005B4CC2">
        <w:t>testing electrical systems, including procedures for:</w:t>
      </w:r>
    </w:p>
    <w:p w:rsidR="00000000" w:rsidRPr="005B4CC2" w:rsidP="005B4CC2">
      <w:pPr>
        <w:pStyle w:val="ListBullet3"/>
      </w:pPr>
      <w:r w:rsidRPr="005B4CC2">
        <w:t>accessing electrical terminals and using test p</w:t>
      </w:r>
      <w:r w:rsidRPr="005B4CC2">
        <w:t>robes without damaging connectors, fuse holders or wiring</w:t>
      </w:r>
    </w:p>
    <w:p w:rsidR="00000000" w:rsidRPr="005B4CC2" w:rsidP="005B4CC2">
      <w:pPr>
        <w:pStyle w:val="ListBullet3"/>
      </w:pPr>
      <w:r w:rsidRPr="005B4CC2">
        <w:t>resistance and voltage drop tests</w:t>
      </w:r>
    </w:p>
    <w:p w:rsidR="00000000" w:rsidRPr="005B4CC2" w:rsidP="005B4CC2">
      <w:pPr>
        <w:pStyle w:val="ListBullet3"/>
      </w:pPr>
      <w:r w:rsidRPr="005B4CC2">
        <w:t>open and short circuit tests</w:t>
      </w:r>
    </w:p>
    <w:p w:rsidR="00000000" w:rsidRPr="005B4CC2" w:rsidP="005B4CC2">
      <w:pPr>
        <w:pStyle w:val="ListBullet3"/>
      </w:pPr>
      <w:r w:rsidRPr="005B4CC2">
        <w:t>checking shorts to signal, power circuits and grounds</w:t>
      </w:r>
    </w:p>
    <w:p w:rsidR="00000000" w:rsidRPr="005B4CC2" w:rsidP="005B4CC2">
      <w:pPr>
        <w:pStyle w:val="ListBullet"/>
      </w:pPr>
      <w:r w:rsidRPr="005B4CC2">
        <w:t>repair procedures for air conditioning and HVAC systems, including procedures for:</w:t>
      </w:r>
    </w:p>
    <w:p w:rsidR="00000000" w:rsidRPr="005B4CC2" w:rsidP="005B4CC2">
      <w:pPr>
        <w:pStyle w:val="ListBullet2"/>
      </w:pPr>
      <w:r w:rsidRPr="005B4CC2">
        <w:t>using manifold gauges to discharge, evacuate and charge system refrigerants</w:t>
      </w:r>
    </w:p>
    <w:p w:rsidR="00000000" w:rsidRPr="005B4CC2" w:rsidP="005B4CC2">
      <w:pPr>
        <w:pStyle w:val="ListBullet2"/>
      </w:pPr>
      <w:r w:rsidRPr="005B4CC2">
        <w:t>removing and replacing system components</w:t>
      </w:r>
    </w:p>
    <w:p w:rsidR="00000000" w:rsidRPr="005B4CC2" w:rsidP="005B4CC2">
      <w:pPr>
        <w:pStyle w:val="ListBullet"/>
      </w:pPr>
      <w:r w:rsidRPr="005B4CC2">
        <w:t>post-repair testing procedures for air conditioning an</w:t>
      </w:r>
      <w:r w:rsidRPr="005B4CC2">
        <w:t>d HVAC systems, including procedures for checking for:</w:t>
      </w:r>
    </w:p>
    <w:p w:rsidR="00000000" w:rsidRPr="005B4CC2" w:rsidP="005B4CC2">
      <w:pPr>
        <w:pStyle w:val="ListBullet2"/>
      </w:pPr>
      <w:r w:rsidRPr="005B4CC2">
        <w:t>refrigerant leaks</w:t>
      </w:r>
    </w:p>
    <w:p w:rsidR="00000000" w:rsidRPr="005B4CC2" w:rsidP="005B4CC2">
      <w:pPr>
        <w:pStyle w:val="ListBullet2"/>
      </w:pPr>
      <w:r w:rsidRPr="005B4CC2">
        <w:t>heater core and system water coolant leaks</w:t>
      </w:r>
    </w:p>
    <w:p w:rsidR="00000000" w:rsidRPr="005B4CC2" w:rsidP="005B4CC2">
      <w:pPr>
        <w:pStyle w:val="ListBullet"/>
      </w:pPr>
      <w:r w:rsidRPr="005B4CC2">
        <w:t>static and dynamic performance tests of air conditioning and HVAC systems, including checking:</w:t>
      </w:r>
    </w:p>
    <w:p w:rsidR="00000000" w:rsidRPr="005B4CC2" w:rsidP="005B4CC2">
      <w:pPr>
        <w:pStyle w:val="ListBullet2"/>
      </w:pPr>
      <w:r w:rsidRPr="005B4CC2">
        <w:t>ambient temperature</w:t>
      </w:r>
    </w:p>
    <w:p w:rsidR="00000000" w:rsidRPr="005B4CC2" w:rsidP="005B4CC2">
      <w:pPr>
        <w:pStyle w:val="ListBullet2"/>
      </w:pPr>
      <w:r w:rsidRPr="005B4CC2">
        <w:t xml:space="preserve">vent temperature </w:t>
      </w:r>
    </w:p>
    <w:p w:rsidR="00000000" w:rsidRPr="005B4CC2" w:rsidP="005B4CC2">
      <w:pPr>
        <w:pStyle w:val="ListBullet2"/>
      </w:pPr>
      <w:r w:rsidRPr="005B4CC2">
        <w:t>condenser and suction line temperature.</w:t>
      </w:r>
    </w:p>
    <w:p w:rsidR="00000000" w:rsidRPr="005B4CC2" w:rsidP="005B4CC2">
      <w:pPr>
        <w:pStyle w:val="AllowPageBreak"/>
      </w:pPr>
    </w:p>
    <w:p w:rsidR="00000000" w:rsidRPr="005B4CC2" w:rsidP="005B4CC2">
      <w:pPr>
        <w:pStyle w:val="Heading1"/>
      </w:pPr>
      <w:bookmarkStart w:id="4" w:name="O_771580"/>
      <w:bookmarkEnd w:id="4"/>
      <w:r w:rsidRPr="005B4CC2">
        <w:t>Assessment Conditions</w:t>
      </w:r>
    </w:p>
    <w:p w:rsidR="00000000" w:rsidRPr="005B4CC2" w:rsidP="00C44104">
      <w:pPr>
        <w:pStyle w:val="BodyText"/>
      </w:pPr>
      <w:r w:rsidRPr="005B4CC2">
        <w:t>Assessors must satisfy NVR/AQTF assessor requirements and hold an Australian Refrigerant Council (ARC) Refrigerant Handling licence.</w:t>
      </w:r>
    </w:p>
    <w:p w:rsidR="00000000" w:rsidRPr="005B4CC2" w:rsidP="00C44104">
      <w:pPr>
        <w:pStyle w:val="BodyText"/>
      </w:pPr>
      <w:r w:rsidRPr="005B4CC2">
        <w:t>Competency is to be assessed in the workpla</w:t>
      </w:r>
      <w:r w:rsidRPr="005B4CC2">
        <w:t>ce or a simulated environment that accurately reflects performance in a real workplace setting.</w:t>
      </w:r>
    </w:p>
    <w:p w:rsidR="00000000" w:rsidRPr="005B4CC2" w:rsidP="00C44104">
      <w:pPr>
        <w:pStyle w:val="BodyText"/>
      </w:pPr>
      <w:r w:rsidRPr="005B4CC2">
        <w:t>Assessment must include direct observation of tasks.</w:t>
      </w:r>
    </w:p>
    <w:p w:rsidR="00000000" w:rsidRPr="005B4CC2" w:rsidP="00C44104">
      <w:pPr>
        <w:pStyle w:val="BodyText"/>
      </w:pPr>
      <w:r w:rsidRPr="005B4CC2">
        <w:t>Where assessment of competency includes third-party evidence, individuals must provide evidence that link</w:t>
      </w:r>
      <w:r w:rsidRPr="005B4CC2">
        <w:t>s them to the air conditioning and HVAC systems that they have worked on, e.g. repair orders.</w:t>
      </w:r>
    </w:p>
    <w:p w:rsidR="00000000" w:rsidRPr="005B4CC2" w:rsidP="00C44104">
      <w:pPr>
        <w:pStyle w:val="BodyText"/>
      </w:pPr>
      <w:r w:rsidRPr="005B4CC2">
        <w:t>Assessors must verify performance evidence through questioning on skills and knowledge to ensure correct interpretation and application.</w:t>
      </w:r>
    </w:p>
    <w:p w:rsidR="00000000" w:rsidRPr="005B4CC2" w:rsidP="00C44104">
      <w:pPr>
        <w:pStyle w:val="BodyText"/>
      </w:pPr>
      <w:r w:rsidRPr="005B4CC2">
        <w:t>The following resources must be made available:</w:t>
      </w:r>
    </w:p>
    <w:p w:rsidR="00000000" w:rsidRPr="005B4CC2" w:rsidP="005B4CC2">
      <w:pPr>
        <w:pStyle w:val="ListBullet"/>
      </w:pPr>
      <w:r w:rsidRPr="005B4CC2">
        <w:t>automotive repair workplace or simulated workplace</w:t>
      </w:r>
    </w:p>
    <w:p w:rsidR="00000000" w:rsidRPr="005B4CC2" w:rsidP="005B4CC2">
      <w:pPr>
        <w:pStyle w:val="ListBullet"/>
      </w:pPr>
      <w:r w:rsidRPr="005B4CC2">
        <w:t>workplace instructions</w:t>
      </w:r>
    </w:p>
    <w:p w:rsidR="00000000" w:rsidRPr="005B4CC2" w:rsidP="005B4CC2">
      <w:pPr>
        <w:pStyle w:val="ListBullet"/>
      </w:pPr>
      <w:r w:rsidRPr="005B4CC2">
        <w:t>manufacturer specifications for air conditioning and HVAC systems</w:t>
      </w:r>
    </w:p>
    <w:p w:rsidR="00000000" w:rsidRPr="005B4CC2" w:rsidP="005B4CC2">
      <w:pPr>
        <w:pStyle w:val="ListBullet"/>
      </w:pPr>
      <w:r w:rsidRPr="005B4CC2">
        <w:t>Australian automotive code of practice: Control of refrigerant gase</w:t>
      </w:r>
      <w:r w:rsidRPr="005B4CC2">
        <w:t>s during manufacture, installation, servicing or de-commissioning of motor vehicle air conditioners</w:t>
      </w:r>
    </w:p>
    <w:p w:rsidR="00000000" w:rsidRPr="005B4CC2" w:rsidP="005B4CC2">
      <w:pPr>
        <w:pStyle w:val="ListBullet"/>
      </w:pPr>
      <w:r w:rsidRPr="005B4CC2">
        <w:t>ARCtick service decal stickers</w:t>
      </w:r>
    </w:p>
    <w:p w:rsidR="00000000" w:rsidRPr="005B4CC2" w:rsidP="005B4CC2">
      <w:pPr>
        <w:pStyle w:val="ListBullet"/>
      </w:pPr>
      <w:r w:rsidRPr="005B4CC2">
        <w:t>procedures for servicing and adjusting vehicle air conditioning and HVAC systems</w:t>
      </w:r>
    </w:p>
    <w:p w:rsidR="00000000" w:rsidRPr="005B4CC2" w:rsidP="005B4CC2">
      <w:pPr>
        <w:pStyle w:val="ListBullet"/>
      </w:pPr>
      <w:r w:rsidRPr="005B4CC2">
        <w:t>two different vehicles or machinery with air</w:t>
      </w:r>
      <w:r w:rsidRPr="005B4CC2">
        <w:t xml:space="preserve"> conditioning and HVAC system faults</w:t>
      </w:r>
    </w:p>
    <w:p w:rsidR="00000000" w:rsidRPr="005B4CC2" w:rsidP="005B4CC2">
      <w:pPr>
        <w:pStyle w:val="ListBullet"/>
      </w:pPr>
      <w:r w:rsidRPr="005B4CC2">
        <w:t>diagnosis and repair equipment for air conditioning and HVAC systems, including:</w:t>
      </w:r>
    </w:p>
    <w:p w:rsidR="00000000" w:rsidRPr="005B4CC2" w:rsidP="005B4CC2">
      <w:pPr>
        <w:pStyle w:val="ListBullet2"/>
      </w:pPr>
      <w:r w:rsidRPr="005B4CC2">
        <w:t>manifold and gauge set</w:t>
      </w:r>
    </w:p>
    <w:p w:rsidR="00000000" w:rsidRPr="005B4CC2" w:rsidP="005B4CC2">
      <w:pPr>
        <w:pStyle w:val="ListBullet2"/>
      </w:pPr>
      <w:r w:rsidRPr="005B4CC2">
        <w:t>recovery unit</w:t>
      </w:r>
    </w:p>
    <w:p w:rsidR="00000000" w:rsidRPr="005B4CC2" w:rsidP="005B4CC2">
      <w:pPr>
        <w:pStyle w:val="ListBullet2"/>
      </w:pPr>
      <w:r w:rsidRPr="005B4CC2">
        <w:t>vacuum pump</w:t>
      </w:r>
    </w:p>
    <w:p w:rsidR="00000000" w:rsidRPr="005B4CC2" w:rsidP="005B4CC2">
      <w:pPr>
        <w:pStyle w:val="ListBullet2"/>
      </w:pPr>
      <w:r w:rsidRPr="005B4CC2">
        <w:t>electronic leak detector</w:t>
      </w:r>
    </w:p>
    <w:p w:rsidR="00000000" w:rsidRPr="005B4CC2" w:rsidP="005B4CC2">
      <w:pPr>
        <w:pStyle w:val="ListBullet2"/>
      </w:pPr>
      <w:r w:rsidRPr="005B4CC2">
        <w:t>nitrogen cylinder and regulator</w:t>
      </w:r>
    </w:p>
    <w:p w:rsidR="00000000" w:rsidRPr="005B4CC2" w:rsidP="005B4CC2">
      <w:pPr>
        <w:pStyle w:val="ListBullet2"/>
      </w:pPr>
      <w:r w:rsidRPr="005B4CC2">
        <w:t>multimeter</w:t>
      </w:r>
    </w:p>
    <w:p w:rsidR="00000000" w:rsidRPr="005B4CC2" w:rsidP="005B4CC2">
      <w:pPr>
        <w:pStyle w:val="ListBullet2"/>
      </w:pPr>
      <w:r w:rsidRPr="005B4CC2">
        <w:t>electronic scales</w:t>
      </w:r>
    </w:p>
    <w:p w:rsidR="00000000" w:rsidRPr="005B4CC2" w:rsidP="005B4CC2">
      <w:pPr>
        <w:pStyle w:val="ListBullet2"/>
      </w:pPr>
      <w:r w:rsidRPr="005B4CC2">
        <w:t>oil injector</w:t>
      </w:r>
    </w:p>
    <w:p w:rsidR="00000000" w:rsidRPr="005B4CC2" w:rsidP="005B4CC2">
      <w:pPr>
        <w:pStyle w:val="ListBullet2"/>
      </w:pPr>
      <w:r w:rsidRPr="005B4CC2">
        <w:t xml:space="preserve">infra-red thermometer </w:t>
      </w:r>
    </w:p>
    <w:p w:rsidR="00000000" w:rsidRPr="005B4CC2" w:rsidP="005B4CC2">
      <w:pPr>
        <w:pStyle w:val="ListBullet2"/>
      </w:pPr>
      <w:r w:rsidRPr="005B4CC2">
        <w:t>temperature probe</w:t>
      </w:r>
    </w:p>
    <w:p w:rsidR="00000000" w:rsidRPr="005B4CC2" w:rsidP="005B4CC2">
      <w:pPr>
        <w:pStyle w:val="ListBullet2"/>
      </w:pPr>
      <w:r w:rsidRPr="005B4CC2">
        <w:t>scan tool.</w:t>
      </w:r>
    </w:p>
    <w:p w:rsidR="00000000" w:rsidRPr="005B4CC2" w:rsidP="005B4CC2">
      <w:pPr>
        <w:pStyle w:val="AllowPageBreak"/>
      </w:pPr>
    </w:p>
    <w:p w:rsidR="00000000" w:rsidRPr="005B4CC2" w:rsidP="005B4CC2">
      <w:pPr>
        <w:pStyle w:val="Heading1"/>
      </w:pPr>
      <w:bookmarkStart w:id="5" w:name="O_771583"/>
      <w:bookmarkEnd w:id="5"/>
      <w:r w:rsidRPr="005B4CC2">
        <w:t>Links</w:t>
      </w:r>
    </w:p>
    <w:p w:rsidR="00000000" w:rsidRPr="005B4CC2" w:rsidP="00C44104">
      <w:pPr>
        <w:pStyle w:val="BodyText"/>
      </w:pPr>
      <w:r w:rsidRPr="005B4C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714C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B4CC2" w:rsidP="00C44104">
      <w:pPr>
        <w:pStyle w:val="BodyText"/>
      </w:pPr>
      <w:r w:rsidRPr="005B4CC2">
        <w:t>Companion Volume imple</w:t>
      </w:r>
      <w:r w:rsidRPr="005B4CC2">
        <w:t xml:space="preserve">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714C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B4CC2" w:rsidP="005B4CC2"/>
    <w:sectPr w:rsidSect="005B4C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CC2" w:rsidRPr="00C44104" w:rsidP="00C441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04" w:rsidP="005B4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4104" w:rsidP="005B4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44104" w:rsidP="005B4C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CC2" w:rsidRPr="00C44104" w:rsidP="00C441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04" w:rsidRPr="002D2AF8" w:rsidP="005B4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AURETU004 Diagnose and repair air conditioning and HVAC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44104" w:rsidP="005B4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603E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6CC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2408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CC2"/>
  </w:style>
  <w:style w:type="character" w:customStyle="1" w:styleId="Heading1Char">
    <w:name w:val="Heading 1 Char"/>
    <w:basedOn w:val="DefaultParagraphFont"/>
    <w:link w:val="Heading1"/>
    <w:rsid w:val="005B4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C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C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CC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CC2"/>
    <w:rPr>
      <w:b/>
      <w:spacing w:val="0"/>
    </w:rPr>
  </w:style>
  <w:style w:type="paragraph" w:styleId="ListBullet2">
    <w:name w:val="List Bullet 2"/>
    <w:basedOn w:val="List2"/>
    <w:rsid w:val="005B4C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4C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B4CC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B4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C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C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C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C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C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CC2"/>
    <w:rPr>
      <w:i/>
    </w:rPr>
  </w:style>
  <w:style w:type="paragraph" w:styleId="Caption">
    <w:name w:val="caption"/>
    <w:basedOn w:val="BodyText"/>
    <w:next w:val="Normal"/>
    <w:qFormat/>
    <w:rsid w:val="005B4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CC2"/>
  </w:style>
  <w:style w:type="paragraph" w:styleId="TableofFigures">
    <w:name w:val="table of figures"/>
    <w:basedOn w:val="Normal"/>
    <w:next w:val="Normal"/>
    <w:semiHidden/>
    <w:rsid w:val="005B4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CC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B4CC2"/>
    <w:rPr>
      <w:rFonts w:ascii="Wingdings" w:hAnsi="Wingdings"/>
    </w:rPr>
  </w:style>
  <w:style w:type="paragraph" w:customStyle="1" w:styleId="TableHeading">
    <w:name w:val="Table Heading"/>
    <w:basedOn w:val="HeadingBase"/>
    <w:rsid w:val="005B4C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CC2"/>
    <w:rPr>
      <w:color w:val="0033CC"/>
      <w:u w:val="none"/>
    </w:rPr>
  </w:style>
  <w:style w:type="paragraph" w:customStyle="1" w:styleId="BodyTextRight">
    <w:name w:val="Body Text Right"/>
    <w:basedOn w:val="BodyText"/>
    <w:rsid w:val="005B4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CC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CC2"/>
    <w:rPr>
      <w:sz w:val="32"/>
    </w:rPr>
  </w:style>
  <w:style w:type="paragraph" w:customStyle="1" w:styleId="HeadingProcedure">
    <w:name w:val="Heading Procedure"/>
    <w:basedOn w:val="HeadingBase"/>
    <w:next w:val="Normal"/>
    <w:rsid w:val="005B4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CC2"/>
    <w:pPr>
      <w:spacing w:before="60" w:after="60"/>
    </w:pPr>
  </w:style>
  <w:style w:type="paragraph" w:styleId="ListContinue">
    <w:name w:val="List Continue"/>
    <w:basedOn w:val="List"/>
    <w:rsid w:val="005B4CC2"/>
    <w:pPr>
      <w:ind w:firstLine="0"/>
    </w:pPr>
  </w:style>
  <w:style w:type="paragraph" w:customStyle="1" w:styleId="ListNote">
    <w:name w:val="List Note"/>
    <w:basedOn w:val="List"/>
    <w:rsid w:val="005B4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CC2"/>
    <w:rPr>
      <w:rFonts w:ascii="Courier New" w:hAnsi="Courier New"/>
    </w:rPr>
  </w:style>
  <w:style w:type="paragraph" w:customStyle="1" w:styleId="NoteBullet">
    <w:name w:val="Note Bullet"/>
    <w:basedOn w:val="Note"/>
    <w:rsid w:val="005B4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C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4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CC2"/>
    <w:rPr>
      <w:b/>
      <w:smallCaps/>
    </w:rPr>
  </w:style>
  <w:style w:type="paragraph" w:customStyle="1" w:styleId="TableListNumber">
    <w:name w:val="Table List Number"/>
    <w:basedOn w:val="ListNumber"/>
    <w:rsid w:val="005B4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CC2"/>
    <w:pPr>
      <w:numPr>
        <w:numId w:val="10"/>
      </w:numPr>
    </w:pPr>
  </w:style>
  <w:style w:type="paragraph" w:customStyle="1" w:styleId="ListAlpha2">
    <w:name w:val="List Alpha 2"/>
    <w:basedOn w:val="List2"/>
    <w:rsid w:val="005B4CC2"/>
    <w:pPr>
      <w:numPr>
        <w:numId w:val="9"/>
      </w:numPr>
    </w:pPr>
  </w:style>
  <w:style w:type="paragraph" w:styleId="List2">
    <w:name w:val="List 2"/>
    <w:basedOn w:val="BodyText"/>
    <w:rsid w:val="005B4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CC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B4CC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B4CC2"/>
    <w:pPr>
      <w:numPr>
        <w:numId w:val="5"/>
      </w:numPr>
    </w:pPr>
  </w:style>
  <w:style w:type="paragraph" w:styleId="ListContinue2">
    <w:name w:val="List Continue 2"/>
    <w:basedOn w:val="List2"/>
    <w:rsid w:val="005B4CC2"/>
    <w:pPr>
      <w:ind w:firstLine="0"/>
    </w:pPr>
  </w:style>
  <w:style w:type="paragraph" w:styleId="ListContinue3">
    <w:name w:val="List Continue 3"/>
    <w:basedOn w:val="List3"/>
    <w:rsid w:val="005B4CC2"/>
    <w:pPr>
      <w:ind w:left="1021" w:firstLine="0"/>
    </w:pPr>
  </w:style>
  <w:style w:type="paragraph" w:styleId="ListContinue4">
    <w:name w:val="List Continue 4"/>
    <w:basedOn w:val="List4"/>
    <w:rsid w:val="005B4CC2"/>
    <w:pPr>
      <w:ind w:firstLine="0"/>
    </w:pPr>
  </w:style>
  <w:style w:type="paragraph" w:styleId="ListContinue5">
    <w:name w:val="List Continue 5"/>
    <w:basedOn w:val="List5"/>
    <w:rsid w:val="005B4CC2"/>
    <w:pPr>
      <w:ind w:firstLine="0"/>
    </w:pPr>
  </w:style>
  <w:style w:type="paragraph" w:styleId="ListNumber3">
    <w:name w:val="List Number 3"/>
    <w:basedOn w:val="List3"/>
    <w:rsid w:val="005B4CC2"/>
    <w:pPr>
      <w:numPr>
        <w:numId w:val="6"/>
      </w:numPr>
    </w:pPr>
  </w:style>
  <w:style w:type="paragraph" w:styleId="ListNumber4">
    <w:name w:val="List Number 4"/>
    <w:basedOn w:val="List4"/>
    <w:rsid w:val="005B4CC2"/>
    <w:pPr>
      <w:numPr>
        <w:numId w:val="7"/>
      </w:numPr>
    </w:pPr>
  </w:style>
  <w:style w:type="paragraph" w:styleId="ListNumber5">
    <w:name w:val="List Number 5"/>
    <w:basedOn w:val="List5"/>
    <w:rsid w:val="005B4CC2"/>
    <w:pPr>
      <w:numPr>
        <w:numId w:val="8"/>
      </w:numPr>
    </w:pPr>
  </w:style>
  <w:style w:type="paragraph" w:styleId="BlockText">
    <w:name w:val="Block Text"/>
    <w:basedOn w:val="Normal"/>
    <w:rsid w:val="005B4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CC2"/>
    <w:rPr>
      <w:sz w:val="16"/>
      <w:vertAlign w:val="superscript"/>
    </w:rPr>
  </w:style>
  <w:style w:type="character" w:customStyle="1" w:styleId="Symbols">
    <w:name w:val="Symbols"/>
    <w:basedOn w:val="DefaultParagraphFont"/>
    <w:rsid w:val="005B4CC2"/>
    <w:rPr>
      <w:rFonts w:ascii="Symbol" w:hAnsi="Symbol"/>
    </w:rPr>
  </w:style>
  <w:style w:type="character" w:customStyle="1" w:styleId="MenuOptions">
    <w:name w:val="Menu Options"/>
    <w:basedOn w:val="DefaultParagraphFont"/>
    <w:rsid w:val="005B4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CC2"/>
    <w:rPr>
      <w:b/>
    </w:rPr>
  </w:style>
  <w:style w:type="character" w:customStyle="1" w:styleId="Underlined">
    <w:name w:val="Underlined"/>
    <w:basedOn w:val="DefaultParagraphFont"/>
    <w:rsid w:val="005B4CC2"/>
    <w:rPr>
      <w:u w:val="single"/>
    </w:rPr>
  </w:style>
  <w:style w:type="paragraph" w:customStyle="1" w:styleId="TableBodyTextRight">
    <w:name w:val="Table Body Text Right"/>
    <w:basedOn w:val="TableBodyText"/>
    <w:rsid w:val="005B4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CC2"/>
    <w:rPr>
      <w:sz w:val="18"/>
    </w:rPr>
  </w:style>
  <w:style w:type="paragraph" w:customStyle="1" w:styleId="BodySmallRight">
    <w:name w:val="Body Small Right"/>
    <w:basedOn w:val="BodyTextRight"/>
    <w:rsid w:val="005B4CC2"/>
    <w:rPr>
      <w:sz w:val="18"/>
      <w:szCs w:val="18"/>
    </w:rPr>
  </w:style>
  <w:style w:type="paragraph" w:customStyle="1" w:styleId="MarginEdition">
    <w:name w:val="Margin Edition"/>
    <w:basedOn w:val="MarginNote"/>
    <w:rsid w:val="005B4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CC2"/>
    <w:rPr>
      <w:sz w:val="2"/>
      <w:szCs w:val="2"/>
    </w:rPr>
  </w:style>
  <w:style w:type="character" w:customStyle="1" w:styleId="Small">
    <w:name w:val="Small"/>
    <w:basedOn w:val="DefaultParagraphFont"/>
    <w:rsid w:val="005B4CC2"/>
    <w:rPr>
      <w:sz w:val="16"/>
    </w:rPr>
  </w:style>
  <w:style w:type="paragraph" w:customStyle="1" w:styleId="WideTable">
    <w:name w:val="Wide Table"/>
    <w:basedOn w:val="Normal"/>
    <w:rsid w:val="005B4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CC2"/>
  </w:style>
  <w:style w:type="paragraph" w:styleId="Quote">
    <w:name w:val="Quote"/>
    <w:basedOn w:val="Heading1"/>
    <w:link w:val="QuoteChar"/>
    <w:qFormat/>
    <w:rsid w:val="005B4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CC2"/>
    <w:pPr>
      <w:pageBreakBefore/>
    </w:pPr>
  </w:style>
  <w:style w:type="paragraph" w:customStyle="1" w:styleId="Border">
    <w:name w:val="Border"/>
    <w:basedOn w:val="Normal"/>
    <w:qFormat/>
    <w:rsid w:val="005B4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CC2"/>
    <w:rPr>
      <w:u w:val="single"/>
    </w:rPr>
  </w:style>
  <w:style w:type="character" w:customStyle="1" w:styleId="BoldandItalics">
    <w:name w:val="Bold and Italics"/>
    <w:qFormat/>
    <w:rsid w:val="005B4CC2"/>
    <w:rPr>
      <w:b/>
      <w:i/>
      <w:u w:val="none"/>
    </w:rPr>
  </w:style>
  <w:style w:type="paragraph" w:styleId="BalloonText">
    <w:name w:val="Balloon Text"/>
    <w:basedOn w:val="Normal"/>
    <w:link w:val="BalloonTextChar"/>
    <w:rsid w:val="005B4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C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C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CC2"/>
    <w:pPr>
      <w:spacing w:before="0" w:after="0"/>
    </w:pPr>
  </w:style>
  <w:style w:type="paragraph" w:customStyle="1" w:styleId="BodyTextBold">
    <w:name w:val="Body Text Bold"/>
    <w:basedOn w:val="BodyText"/>
    <w:qFormat/>
    <w:rsid w:val="005B4CC2"/>
    <w:rPr>
      <w:b/>
    </w:rPr>
  </w:style>
  <w:style w:type="character" w:styleId="Hyperlink">
    <w:name w:val="Hyperlink"/>
    <w:basedOn w:val="DefaultParagraphFont"/>
    <w:uiPriority w:val="99"/>
    <w:unhideWhenUsed/>
    <w:rsid w:val="00C441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5239</Characters>
  <Application>Microsoft Office Word</Application>
  <DocSecurity>0</DocSecurity>
  <Lines>154</Lines>
  <Paragraphs>127</Paragraphs>
  <ScaleCrop>false</ScaleCrop>
  <Company>Author-it Software Corporation Ltd.</Company>
  <LinksUpToDate>false</LinksUpToDate>
  <CharactersWithSpaces>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AURETU004 Diagnose and repair air conditioning and HVAC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2023-12-19T06:31:00Z</dcterms:created>
  <dcterms:modified xsi:type="dcterms:W3CDTF">2023-12-19T06:31:00Z</dcterms:modified>
</cp:coreProperties>
</file>