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112" w:rsidP="00670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AURETR146 Remove and refit vehicle batteries</w:t>
      </w:r>
      <w:r>
        <w:fldChar w:fldCharType="end"/>
      </w:r>
    </w:p>
    <w:p w:rsidR="00670112" w:rsidP="00670112">
      <w:pPr>
        <w:pStyle w:val="Version"/>
        <w:sectPr w:rsidSect="009D1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0F8" w:rsidP="009D10F8">
      <w:pPr>
        <w:pStyle w:val="SuperHeading"/>
      </w:pPr>
      <w:r w:rsidRPr="009D10F8">
        <w:t>Assessment Requirements for AURETR146 Remove and refit vehicle batteries</w:t>
      </w:r>
    </w:p>
    <w:p w:rsidR="00000000" w:rsidRPr="009D10F8" w:rsidP="009D10F8">
      <w:pPr>
        <w:pStyle w:val="Heading1"/>
      </w:pPr>
      <w:bookmarkStart w:id="1" w:name="O_1110939"/>
      <w:bookmarkEnd w:id="1"/>
      <w:r w:rsidRPr="009D1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D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F8" w:rsidP="009D10F8">
            <w:pPr>
              <w:pStyle w:val="BodyText"/>
            </w:pPr>
            <w:r w:rsidRPr="009D10F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F8">
            <w:pPr>
              <w:pStyle w:val="BodyText"/>
              <w:rPr>
                <w:lang w:val="en-NZ"/>
              </w:rPr>
            </w:pPr>
            <w:r w:rsidRPr="009D10F8">
              <w:rPr>
                <w:rStyle w:val="SpecialBold"/>
              </w:rPr>
              <w:t>Comments</w:t>
            </w:r>
          </w:p>
        </w:tc>
      </w:tr>
      <w:tr w:rsidTr="009D1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F8">
            <w:pPr>
              <w:pStyle w:val="BodyText"/>
              <w:rPr>
                <w:lang w:val="en-NZ"/>
              </w:rPr>
            </w:pPr>
            <w:r w:rsidRPr="009D10F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F8" w:rsidP="009D10F8">
            <w:pPr>
              <w:pStyle w:val="BodyText"/>
            </w:pPr>
            <w:r w:rsidRPr="009D10F8">
              <w:t>This version first released with AUR Automotive Retail, Service and Repair Training Package Version 6.0</w:t>
            </w:r>
          </w:p>
        </w:tc>
      </w:tr>
    </w:tbl>
    <w:p w:rsidR="00000000" w:rsidRPr="009D10F8" w:rsidP="009D10F8">
      <w:pPr>
        <w:pStyle w:val="BodyText"/>
      </w:pPr>
    </w:p>
    <w:p w:rsidR="00000000" w:rsidRPr="009D10F8" w:rsidP="009D10F8">
      <w:pPr>
        <w:pStyle w:val="AllowPageBreak"/>
      </w:pPr>
    </w:p>
    <w:p w:rsidR="00000000" w:rsidRPr="009D10F8" w:rsidP="009D10F8">
      <w:pPr>
        <w:pStyle w:val="Heading1"/>
      </w:pPr>
      <w:bookmarkStart w:id="2" w:name="O_1110942"/>
      <w:bookmarkEnd w:id="2"/>
      <w:r w:rsidRPr="009D10F8">
        <w:t>Performance Evidence</w:t>
      </w:r>
    </w:p>
    <w:p w:rsidR="00000000" w:rsidRPr="009D10F8" w:rsidP="00670112">
      <w:pPr>
        <w:pStyle w:val="BodyText"/>
      </w:pPr>
      <w:r w:rsidRPr="009D10F8">
        <w:t>The candidate must demonstrate the ability to complete the tasks outlined in the elements, performance criteria and foundation skills of this unit, including evidence of the ability to:</w:t>
      </w:r>
    </w:p>
    <w:p w:rsidR="00000000" w:rsidRPr="009D10F8" w:rsidP="009D10F8">
      <w:pPr>
        <w:pStyle w:val="ListBullet"/>
      </w:pPr>
      <w:r w:rsidRPr="009D10F8">
        <w:t>remove and refit the batteries</w:t>
      </w:r>
      <w:r w:rsidRPr="009D10F8">
        <w:t xml:space="preserve"> of at least two different operational vehicles.</w:t>
      </w:r>
    </w:p>
    <w:p w:rsidR="00000000" w:rsidRPr="009D10F8" w:rsidP="009D10F8">
      <w:pPr>
        <w:pStyle w:val="AllowPageBreak"/>
      </w:pPr>
    </w:p>
    <w:p w:rsidR="00000000" w:rsidRPr="009D10F8" w:rsidP="009D10F8">
      <w:pPr>
        <w:pStyle w:val="Heading1"/>
      </w:pPr>
      <w:bookmarkStart w:id="3" w:name="O_1110941"/>
      <w:bookmarkEnd w:id="3"/>
      <w:r w:rsidRPr="009D10F8">
        <w:t>Knowledge Evidence</w:t>
      </w:r>
    </w:p>
    <w:p w:rsidR="00000000" w:rsidRPr="009D10F8" w:rsidP="00670112">
      <w:pPr>
        <w:pStyle w:val="BodyText"/>
      </w:pPr>
      <w:r w:rsidRPr="009D10F8">
        <w:t>The candidate must be able to demonstrate knowledge to complete the tasks outlined in the elements, performance criteria and foundation skills of this unit, including kn</w:t>
      </w:r>
      <w:r w:rsidRPr="009D10F8">
        <w:t>owledge of:</w:t>
      </w:r>
    </w:p>
    <w:p w:rsidR="00000000" w:rsidRPr="009D10F8" w:rsidP="009D10F8">
      <w:pPr>
        <w:pStyle w:val="ListBullet"/>
      </w:pPr>
      <w:r w:rsidRPr="009D10F8">
        <w:t>methods to locate and interpret information required to remove and refit vehicle batteries, including:</w:t>
      </w:r>
    </w:p>
    <w:p w:rsidR="00000000" w:rsidRPr="009D10F8" w:rsidP="009D10F8">
      <w:pPr>
        <w:pStyle w:val="ListBullet2"/>
      </w:pPr>
      <w:r w:rsidRPr="009D10F8">
        <w:t>battery and vehicle manufacturer specifications</w:t>
      </w:r>
    </w:p>
    <w:p w:rsidR="00000000" w:rsidRPr="009D10F8" w:rsidP="009D10F8">
      <w:pPr>
        <w:pStyle w:val="ListBullet2"/>
      </w:pPr>
      <w:r w:rsidRPr="009D10F8">
        <w:t>safety data sheets (SDS)</w:t>
      </w:r>
    </w:p>
    <w:p w:rsidR="00000000" w:rsidRPr="009D10F8" w:rsidP="009D10F8">
      <w:pPr>
        <w:pStyle w:val="ListBullet"/>
      </w:pPr>
      <w:r w:rsidRPr="009D10F8">
        <w:t>workplace procedures required to remove and refit vehicle batteries, including:</w:t>
      </w:r>
    </w:p>
    <w:p w:rsidR="00000000" w:rsidRPr="009D10F8" w:rsidP="009D10F8">
      <w:pPr>
        <w:pStyle w:val="ListBullet2"/>
      </w:pPr>
      <w:r w:rsidRPr="009D10F8">
        <w:t>battery identification procedures</w:t>
      </w:r>
    </w:p>
    <w:p w:rsidR="00000000" w:rsidRPr="009D10F8" w:rsidP="009D10F8">
      <w:pPr>
        <w:pStyle w:val="ListBullet2"/>
      </w:pPr>
      <w:r w:rsidRPr="009D10F8">
        <w:t>battery polarity and connection methods</w:t>
      </w:r>
    </w:p>
    <w:p w:rsidR="00000000" w:rsidRPr="009D10F8" w:rsidP="009D10F8">
      <w:pPr>
        <w:pStyle w:val="ListBullet2"/>
      </w:pPr>
      <w:r w:rsidRPr="009D10F8">
        <w:t>battery removal and refitting methods, precautions and procedures</w:t>
      </w:r>
    </w:p>
    <w:p w:rsidR="00000000" w:rsidRPr="009D10F8" w:rsidP="009D10F8">
      <w:pPr>
        <w:pStyle w:val="ListBullet2"/>
      </w:pPr>
      <w:r w:rsidRPr="009D10F8">
        <w:t>battery cleaning methods</w:t>
      </w:r>
    </w:p>
    <w:p w:rsidR="00000000" w:rsidRPr="009D10F8" w:rsidP="009D10F8">
      <w:pPr>
        <w:pStyle w:val="ListBullet2"/>
      </w:pPr>
      <w:r w:rsidRPr="009D10F8">
        <w:t>post-fitti</w:t>
      </w:r>
      <w:r w:rsidRPr="009D10F8">
        <w:t>ng inspection procedures</w:t>
      </w:r>
    </w:p>
    <w:p w:rsidR="00000000" w:rsidRPr="009D10F8" w:rsidP="009D10F8">
      <w:pPr>
        <w:pStyle w:val="ListBullet2"/>
      </w:pPr>
      <w:r w:rsidRPr="009D10F8">
        <w:t>establishing serviceability of tools and equipment</w:t>
      </w:r>
    </w:p>
    <w:p w:rsidR="00000000" w:rsidRPr="009D10F8" w:rsidP="009D10F8">
      <w:pPr>
        <w:pStyle w:val="ListBullet2"/>
      </w:pPr>
      <w:r w:rsidRPr="009D10F8">
        <w:t>documentation procedures</w:t>
      </w:r>
    </w:p>
    <w:p w:rsidR="00000000" w:rsidRPr="009D10F8" w:rsidP="009D10F8">
      <w:pPr>
        <w:pStyle w:val="ListBullet2"/>
      </w:pPr>
      <w:r w:rsidRPr="009D10F8">
        <w:t>housekeeping procedures, including:</w:t>
      </w:r>
    </w:p>
    <w:p w:rsidR="00000000" w:rsidRPr="009D10F8" w:rsidP="009D10F8">
      <w:pPr>
        <w:pStyle w:val="ListBullet3"/>
      </w:pPr>
      <w:r w:rsidRPr="009D10F8">
        <w:t>examination of tools and equipment</w:t>
      </w:r>
    </w:p>
    <w:p w:rsidR="00000000" w:rsidRPr="009D10F8" w:rsidP="009D10F8">
      <w:pPr>
        <w:pStyle w:val="ListBullet3"/>
      </w:pPr>
      <w:r w:rsidRPr="009D10F8">
        <w:t>storage of equipment</w:t>
      </w:r>
    </w:p>
    <w:p w:rsidR="00000000" w:rsidRPr="009D10F8" w:rsidP="009D10F8">
      <w:pPr>
        <w:pStyle w:val="ListBullet3"/>
      </w:pPr>
      <w:r w:rsidRPr="009D10F8">
        <w:t>identification, tagging and isolation of faulty equipment</w:t>
      </w:r>
    </w:p>
    <w:p w:rsidR="00000000" w:rsidRPr="009D10F8" w:rsidP="009D10F8">
      <w:pPr>
        <w:pStyle w:val="ListBullet3"/>
      </w:pPr>
      <w:r w:rsidRPr="009D10F8">
        <w:t>disposal of excess materials</w:t>
      </w:r>
    </w:p>
    <w:p w:rsidR="00000000" w:rsidRPr="009D10F8" w:rsidP="009D10F8">
      <w:pPr>
        <w:pStyle w:val="ListBullet3"/>
      </w:pPr>
      <w:r w:rsidRPr="009D10F8">
        <w:t>recycling procedures</w:t>
      </w:r>
    </w:p>
    <w:p w:rsidR="00000000" w:rsidRPr="009D10F8" w:rsidP="009D10F8">
      <w:pPr>
        <w:pStyle w:val="ListBullet"/>
      </w:pPr>
      <w:r w:rsidRPr="009D10F8">
        <w:t>key aspects of workplace health and safety (WHS) and environmental requirements when removing and refitting batteries, including procedures for:</w:t>
      </w:r>
    </w:p>
    <w:p w:rsidR="00000000" w:rsidRPr="009D10F8" w:rsidP="009D10F8">
      <w:pPr>
        <w:pStyle w:val="ListBullet2"/>
      </w:pPr>
      <w:r w:rsidRPr="009D10F8">
        <w:t>handling, storing and disposing of used automotive batterie</w:t>
      </w:r>
      <w:r w:rsidRPr="009D10F8">
        <w:t>s</w:t>
      </w:r>
    </w:p>
    <w:p w:rsidR="00000000" w:rsidRPr="009D10F8" w:rsidP="009D10F8">
      <w:pPr>
        <w:pStyle w:val="ListBullet2"/>
      </w:pPr>
      <w:r w:rsidRPr="009D10F8">
        <w:t>selecting and using personal protective equipment (PPE), including safety glasses, ear protection and safety footwear</w:t>
      </w:r>
    </w:p>
    <w:p w:rsidR="00000000" w:rsidRPr="009D10F8" w:rsidP="009D10F8">
      <w:pPr>
        <w:pStyle w:val="ListBullet"/>
      </w:pPr>
      <w:r w:rsidRPr="009D10F8">
        <w:t>use of hand tools and lifting equipment</w:t>
      </w:r>
    </w:p>
    <w:p w:rsidR="00000000" w:rsidRPr="009D10F8" w:rsidP="009D10F8">
      <w:pPr>
        <w:pStyle w:val="ListBullet"/>
      </w:pPr>
      <w:r w:rsidRPr="009D10F8">
        <w:t>key battery types and their uses, including:</w:t>
      </w:r>
    </w:p>
    <w:p w:rsidR="00000000" w:rsidRPr="009D10F8" w:rsidP="009D10F8">
      <w:pPr>
        <w:pStyle w:val="ListBullet2"/>
      </w:pPr>
      <w:r w:rsidRPr="009D10F8">
        <w:t>lead-acid batteries, including deep cycle batteries</w:t>
      </w:r>
    </w:p>
    <w:p w:rsidR="00000000" w:rsidRPr="009D10F8" w:rsidP="009D10F8">
      <w:pPr>
        <w:pStyle w:val="ListBullet2"/>
      </w:pPr>
      <w:r w:rsidRPr="009D10F8">
        <w:t>maintenance-free batteries, including gel batteries and absorbed glass mat batteries</w:t>
      </w:r>
    </w:p>
    <w:p w:rsidR="00000000" w:rsidRPr="009D10F8" w:rsidP="009D10F8">
      <w:pPr>
        <w:pStyle w:val="ListBullet2"/>
      </w:pPr>
      <w:r w:rsidRPr="009D10F8">
        <w:t>lithium-ion batteries.</w:t>
      </w:r>
    </w:p>
    <w:p w:rsidR="00000000" w:rsidRPr="009D10F8" w:rsidP="009D10F8">
      <w:pPr>
        <w:pStyle w:val="AllowPageBreak"/>
      </w:pPr>
    </w:p>
    <w:p w:rsidR="00000000" w:rsidRPr="009D10F8" w:rsidP="009D10F8">
      <w:pPr>
        <w:pStyle w:val="Heading1"/>
      </w:pPr>
      <w:bookmarkStart w:id="4" w:name="O_1110940"/>
      <w:bookmarkEnd w:id="4"/>
      <w:r w:rsidRPr="009D10F8">
        <w:t>Assessment Conditions</w:t>
      </w:r>
    </w:p>
    <w:p w:rsidR="00000000" w:rsidRPr="009D10F8" w:rsidP="00670112">
      <w:pPr>
        <w:pStyle w:val="BodyText"/>
      </w:pPr>
      <w:r w:rsidRPr="009D10F8">
        <w:t>Competency is to be assessed in the workplace or a simu</w:t>
      </w:r>
      <w:r w:rsidRPr="009D10F8">
        <w:t>lated environment that accurately reflects performance in a real workplace setting.</w:t>
      </w:r>
    </w:p>
    <w:p w:rsidR="00000000" w:rsidRPr="009D10F8" w:rsidP="00670112">
      <w:pPr>
        <w:pStyle w:val="BodyText"/>
      </w:pPr>
      <w:r w:rsidRPr="009D10F8">
        <w:t>Assessment must include direct observation of tasks.</w:t>
      </w:r>
    </w:p>
    <w:p w:rsidR="00000000" w:rsidRPr="009D10F8" w:rsidP="00670112">
      <w:pPr>
        <w:pStyle w:val="BodyText"/>
      </w:pPr>
      <w:r w:rsidRPr="009D10F8">
        <w:t xml:space="preserve">Where assessment of competency includes third-party evidence, individuals must provide evidence that links them to the </w:t>
      </w:r>
      <w:r w:rsidRPr="009D10F8">
        <w:t>vehicles where they have removed and refitted batteries, e.g. repair orders.</w:t>
      </w:r>
    </w:p>
    <w:p w:rsidR="00000000" w:rsidRPr="009D10F8" w:rsidP="00670112">
      <w:pPr>
        <w:pStyle w:val="BodyText"/>
      </w:pPr>
      <w:r w:rsidRPr="009D10F8">
        <w:t>Assessors must verify performance evidence through questioning on skills and knowledge to ensure correct interpretation and application.</w:t>
      </w:r>
    </w:p>
    <w:p w:rsidR="00000000" w:rsidRPr="009D10F8" w:rsidP="00670112">
      <w:pPr>
        <w:pStyle w:val="BodyText"/>
      </w:pPr>
      <w:r w:rsidRPr="009D10F8">
        <w:t>The following resources must be made avail</w:t>
      </w:r>
      <w:r w:rsidRPr="009D10F8">
        <w:t>able:</w:t>
      </w:r>
    </w:p>
    <w:p w:rsidR="00000000" w:rsidRPr="009D10F8" w:rsidP="009D10F8">
      <w:pPr>
        <w:pStyle w:val="ListBullet"/>
      </w:pPr>
      <w:r w:rsidRPr="009D10F8">
        <w:t>automotive workplace or simulated workplace</w:t>
      </w:r>
    </w:p>
    <w:p w:rsidR="00000000" w:rsidRPr="009D10F8" w:rsidP="009D10F8">
      <w:pPr>
        <w:pStyle w:val="ListBullet"/>
      </w:pPr>
      <w:r w:rsidRPr="009D10F8">
        <w:t>personal protective equipment appropriate to the workplace</w:t>
      </w:r>
    </w:p>
    <w:p w:rsidR="00000000" w:rsidRPr="009D10F8" w:rsidP="009D10F8">
      <w:pPr>
        <w:pStyle w:val="ListBullet"/>
      </w:pPr>
      <w:r w:rsidRPr="009D10F8">
        <w:t>two operational vehicles with lead-acid batteries</w:t>
      </w:r>
    </w:p>
    <w:p w:rsidR="00000000" w:rsidRPr="009D10F8" w:rsidP="009D10F8">
      <w:pPr>
        <w:pStyle w:val="ListBullet"/>
      </w:pPr>
      <w:r w:rsidRPr="009D10F8">
        <w:t>hand tools for removing and refitting lead-acid batteries.</w:t>
      </w:r>
    </w:p>
    <w:p w:rsidR="00000000" w:rsidRPr="009D10F8" w:rsidP="009D10F8">
      <w:pPr>
        <w:pStyle w:val="List"/>
      </w:pPr>
    </w:p>
    <w:p w:rsidR="00000000" w:rsidRPr="009D10F8" w:rsidP="00670112">
      <w:pPr>
        <w:pStyle w:val="BodyText"/>
      </w:pPr>
      <w:r w:rsidRPr="009D10F8">
        <w:t>Assessors of this unit must satisfy the requirements for assessors in applicable vocational education and training legislation, frameworks and/or standards.</w:t>
      </w:r>
    </w:p>
    <w:p w:rsidR="00000000" w:rsidRPr="009D10F8" w:rsidP="009D10F8">
      <w:pPr>
        <w:pStyle w:val="Heading1"/>
      </w:pPr>
      <w:bookmarkStart w:id="5" w:name="O_1110938"/>
      <w:bookmarkEnd w:id="5"/>
      <w:r w:rsidRPr="009D10F8">
        <w:t>Links</w:t>
      </w:r>
    </w:p>
    <w:p w:rsidR="00000000" w:rsidRPr="009D10F8" w:rsidP="00670112">
      <w:pPr>
        <w:pStyle w:val="BodyText"/>
      </w:pPr>
      <w:r w:rsidRPr="009D10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38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10F8" w:rsidP="009D10F8"/>
    <w:sectPr w:rsidSect="009D1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F8" w:rsidRPr="00670112" w:rsidP="00670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112" w:rsidP="009D1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112" w:rsidP="009D1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112" w:rsidP="009D1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0F8" w:rsidRPr="00670112" w:rsidP="00670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112" w:rsidRPr="002D2AF8" w:rsidP="009D1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AURETR146 Remove and refit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70112" w:rsidP="009D1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C6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06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09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0F8"/>
  </w:style>
  <w:style w:type="character" w:customStyle="1" w:styleId="Heading1Char">
    <w:name w:val="Heading 1 Char"/>
    <w:basedOn w:val="DefaultParagraphFont"/>
    <w:link w:val="Heading1"/>
    <w:rsid w:val="009D1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0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0F8"/>
    <w:rPr>
      <w:b/>
      <w:spacing w:val="0"/>
    </w:rPr>
  </w:style>
  <w:style w:type="paragraph" w:styleId="ListBullet2">
    <w:name w:val="List Bullet 2"/>
    <w:basedOn w:val="List2"/>
    <w:rsid w:val="009D10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10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1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0F8"/>
    <w:rPr>
      <w:i/>
    </w:rPr>
  </w:style>
  <w:style w:type="paragraph" w:styleId="Caption">
    <w:name w:val="caption"/>
    <w:basedOn w:val="BodyText"/>
    <w:next w:val="Normal"/>
    <w:qFormat/>
    <w:rsid w:val="009D1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0F8"/>
  </w:style>
  <w:style w:type="paragraph" w:styleId="TableofFigures">
    <w:name w:val="table of figures"/>
    <w:basedOn w:val="Normal"/>
    <w:next w:val="Normal"/>
    <w:semiHidden/>
    <w:rsid w:val="009D1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0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10F8"/>
    <w:rPr>
      <w:rFonts w:ascii="Wingdings" w:hAnsi="Wingdings"/>
    </w:rPr>
  </w:style>
  <w:style w:type="paragraph" w:customStyle="1" w:styleId="TableHeading">
    <w:name w:val="Table Heading"/>
    <w:basedOn w:val="HeadingBase"/>
    <w:rsid w:val="009D1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0F8"/>
    <w:rPr>
      <w:color w:val="0033CC"/>
      <w:u w:val="none"/>
    </w:rPr>
  </w:style>
  <w:style w:type="paragraph" w:customStyle="1" w:styleId="BodyTextRight">
    <w:name w:val="Body Text Right"/>
    <w:basedOn w:val="BodyText"/>
    <w:rsid w:val="009D1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0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0F8"/>
    <w:rPr>
      <w:sz w:val="32"/>
    </w:rPr>
  </w:style>
  <w:style w:type="paragraph" w:customStyle="1" w:styleId="HeadingProcedure">
    <w:name w:val="Heading Procedure"/>
    <w:basedOn w:val="HeadingBase"/>
    <w:next w:val="Normal"/>
    <w:rsid w:val="009D1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0F8"/>
    <w:pPr>
      <w:spacing w:before="60" w:after="60"/>
    </w:pPr>
  </w:style>
  <w:style w:type="paragraph" w:styleId="ListContinue">
    <w:name w:val="List Continue"/>
    <w:basedOn w:val="List"/>
    <w:rsid w:val="009D10F8"/>
    <w:pPr>
      <w:ind w:firstLine="0"/>
    </w:pPr>
  </w:style>
  <w:style w:type="paragraph" w:customStyle="1" w:styleId="ListNote">
    <w:name w:val="List Note"/>
    <w:basedOn w:val="List"/>
    <w:rsid w:val="009D1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0F8"/>
    <w:rPr>
      <w:rFonts w:ascii="Courier New" w:hAnsi="Courier New"/>
    </w:rPr>
  </w:style>
  <w:style w:type="paragraph" w:customStyle="1" w:styleId="NoteBullet">
    <w:name w:val="Note Bullet"/>
    <w:basedOn w:val="Note"/>
    <w:rsid w:val="009D1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0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1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0F8"/>
    <w:rPr>
      <w:b/>
      <w:smallCaps/>
    </w:rPr>
  </w:style>
  <w:style w:type="paragraph" w:customStyle="1" w:styleId="TableListNumber">
    <w:name w:val="Table List Number"/>
    <w:basedOn w:val="ListNumber"/>
    <w:rsid w:val="009D1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0F8"/>
    <w:pPr>
      <w:numPr>
        <w:numId w:val="10"/>
      </w:numPr>
    </w:pPr>
  </w:style>
  <w:style w:type="paragraph" w:customStyle="1" w:styleId="ListAlpha2">
    <w:name w:val="List Alpha 2"/>
    <w:basedOn w:val="List2"/>
    <w:rsid w:val="009D10F8"/>
    <w:pPr>
      <w:numPr>
        <w:numId w:val="9"/>
      </w:numPr>
    </w:pPr>
  </w:style>
  <w:style w:type="paragraph" w:styleId="List2">
    <w:name w:val="List 2"/>
    <w:basedOn w:val="BodyText"/>
    <w:rsid w:val="009D1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0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10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10F8"/>
    <w:pPr>
      <w:numPr>
        <w:numId w:val="5"/>
      </w:numPr>
    </w:pPr>
  </w:style>
  <w:style w:type="paragraph" w:styleId="ListContinue2">
    <w:name w:val="List Continue 2"/>
    <w:basedOn w:val="List2"/>
    <w:rsid w:val="009D10F8"/>
    <w:pPr>
      <w:ind w:firstLine="0"/>
    </w:pPr>
  </w:style>
  <w:style w:type="paragraph" w:styleId="ListContinue3">
    <w:name w:val="List Continue 3"/>
    <w:basedOn w:val="List3"/>
    <w:rsid w:val="009D10F8"/>
    <w:pPr>
      <w:ind w:left="1021" w:firstLine="0"/>
    </w:pPr>
  </w:style>
  <w:style w:type="paragraph" w:styleId="ListContinue4">
    <w:name w:val="List Continue 4"/>
    <w:basedOn w:val="List4"/>
    <w:rsid w:val="009D10F8"/>
    <w:pPr>
      <w:ind w:firstLine="0"/>
    </w:pPr>
  </w:style>
  <w:style w:type="paragraph" w:styleId="ListContinue5">
    <w:name w:val="List Continue 5"/>
    <w:basedOn w:val="List5"/>
    <w:rsid w:val="009D10F8"/>
    <w:pPr>
      <w:ind w:firstLine="0"/>
    </w:pPr>
  </w:style>
  <w:style w:type="paragraph" w:styleId="ListNumber3">
    <w:name w:val="List Number 3"/>
    <w:basedOn w:val="List3"/>
    <w:rsid w:val="009D10F8"/>
    <w:pPr>
      <w:numPr>
        <w:numId w:val="6"/>
      </w:numPr>
    </w:pPr>
  </w:style>
  <w:style w:type="paragraph" w:styleId="ListNumber4">
    <w:name w:val="List Number 4"/>
    <w:basedOn w:val="List4"/>
    <w:rsid w:val="009D10F8"/>
    <w:pPr>
      <w:numPr>
        <w:numId w:val="7"/>
      </w:numPr>
    </w:pPr>
  </w:style>
  <w:style w:type="paragraph" w:styleId="ListNumber5">
    <w:name w:val="List Number 5"/>
    <w:basedOn w:val="List5"/>
    <w:rsid w:val="009D10F8"/>
    <w:pPr>
      <w:numPr>
        <w:numId w:val="8"/>
      </w:numPr>
    </w:pPr>
  </w:style>
  <w:style w:type="paragraph" w:styleId="BlockText">
    <w:name w:val="Block Text"/>
    <w:basedOn w:val="Normal"/>
    <w:rsid w:val="009D1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0F8"/>
    <w:rPr>
      <w:sz w:val="16"/>
      <w:vertAlign w:val="superscript"/>
    </w:rPr>
  </w:style>
  <w:style w:type="character" w:customStyle="1" w:styleId="Symbols">
    <w:name w:val="Symbols"/>
    <w:basedOn w:val="DefaultParagraphFont"/>
    <w:rsid w:val="009D10F8"/>
    <w:rPr>
      <w:rFonts w:ascii="Symbol" w:hAnsi="Symbol"/>
    </w:rPr>
  </w:style>
  <w:style w:type="character" w:customStyle="1" w:styleId="MenuOptions">
    <w:name w:val="Menu Options"/>
    <w:basedOn w:val="DefaultParagraphFont"/>
    <w:rsid w:val="009D1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0F8"/>
    <w:rPr>
      <w:b/>
    </w:rPr>
  </w:style>
  <w:style w:type="character" w:customStyle="1" w:styleId="Underlined">
    <w:name w:val="Underlined"/>
    <w:basedOn w:val="DefaultParagraphFont"/>
    <w:rsid w:val="009D10F8"/>
    <w:rPr>
      <w:u w:val="single"/>
    </w:rPr>
  </w:style>
  <w:style w:type="paragraph" w:customStyle="1" w:styleId="TableBodyTextRight">
    <w:name w:val="Table Body Text Right"/>
    <w:basedOn w:val="TableBodyText"/>
    <w:rsid w:val="009D1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0F8"/>
    <w:rPr>
      <w:sz w:val="18"/>
    </w:rPr>
  </w:style>
  <w:style w:type="paragraph" w:customStyle="1" w:styleId="BodySmallRight">
    <w:name w:val="Body Small Right"/>
    <w:basedOn w:val="BodyTextRight"/>
    <w:rsid w:val="009D10F8"/>
    <w:rPr>
      <w:sz w:val="18"/>
      <w:szCs w:val="18"/>
    </w:rPr>
  </w:style>
  <w:style w:type="paragraph" w:customStyle="1" w:styleId="MarginEdition">
    <w:name w:val="Margin Edition"/>
    <w:basedOn w:val="MarginNote"/>
    <w:rsid w:val="009D1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0F8"/>
    <w:rPr>
      <w:sz w:val="2"/>
      <w:szCs w:val="2"/>
    </w:rPr>
  </w:style>
  <w:style w:type="character" w:customStyle="1" w:styleId="Small">
    <w:name w:val="Small"/>
    <w:basedOn w:val="DefaultParagraphFont"/>
    <w:rsid w:val="009D10F8"/>
    <w:rPr>
      <w:sz w:val="16"/>
    </w:rPr>
  </w:style>
  <w:style w:type="paragraph" w:customStyle="1" w:styleId="WideTable">
    <w:name w:val="Wide Table"/>
    <w:basedOn w:val="Normal"/>
    <w:rsid w:val="009D1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0F8"/>
  </w:style>
  <w:style w:type="paragraph" w:styleId="Quote">
    <w:name w:val="Quote"/>
    <w:basedOn w:val="Heading1"/>
    <w:link w:val="QuoteChar"/>
    <w:qFormat/>
    <w:rsid w:val="009D1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0F8"/>
    <w:pPr>
      <w:pageBreakBefore/>
    </w:pPr>
  </w:style>
  <w:style w:type="paragraph" w:customStyle="1" w:styleId="Border">
    <w:name w:val="Border"/>
    <w:basedOn w:val="Normal"/>
    <w:qFormat/>
    <w:rsid w:val="009D1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0F8"/>
    <w:rPr>
      <w:u w:val="single"/>
    </w:rPr>
  </w:style>
  <w:style w:type="character" w:customStyle="1" w:styleId="BoldandItalics">
    <w:name w:val="Bold and Italics"/>
    <w:qFormat/>
    <w:rsid w:val="009D10F8"/>
    <w:rPr>
      <w:b/>
      <w:i/>
      <w:u w:val="none"/>
    </w:rPr>
  </w:style>
  <w:style w:type="paragraph" w:styleId="BalloonText">
    <w:name w:val="Balloon Text"/>
    <w:basedOn w:val="Normal"/>
    <w:link w:val="BalloonTextChar"/>
    <w:rsid w:val="009D1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0F8"/>
    <w:pPr>
      <w:spacing w:before="0" w:after="0"/>
    </w:pPr>
  </w:style>
  <w:style w:type="paragraph" w:customStyle="1" w:styleId="BodyTextBold">
    <w:name w:val="Body Text Bold"/>
    <w:basedOn w:val="BodyText"/>
    <w:qFormat/>
    <w:rsid w:val="009D10F8"/>
    <w:rPr>
      <w:b/>
    </w:rPr>
  </w:style>
  <w:style w:type="character" w:styleId="Hyperlink">
    <w:name w:val="Hyperlink"/>
    <w:basedOn w:val="DefaultParagraphFont"/>
    <w:uiPriority w:val="99"/>
    <w:unhideWhenUsed/>
    <w:rsid w:val="00670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2959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AURETR146 Remove and refit vehicle batteries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2022-06-23T06:43:00Z</dcterms:created>
  <dcterms:modified xsi:type="dcterms:W3CDTF">2022-06-23T06:43:00Z</dcterms:modified>
</cp:coreProperties>
</file>