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ACC" w:rsidP="00D31A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AURETR116 Read and apply vehicle wiring schematics and drawings</w:t>
      </w:r>
      <w:r>
        <w:fldChar w:fldCharType="end"/>
      </w:r>
    </w:p>
    <w:p w:rsidR="00D31ACC" w:rsidP="00D31ACC">
      <w:pPr>
        <w:pStyle w:val="Version"/>
        <w:sectPr w:rsidSect="000549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49E3" w:rsidP="000549E3">
      <w:pPr>
        <w:pStyle w:val="SuperHeading"/>
      </w:pPr>
      <w:r w:rsidRPr="000549E3">
        <w:t>AURETR116 Read and apply vehicle wiring schematics and drawings</w:t>
      </w:r>
    </w:p>
    <w:p w:rsidR="00000000" w:rsidRPr="000549E3" w:rsidP="000549E3">
      <w:pPr>
        <w:pStyle w:val="Heading1"/>
      </w:pPr>
      <w:bookmarkStart w:id="1" w:name="O_1112817"/>
      <w:bookmarkEnd w:id="1"/>
      <w:r w:rsidRPr="000549E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516"/>
      </w:tblGrid>
      <w:tr w:rsidTr="00054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9E3" w:rsidP="000549E3">
            <w:pPr>
              <w:pStyle w:val="BodyText"/>
            </w:pPr>
            <w:r w:rsidRPr="000549E3">
              <w:rPr>
                <w:rStyle w:val="SpecialBold"/>
              </w:rPr>
              <w:t>Release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9E3">
            <w:pPr>
              <w:pStyle w:val="BodyText"/>
              <w:rPr>
                <w:lang w:val="en-NZ"/>
              </w:rPr>
            </w:pPr>
            <w:r w:rsidRPr="000549E3">
              <w:rPr>
                <w:rStyle w:val="SpecialBold"/>
              </w:rPr>
              <w:t>Comments</w:t>
            </w:r>
          </w:p>
        </w:tc>
      </w:tr>
      <w:tr w:rsidTr="00054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9E3">
            <w:pPr>
              <w:pStyle w:val="BodyText"/>
              <w:rPr>
                <w:lang w:val="en-NZ"/>
              </w:rPr>
            </w:pPr>
            <w:r w:rsidRPr="000549E3">
              <w:t>Release 1</w:t>
            </w:r>
          </w:p>
        </w:tc>
        <w:tc>
          <w:tcPr>
            <w:tcW w:w="6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9E3" w:rsidP="000549E3">
            <w:pPr>
              <w:pStyle w:val="BodyText"/>
            </w:pPr>
            <w:r w:rsidRPr="000549E3">
              <w:t>This version first released with AUR Automotive Retail, Service and Repair Training Package Version 6.0</w:t>
            </w:r>
          </w:p>
        </w:tc>
      </w:tr>
    </w:tbl>
    <w:p w:rsidR="00000000" w:rsidRPr="000549E3" w:rsidP="000549E3">
      <w:pPr>
        <w:pStyle w:val="BodyText"/>
      </w:pPr>
    </w:p>
    <w:p w:rsidR="00000000" w:rsidRPr="000549E3" w:rsidP="000549E3">
      <w:pPr>
        <w:pStyle w:val="AllowPageBreak"/>
      </w:pPr>
    </w:p>
    <w:p w:rsidR="00000000" w:rsidRPr="000549E3" w:rsidP="000549E3">
      <w:pPr>
        <w:pStyle w:val="Heading1"/>
      </w:pPr>
      <w:bookmarkStart w:id="2" w:name="O_1112824"/>
      <w:bookmarkEnd w:id="2"/>
      <w:r w:rsidRPr="000549E3">
        <w:t>Application</w:t>
      </w:r>
    </w:p>
    <w:p w:rsidR="00000000" w:rsidRPr="000549E3" w:rsidP="00D31ACC">
      <w:pPr>
        <w:pStyle w:val="BodyText"/>
      </w:pPr>
      <w:r w:rsidRPr="000549E3">
        <w:t>This unit describes the skills and knowledge required to read and apply technical information in the wiring schematics and drawings of vehicles, vessels and machinery when testing and fault-finding electrical wiring systems. It involve</w:t>
      </w:r>
      <w:r w:rsidRPr="000549E3">
        <w:t>s preparing for the task, reading and interpreting the schematics and drawings, and completing work processes.</w:t>
      </w:r>
    </w:p>
    <w:p w:rsidR="00000000" w:rsidRPr="000549E3" w:rsidP="00D31ACC">
      <w:pPr>
        <w:pStyle w:val="BodyText"/>
      </w:pPr>
      <w:r w:rsidRPr="000549E3">
        <w:t xml:space="preserve">The unit applies to those who work in the automotive service and repair industry. The wiring schematics and diagrams include those in electrical </w:t>
      </w:r>
      <w:r w:rsidRPr="000549E3">
        <w:t>systems in agricultural machinery, heavy commercial vehicles, light vehicles, vessels, mobile plant machinery, motorcycles or outdoor power equipment.</w:t>
      </w:r>
    </w:p>
    <w:p w:rsidR="00000000" w:rsidRPr="000549E3" w:rsidP="00D31ACC">
      <w:pPr>
        <w:pStyle w:val="BodyText"/>
      </w:pPr>
      <w:r w:rsidRPr="000549E3">
        <w:t>No licensing, legislative, regulatory or certification requirements apply to this unit at the time of pub</w:t>
      </w:r>
      <w:r w:rsidRPr="000549E3">
        <w:t>lication.</w:t>
      </w:r>
    </w:p>
    <w:p w:rsidR="00000000" w:rsidRPr="000549E3" w:rsidP="000549E3">
      <w:pPr>
        <w:pStyle w:val="Heading1"/>
      </w:pPr>
      <w:bookmarkStart w:id="3" w:name="O_1112822"/>
      <w:bookmarkEnd w:id="3"/>
      <w:r w:rsidRPr="000549E3">
        <w:t>Unit Sector</w:t>
      </w:r>
    </w:p>
    <w:p w:rsidR="00000000" w:rsidRPr="000549E3" w:rsidP="00D31ACC">
      <w:pPr>
        <w:pStyle w:val="BodyText"/>
      </w:pPr>
      <w:r w:rsidRPr="000549E3">
        <w:t>Electrical Technical – Electrical and Electronics</w:t>
      </w:r>
    </w:p>
    <w:p w:rsidR="00000000" w:rsidRPr="000549E3" w:rsidP="000549E3">
      <w:pPr>
        <w:pStyle w:val="Heading1"/>
      </w:pPr>
      <w:bookmarkStart w:id="4" w:name="O_1112821"/>
      <w:bookmarkEnd w:id="4"/>
      <w:r w:rsidRPr="000549E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45"/>
        <w:gridCol w:w="6363"/>
      </w:tblGrid>
      <w:tr w:rsidTr="00054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9E3" w:rsidP="000549E3">
            <w:pPr>
              <w:pStyle w:val="BodyText"/>
            </w:pPr>
            <w:r w:rsidRPr="000549E3">
              <w:rPr>
                <w:rStyle w:val="SpecialBold"/>
              </w:rPr>
              <w:t>ELEMENT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9E3">
            <w:pPr>
              <w:pStyle w:val="BodyText"/>
              <w:rPr>
                <w:lang w:val="en-NZ"/>
              </w:rPr>
            </w:pPr>
            <w:r w:rsidRPr="000549E3">
              <w:rPr>
                <w:rStyle w:val="SpecialBold"/>
              </w:rPr>
              <w:t>PERFORMANCE CRITERIA</w:t>
            </w:r>
          </w:p>
        </w:tc>
      </w:tr>
      <w:tr w:rsidTr="00054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9E3" w:rsidP="000549E3">
            <w:pPr>
              <w:pStyle w:val="BodyText"/>
            </w:pPr>
            <w:r w:rsidRPr="000549E3">
              <w:rPr>
                <w:rStyle w:val="Emphasis"/>
              </w:rPr>
              <w:t>Elements describe the essential outcomes.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9E3">
            <w:pPr>
              <w:pStyle w:val="BodyText"/>
              <w:rPr>
                <w:lang w:val="en-NZ"/>
              </w:rPr>
            </w:pPr>
            <w:r w:rsidRPr="000549E3">
              <w:rPr>
                <w:rStyle w:val="Emphasis"/>
              </w:rPr>
              <w:t>Performance criteria descri</w:t>
            </w:r>
            <w:r w:rsidRPr="000549E3">
              <w:rPr>
                <w:rStyle w:val="Emphasis"/>
              </w:rPr>
              <w:t>be the performance needed to demonstrate achievement of the element.</w:t>
            </w:r>
          </w:p>
        </w:tc>
      </w:tr>
      <w:tr w:rsidTr="00054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9E3">
            <w:pPr>
              <w:pStyle w:val="List"/>
              <w:rPr>
                <w:lang w:val="en-NZ"/>
              </w:rPr>
            </w:pPr>
            <w:r w:rsidRPr="000549E3">
              <w:t>1. Prepare to read and apply vehicle wiring schematics and drawings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9E3" w:rsidP="000549E3">
            <w:pPr>
              <w:pStyle w:val="List"/>
            </w:pPr>
            <w:r w:rsidRPr="000549E3">
              <w:t>1.1 Identify job requirements from workplace instructions</w:t>
            </w:r>
          </w:p>
          <w:p w:rsidR="00000000" w:rsidRPr="000549E3" w:rsidP="000549E3">
            <w:pPr>
              <w:pStyle w:val="List"/>
            </w:pPr>
            <w:r w:rsidRPr="000549E3">
              <w:t>1.2 Identify wiring schematics and drawings for vehicle, ves</w:t>
            </w:r>
            <w:r w:rsidRPr="000549E3">
              <w:t>sel or machinery electrical system being tested</w:t>
            </w:r>
          </w:p>
          <w:p w:rsidR="00000000" w:rsidP="000549E3">
            <w:pPr>
              <w:pStyle w:val="List"/>
              <w:rPr>
                <w:lang w:val="en-NZ"/>
              </w:rPr>
            </w:pPr>
            <w:r w:rsidRPr="000549E3">
              <w:t>1.3 Check schematics and drawings for currency and inclusion of latest amendments</w:t>
            </w:r>
          </w:p>
        </w:tc>
      </w:tr>
      <w:tr w:rsidTr="00054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9E3">
            <w:pPr>
              <w:pStyle w:val="List"/>
              <w:rPr>
                <w:lang w:val="en-NZ"/>
              </w:rPr>
            </w:pPr>
            <w:r w:rsidRPr="000549E3">
              <w:t>2. Apply information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9E3" w:rsidP="000549E3">
            <w:pPr>
              <w:pStyle w:val="List"/>
            </w:pPr>
            <w:r w:rsidRPr="000549E3">
              <w:t xml:space="preserve">2.1 Identify and interpret electrical circuit information in schematics and drawings </w:t>
            </w:r>
          </w:p>
          <w:p w:rsidR="00000000" w:rsidP="000549E3">
            <w:pPr>
              <w:pStyle w:val="List"/>
              <w:rPr>
                <w:lang w:val="en-NZ"/>
              </w:rPr>
            </w:pPr>
            <w:r w:rsidRPr="000549E3">
              <w:t>2.2 Use informatio</w:t>
            </w:r>
            <w:r w:rsidRPr="000549E3">
              <w:t>n to assist when carrying out testing and repair procedures on electrical wiring systems</w:t>
            </w:r>
          </w:p>
        </w:tc>
      </w:tr>
      <w:tr w:rsidTr="00054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9E3">
            <w:pPr>
              <w:pStyle w:val="List"/>
              <w:rPr>
                <w:lang w:val="en-NZ"/>
              </w:rPr>
            </w:pPr>
            <w:r w:rsidRPr="000549E3">
              <w:t>3. Complete work processes</w:t>
            </w:r>
          </w:p>
        </w:tc>
        <w:tc>
          <w:tcPr>
            <w:tcW w:w="6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9E3" w:rsidP="000549E3">
            <w:pPr>
              <w:pStyle w:val="List"/>
            </w:pPr>
            <w:r w:rsidRPr="000549E3">
              <w:t>3.1 Store schematics and drawings according to workplace procedures</w:t>
            </w:r>
          </w:p>
          <w:p w:rsidR="00000000" w:rsidRPr="000549E3" w:rsidP="000549E3">
            <w:pPr>
              <w:pStyle w:val="List"/>
            </w:pPr>
            <w:r w:rsidRPr="000549E3">
              <w:t>3.2 Report damage to schematics and drawings according to workplace pro</w:t>
            </w:r>
            <w:r w:rsidRPr="000549E3">
              <w:t>cedures</w:t>
            </w:r>
          </w:p>
        </w:tc>
      </w:tr>
    </w:tbl>
    <w:p w:rsidR="00000000" w:rsidRPr="000549E3" w:rsidP="000549E3">
      <w:pPr>
        <w:pStyle w:val="BodyText"/>
      </w:pPr>
    </w:p>
    <w:p w:rsidR="00000000" w:rsidRPr="000549E3" w:rsidP="000549E3">
      <w:pPr>
        <w:pStyle w:val="AllowPageBreak"/>
      </w:pPr>
    </w:p>
    <w:p w:rsidR="00000000" w:rsidRPr="000549E3" w:rsidP="000549E3">
      <w:pPr>
        <w:pStyle w:val="Heading1"/>
      </w:pPr>
      <w:bookmarkStart w:id="5" w:name="O_1112820"/>
      <w:bookmarkEnd w:id="5"/>
      <w:r w:rsidRPr="000549E3">
        <w:t>Foundation Skills</w:t>
      </w:r>
    </w:p>
    <w:p w:rsidR="00000000" w:rsidRPr="00D31ACC" w:rsidP="00D31ACC">
      <w:pPr>
        <w:pStyle w:val="BodyText"/>
        <w:rPr>
          <w:i/>
        </w:rPr>
      </w:pPr>
      <w:r w:rsidRPr="00D31AC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47"/>
        <w:gridCol w:w="5907"/>
      </w:tblGrid>
      <w:tr w:rsidTr="00054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49E3" w:rsidP="000549E3">
            <w:pPr>
              <w:pStyle w:val="BodyText"/>
            </w:pPr>
            <w:r w:rsidRPr="000549E3">
              <w:rPr>
                <w:rStyle w:val="SpecialBold"/>
              </w:rPr>
              <w:t>SKILL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9E3">
            <w:pPr>
              <w:pStyle w:val="BodyText"/>
              <w:rPr>
                <w:lang w:val="en-NZ"/>
              </w:rPr>
            </w:pPr>
            <w:r w:rsidRPr="000549E3">
              <w:rPr>
                <w:rStyle w:val="SpecialBold"/>
              </w:rPr>
              <w:t>DESCRIPTION</w:t>
            </w:r>
          </w:p>
        </w:tc>
      </w:tr>
      <w:tr w:rsidTr="00054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9E3">
            <w:pPr>
              <w:pStyle w:val="BodyText"/>
              <w:rPr>
                <w:lang w:val="en-NZ"/>
              </w:rPr>
            </w:pPr>
            <w:r w:rsidRPr="000549E3">
              <w:t xml:space="preserve">Learning 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49E3">
            <w:pPr>
              <w:pStyle w:val="ListBullet"/>
              <w:rPr>
                <w:lang w:val="en-NZ"/>
              </w:rPr>
            </w:pPr>
            <w:r w:rsidRPr="000549E3">
              <w:t>Locates required sources of information efficiently</w:t>
            </w:r>
          </w:p>
        </w:tc>
      </w:tr>
      <w:tr w:rsidTr="00054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9E3">
            <w:pPr>
              <w:pStyle w:val="BodyText"/>
              <w:rPr>
                <w:lang w:val="en-NZ"/>
              </w:rPr>
            </w:pPr>
            <w:r w:rsidRPr="000549E3">
              <w:t xml:space="preserve">Oral communication 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549E3">
            <w:pPr>
              <w:pStyle w:val="ListBullet"/>
              <w:rPr>
                <w:lang w:val="en-NZ"/>
              </w:rPr>
            </w:pPr>
            <w:r w:rsidRPr="000549E3">
              <w:t>Clarifies information</w:t>
            </w:r>
          </w:p>
        </w:tc>
      </w:tr>
      <w:tr w:rsidTr="000549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49E3">
            <w:pPr>
              <w:pStyle w:val="BodyText"/>
              <w:rPr>
                <w:lang w:val="en-NZ"/>
              </w:rPr>
            </w:pPr>
            <w:r w:rsidRPr="000549E3">
              <w:t xml:space="preserve">Numeracy </w:t>
            </w:r>
          </w:p>
        </w:tc>
        <w:tc>
          <w:tcPr>
            <w:tcW w:w="5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549E3" w:rsidP="000549E3">
            <w:pPr>
              <w:pStyle w:val="ListBullet"/>
            </w:pPr>
            <w:r w:rsidRPr="000549E3">
              <w:t>Interprets numbers and units relating to electrical circuits and wiring systems in automotive workshop hard copy and online documentation</w:t>
            </w:r>
          </w:p>
          <w:p w:rsidR="00000000" w:rsidRPr="000549E3" w:rsidP="000549E3">
            <w:pPr>
              <w:pStyle w:val="ListBullet"/>
            </w:pPr>
            <w:r w:rsidRPr="000549E3">
              <w:t>Determines correct measurement relationships for voltage, current and resistance in electrical circuits from wiring schematics and drawings</w:t>
            </w:r>
          </w:p>
          <w:p w:rsidR="00000000" w:rsidRPr="000549E3" w:rsidP="000549E3">
            <w:pPr>
              <w:pStyle w:val="ListBullet"/>
            </w:pPr>
            <w:r w:rsidRPr="000549E3">
              <w:t>Interprets correct wiring gauge and dimensions from wiring schematics and drawings</w:t>
            </w:r>
          </w:p>
        </w:tc>
      </w:tr>
    </w:tbl>
    <w:p w:rsidR="00000000" w:rsidRPr="000549E3" w:rsidP="000549E3">
      <w:pPr>
        <w:pStyle w:val="BodyText"/>
      </w:pPr>
    </w:p>
    <w:p w:rsidR="00000000" w:rsidRPr="000549E3" w:rsidP="000549E3">
      <w:pPr>
        <w:pStyle w:val="AllowPageBreak"/>
      </w:pPr>
    </w:p>
    <w:p w:rsidR="00000000" w:rsidRPr="000549E3" w:rsidP="000549E3">
      <w:pPr>
        <w:pStyle w:val="Heading1"/>
      </w:pPr>
      <w:bookmarkStart w:id="6" w:name="O_1112818"/>
      <w:bookmarkEnd w:id="6"/>
      <w:r w:rsidRPr="000549E3">
        <w:t>Unit Mapping</w:t>
      </w:r>
      <w:r w:rsidRPr="000549E3">
        <w:t xml:space="preserve"> Information</w:t>
      </w:r>
    </w:p>
    <w:p w:rsidR="00000000" w:rsidRPr="000549E3" w:rsidP="00D31ACC">
      <w:pPr>
        <w:pStyle w:val="BodyText"/>
      </w:pPr>
      <w:r w:rsidRPr="000549E3">
        <w:t>Supersedes and is equivalent to AURETR016 Read and apply vehicle wiring schematics and drawings.</w:t>
      </w:r>
    </w:p>
    <w:p w:rsidR="00000000" w:rsidRPr="000549E3" w:rsidP="000549E3">
      <w:pPr>
        <w:pStyle w:val="Heading1"/>
      </w:pPr>
      <w:bookmarkStart w:id="7" w:name="O_1112811"/>
      <w:bookmarkEnd w:id="7"/>
      <w:r w:rsidRPr="000549E3">
        <w:t>Links</w:t>
      </w:r>
    </w:p>
    <w:p w:rsidR="00000000" w:rsidRPr="000549E3" w:rsidP="00D31ACC">
      <w:pPr>
        <w:pStyle w:val="BodyText"/>
      </w:pPr>
      <w:r w:rsidRPr="000549E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AD1D67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0549E3" w:rsidP="000549E3"/>
    <w:sectPr w:rsidSect="000549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9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9E3" w:rsidRPr="00D31ACC" w:rsidP="00D31A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9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ACC" w:rsidP="000549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1ACC" w:rsidP="000549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D31ACC" w:rsidP="000549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9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A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49E3" w:rsidRPr="00D31ACC" w:rsidP="00D31A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49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ACC" w:rsidRPr="002D2AF8" w:rsidP="000549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AURETR116 Read and apply vehicle wiring schematics and drawings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D31ACC" w:rsidP="000549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A00DE7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26CF3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49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49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49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49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49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49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49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49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49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49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49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49E3"/>
  </w:style>
  <w:style w:type="character" w:customStyle="1" w:styleId="Heading1Char">
    <w:name w:val="Heading 1 Char"/>
    <w:basedOn w:val="DefaultParagraphFont"/>
    <w:link w:val="Heading1"/>
    <w:rsid w:val="000549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49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49E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549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549E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549E3"/>
    <w:rPr>
      <w:b/>
      <w:spacing w:val="0"/>
    </w:rPr>
  </w:style>
  <w:style w:type="character" w:styleId="Emphasis">
    <w:name w:val="Emphasis"/>
    <w:basedOn w:val="DefaultParagraphFont"/>
    <w:qFormat/>
    <w:rsid w:val="000549E3"/>
    <w:rPr>
      <w:i/>
    </w:rPr>
  </w:style>
  <w:style w:type="paragraph" w:customStyle="1" w:styleId="SuperHeading">
    <w:name w:val="SuperHeading"/>
    <w:basedOn w:val="Normal"/>
    <w:rsid w:val="000549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49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549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49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49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4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49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4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49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49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49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49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49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49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49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49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49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49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49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49E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549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549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49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49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549E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549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49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49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49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49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49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49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49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49E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549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49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49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49E3"/>
  </w:style>
  <w:style w:type="paragraph" w:styleId="TableofFigures">
    <w:name w:val="table of figures"/>
    <w:basedOn w:val="Normal"/>
    <w:next w:val="Normal"/>
    <w:semiHidden/>
    <w:rsid w:val="000549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49E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549E3"/>
    <w:rPr>
      <w:rFonts w:ascii="Wingdings" w:hAnsi="Wingdings"/>
    </w:rPr>
  </w:style>
  <w:style w:type="paragraph" w:customStyle="1" w:styleId="TableHeading">
    <w:name w:val="Table Heading"/>
    <w:basedOn w:val="HeadingBase"/>
    <w:rsid w:val="000549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49E3"/>
    <w:rPr>
      <w:color w:val="0033CC"/>
      <w:u w:val="none"/>
    </w:rPr>
  </w:style>
  <w:style w:type="paragraph" w:customStyle="1" w:styleId="BodyTextRight">
    <w:name w:val="Body Text Right"/>
    <w:basedOn w:val="BodyText"/>
    <w:rsid w:val="000549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49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49E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49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49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49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49E3"/>
    <w:rPr>
      <w:sz w:val="32"/>
    </w:rPr>
  </w:style>
  <w:style w:type="paragraph" w:customStyle="1" w:styleId="HeadingProcedure">
    <w:name w:val="Heading Procedure"/>
    <w:basedOn w:val="HeadingBase"/>
    <w:next w:val="Normal"/>
    <w:rsid w:val="000549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49E3"/>
    <w:pPr>
      <w:spacing w:before="60" w:after="60"/>
    </w:pPr>
  </w:style>
  <w:style w:type="paragraph" w:styleId="ListContinue">
    <w:name w:val="List Continue"/>
    <w:basedOn w:val="List"/>
    <w:rsid w:val="000549E3"/>
    <w:pPr>
      <w:ind w:firstLine="0"/>
    </w:pPr>
  </w:style>
  <w:style w:type="paragraph" w:customStyle="1" w:styleId="ListNote">
    <w:name w:val="List Note"/>
    <w:basedOn w:val="List"/>
    <w:rsid w:val="000549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49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49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49E3"/>
    <w:rPr>
      <w:rFonts w:ascii="Courier New" w:hAnsi="Courier New"/>
    </w:rPr>
  </w:style>
  <w:style w:type="paragraph" w:customStyle="1" w:styleId="NoteBullet">
    <w:name w:val="Note Bullet"/>
    <w:basedOn w:val="Note"/>
    <w:rsid w:val="000549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49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49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49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49E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549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49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49E3"/>
    <w:rPr>
      <w:b/>
      <w:smallCaps/>
    </w:rPr>
  </w:style>
  <w:style w:type="paragraph" w:customStyle="1" w:styleId="TableListNumber">
    <w:name w:val="Table List Number"/>
    <w:basedOn w:val="ListNumber"/>
    <w:rsid w:val="000549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49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49E3"/>
    <w:pPr>
      <w:numPr>
        <w:numId w:val="8"/>
      </w:numPr>
    </w:pPr>
  </w:style>
  <w:style w:type="paragraph" w:customStyle="1" w:styleId="ListAlpha2">
    <w:name w:val="List Alpha 2"/>
    <w:basedOn w:val="List2"/>
    <w:rsid w:val="000549E3"/>
    <w:pPr>
      <w:numPr>
        <w:numId w:val="7"/>
      </w:numPr>
    </w:pPr>
  </w:style>
  <w:style w:type="paragraph" w:styleId="List2">
    <w:name w:val="List 2"/>
    <w:basedOn w:val="BodyText"/>
    <w:rsid w:val="000549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49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49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49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49E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49E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549E3"/>
    <w:pPr>
      <w:numPr>
        <w:numId w:val="3"/>
      </w:numPr>
    </w:pPr>
  </w:style>
  <w:style w:type="paragraph" w:styleId="ListContinue2">
    <w:name w:val="List Continue 2"/>
    <w:basedOn w:val="List2"/>
    <w:rsid w:val="000549E3"/>
    <w:pPr>
      <w:ind w:firstLine="0"/>
    </w:pPr>
  </w:style>
  <w:style w:type="paragraph" w:styleId="ListContinue3">
    <w:name w:val="List Continue 3"/>
    <w:basedOn w:val="List3"/>
    <w:rsid w:val="000549E3"/>
    <w:pPr>
      <w:ind w:left="1021" w:firstLine="0"/>
    </w:pPr>
  </w:style>
  <w:style w:type="paragraph" w:styleId="ListContinue4">
    <w:name w:val="List Continue 4"/>
    <w:basedOn w:val="List4"/>
    <w:rsid w:val="000549E3"/>
    <w:pPr>
      <w:ind w:firstLine="0"/>
    </w:pPr>
  </w:style>
  <w:style w:type="paragraph" w:styleId="ListContinue5">
    <w:name w:val="List Continue 5"/>
    <w:basedOn w:val="List5"/>
    <w:rsid w:val="000549E3"/>
    <w:pPr>
      <w:ind w:firstLine="0"/>
    </w:pPr>
  </w:style>
  <w:style w:type="paragraph" w:styleId="ListNumber3">
    <w:name w:val="List Number 3"/>
    <w:basedOn w:val="List3"/>
    <w:rsid w:val="000549E3"/>
    <w:pPr>
      <w:numPr>
        <w:numId w:val="4"/>
      </w:numPr>
    </w:pPr>
  </w:style>
  <w:style w:type="paragraph" w:styleId="ListNumber4">
    <w:name w:val="List Number 4"/>
    <w:basedOn w:val="List4"/>
    <w:rsid w:val="000549E3"/>
    <w:pPr>
      <w:numPr>
        <w:numId w:val="5"/>
      </w:numPr>
    </w:pPr>
  </w:style>
  <w:style w:type="paragraph" w:styleId="ListNumber5">
    <w:name w:val="List Number 5"/>
    <w:basedOn w:val="List5"/>
    <w:rsid w:val="000549E3"/>
    <w:pPr>
      <w:numPr>
        <w:numId w:val="6"/>
      </w:numPr>
    </w:pPr>
  </w:style>
  <w:style w:type="paragraph" w:styleId="BlockText">
    <w:name w:val="Block Text"/>
    <w:basedOn w:val="Normal"/>
    <w:rsid w:val="000549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49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49E3"/>
    <w:rPr>
      <w:sz w:val="16"/>
      <w:vertAlign w:val="superscript"/>
    </w:rPr>
  </w:style>
  <w:style w:type="character" w:customStyle="1" w:styleId="Symbols">
    <w:name w:val="Symbols"/>
    <w:basedOn w:val="DefaultParagraphFont"/>
    <w:rsid w:val="000549E3"/>
    <w:rPr>
      <w:rFonts w:ascii="Symbol" w:hAnsi="Symbol"/>
    </w:rPr>
  </w:style>
  <w:style w:type="character" w:customStyle="1" w:styleId="MenuOptions">
    <w:name w:val="Menu Options"/>
    <w:basedOn w:val="DefaultParagraphFont"/>
    <w:rsid w:val="000549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49E3"/>
    <w:rPr>
      <w:b/>
    </w:rPr>
  </w:style>
  <w:style w:type="character" w:customStyle="1" w:styleId="Underlined">
    <w:name w:val="Underlined"/>
    <w:basedOn w:val="DefaultParagraphFont"/>
    <w:rsid w:val="000549E3"/>
    <w:rPr>
      <w:u w:val="single"/>
    </w:rPr>
  </w:style>
  <w:style w:type="paragraph" w:customStyle="1" w:styleId="TableBodyTextRight">
    <w:name w:val="Table Body Text Right"/>
    <w:basedOn w:val="TableBodyText"/>
    <w:rsid w:val="000549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49E3"/>
    <w:rPr>
      <w:sz w:val="18"/>
    </w:rPr>
  </w:style>
  <w:style w:type="paragraph" w:customStyle="1" w:styleId="BodySmallRight">
    <w:name w:val="Body Small Right"/>
    <w:basedOn w:val="BodyTextRight"/>
    <w:rsid w:val="000549E3"/>
    <w:rPr>
      <w:sz w:val="18"/>
      <w:szCs w:val="18"/>
    </w:rPr>
  </w:style>
  <w:style w:type="paragraph" w:customStyle="1" w:styleId="MarginEdition">
    <w:name w:val="Margin Edition"/>
    <w:basedOn w:val="MarginNote"/>
    <w:rsid w:val="000549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49E3"/>
    <w:rPr>
      <w:sz w:val="2"/>
      <w:szCs w:val="2"/>
    </w:rPr>
  </w:style>
  <w:style w:type="character" w:customStyle="1" w:styleId="Small">
    <w:name w:val="Small"/>
    <w:basedOn w:val="DefaultParagraphFont"/>
    <w:rsid w:val="000549E3"/>
    <w:rPr>
      <w:sz w:val="16"/>
    </w:rPr>
  </w:style>
  <w:style w:type="paragraph" w:customStyle="1" w:styleId="WideTable">
    <w:name w:val="Wide Table"/>
    <w:basedOn w:val="Normal"/>
    <w:rsid w:val="000549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49E3"/>
  </w:style>
  <w:style w:type="paragraph" w:styleId="Quote">
    <w:name w:val="Quote"/>
    <w:basedOn w:val="Heading1"/>
    <w:link w:val="QuoteChar"/>
    <w:qFormat/>
    <w:rsid w:val="000549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49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49E3"/>
    <w:pPr>
      <w:pageBreakBefore/>
    </w:pPr>
  </w:style>
  <w:style w:type="paragraph" w:customStyle="1" w:styleId="Border">
    <w:name w:val="Border"/>
    <w:basedOn w:val="Normal"/>
    <w:qFormat/>
    <w:rsid w:val="000549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49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49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49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49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49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49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49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49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49E3"/>
    <w:rPr>
      <w:u w:val="single"/>
    </w:rPr>
  </w:style>
  <w:style w:type="character" w:customStyle="1" w:styleId="BoldandItalics">
    <w:name w:val="Bold and Italics"/>
    <w:qFormat/>
    <w:rsid w:val="000549E3"/>
    <w:rPr>
      <w:b/>
      <w:i/>
      <w:u w:val="none"/>
    </w:rPr>
  </w:style>
  <w:style w:type="paragraph" w:styleId="BalloonText">
    <w:name w:val="Balloon Text"/>
    <w:basedOn w:val="Normal"/>
    <w:link w:val="BalloonTextChar"/>
    <w:rsid w:val="00054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49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49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49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49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49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49E3"/>
    <w:pPr>
      <w:spacing w:before="0" w:after="0"/>
    </w:pPr>
  </w:style>
  <w:style w:type="paragraph" w:customStyle="1" w:styleId="BodyTextBold">
    <w:name w:val="Body Text Bold"/>
    <w:basedOn w:val="BodyText"/>
    <w:qFormat/>
    <w:rsid w:val="000549E3"/>
    <w:rPr>
      <w:b/>
    </w:rPr>
  </w:style>
  <w:style w:type="character" w:styleId="Hyperlink">
    <w:name w:val="Hyperlink"/>
    <w:basedOn w:val="DefaultParagraphFont"/>
    <w:uiPriority w:val="99"/>
    <w:unhideWhenUsed/>
    <w:rsid w:val="00D31A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416</Words>
  <Characters>2742</Characters>
  <Application>Microsoft Office Word</Application>
  <DocSecurity>0</DocSecurity>
  <Lines>91</Lines>
  <Paragraphs>54</Paragraphs>
  <ScaleCrop>false</ScaleCrop>
  <Company>Author-it Software Corporation Ltd.</Company>
  <LinksUpToDate>false</LinksUpToDate>
  <CharactersWithSpaces>3104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AURETR116 Read and apply vehicle wiring schematics and drawings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2023-12-19T06:52:00Z</dcterms:created>
  <dcterms:modified xsi:type="dcterms:W3CDTF">2023-12-19T06:52:00Z</dcterms:modified>
</cp:coreProperties>
</file>