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1E9" w:rsidP="00A801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AURETR049 Install in-vehicle entertainment and convenience</w:t>
      </w:r>
      <w:r>
        <w:fldChar w:fldCharType="end"/>
      </w:r>
    </w:p>
    <w:p w:rsidR="00A801E9" w:rsidP="00A801E9">
      <w:pPr>
        <w:pStyle w:val="Version"/>
        <w:sectPr w:rsidSect="003524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249A" w:rsidP="0035249A">
      <w:pPr>
        <w:pStyle w:val="SuperHeading"/>
      </w:pPr>
      <w:r w:rsidRPr="0035249A">
        <w:t>AURETR049 Install in-vehicle entertainment and convenience</w:t>
      </w:r>
    </w:p>
    <w:p w:rsidR="00000000" w:rsidRPr="0035249A" w:rsidP="0035249A">
      <w:pPr>
        <w:pStyle w:val="Heading1"/>
      </w:pPr>
      <w:bookmarkStart w:id="1" w:name="O_1222672"/>
      <w:bookmarkEnd w:id="1"/>
      <w:r w:rsidRPr="003524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5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BodyText"/>
            </w:pPr>
            <w:r w:rsidRPr="0035249A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rPr>
                <w:rStyle w:val="SpecialBold"/>
              </w:rPr>
              <w:t>Comments</w:t>
            </w:r>
          </w:p>
        </w:tc>
      </w:tr>
      <w:tr w:rsidTr="0035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BodyText"/>
            </w:pPr>
            <w:r w:rsidRPr="0035249A">
              <w:t>This version first released with the Automotive Retail, Service and Repair Training Package Version 7.0.</w:t>
            </w:r>
          </w:p>
          <w:p w:rsidR="00000000" w:rsidRPr="0035249A" w:rsidP="0035249A">
            <w:pPr>
              <w:pStyle w:val="BodyText"/>
            </w:pPr>
            <w:r w:rsidRPr="0035249A">
              <w:t>Newly created unit.</w:t>
            </w:r>
          </w:p>
        </w:tc>
      </w:tr>
    </w:tbl>
    <w:p w:rsidR="00000000" w:rsidRPr="0035249A" w:rsidP="0035249A">
      <w:pPr>
        <w:pStyle w:val="BodyText"/>
      </w:pPr>
    </w:p>
    <w:p w:rsidR="00000000" w:rsidRPr="0035249A" w:rsidP="0035249A">
      <w:pPr>
        <w:pStyle w:val="AllowPageBreak"/>
      </w:pPr>
    </w:p>
    <w:p w:rsidR="00000000" w:rsidRPr="0035249A" w:rsidP="0035249A">
      <w:pPr>
        <w:pStyle w:val="Heading1"/>
      </w:pPr>
      <w:bookmarkStart w:id="2" w:name="O_1222673"/>
      <w:bookmarkEnd w:id="2"/>
      <w:r w:rsidRPr="0035249A">
        <w:t>Application</w:t>
      </w:r>
    </w:p>
    <w:p w:rsidR="00000000" w:rsidRPr="0035249A" w:rsidP="00A801E9">
      <w:pPr>
        <w:pStyle w:val="BodyText"/>
      </w:pPr>
      <w:r w:rsidRPr="0035249A">
        <w:t>This unit describes the skills</w:t>
      </w:r>
      <w:r w:rsidRPr="0035249A">
        <w:t xml:space="preserve"> and knowledge required to safely install in-vehicle entertainment and convenience systems. It involves preparing for the task, selecting and installing entertainment and convenience systems, testing system functionality and completing workplace documentat</w:t>
      </w:r>
      <w:r w:rsidRPr="0035249A">
        <w:t>ion.</w:t>
      </w:r>
    </w:p>
    <w:p w:rsidR="00000000" w:rsidRPr="0035249A" w:rsidP="00A801E9">
      <w:pPr>
        <w:pStyle w:val="BodyText"/>
      </w:pPr>
      <w:r w:rsidRPr="0035249A">
        <w:t xml:space="preserve">It applies to those who undertake routine installation tasks in the automotive sector and repair industry. </w:t>
      </w:r>
    </w:p>
    <w:p w:rsidR="00000000" w:rsidRPr="0035249A" w:rsidP="00A801E9">
      <w:pPr>
        <w:pStyle w:val="BodyText"/>
      </w:pPr>
      <w:r w:rsidRPr="0035249A">
        <w:t>No licensing, legislative or certification requirements apply to this unit at the time of publication.</w:t>
      </w:r>
    </w:p>
    <w:p w:rsidR="00000000" w:rsidRPr="0035249A" w:rsidP="0035249A">
      <w:pPr>
        <w:pStyle w:val="Heading1"/>
      </w:pPr>
      <w:bookmarkStart w:id="3" w:name="O_1222676"/>
      <w:bookmarkEnd w:id="3"/>
      <w:r w:rsidRPr="0035249A">
        <w:t>Unit Sector</w:t>
      </w:r>
    </w:p>
    <w:p w:rsidR="00000000" w:rsidRPr="0035249A" w:rsidP="00A801E9">
      <w:pPr>
        <w:pStyle w:val="BodyText"/>
      </w:pPr>
      <w:r w:rsidRPr="0035249A">
        <w:t>Technical</w:t>
      </w:r>
      <w:r w:rsidRPr="0035249A">
        <w:t xml:space="preserve"> - Electrical and Electronic</w:t>
      </w:r>
    </w:p>
    <w:p w:rsidR="00000000" w:rsidRPr="0035249A" w:rsidP="0035249A">
      <w:pPr>
        <w:pStyle w:val="Heading1"/>
      </w:pPr>
      <w:bookmarkStart w:id="4" w:name="O_1222677"/>
      <w:bookmarkEnd w:id="4"/>
      <w:r w:rsidRPr="003524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BodyText"/>
            </w:pPr>
            <w:r w:rsidRPr="0035249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rPr>
                <w:rStyle w:val="SpecialBold"/>
              </w:rPr>
              <w:t>PERFORMANCE CRITERIA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BodyText"/>
            </w:pPr>
            <w:r w:rsidRPr="003524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List"/>
              <w:rPr>
                <w:lang w:val="en-NZ"/>
              </w:rPr>
            </w:pPr>
            <w:r w:rsidRPr="0035249A">
              <w:t>1. Prepare to install, in-vehicle entertainment and convenience systems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List"/>
            </w:pPr>
            <w:r w:rsidRPr="0035249A">
              <w:t>1.1 Determine job requirements according to workplace instructions</w:t>
            </w:r>
          </w:p>
          <w:p w:rsidR="00000000" w:rsidRPr="0035249A" w:rsidP="0035249A">
            <w:pPr>
              <w:pStyle w:val="List"/>
            </w:pPr>
            <w:r w:rsidRPr="0035249A">
              <w:t xml:space="preserve">1.2 Access and interpret original equipment manufacturer (OEM) specifications and workplace procedures </w:t>
            </w:r>
          </w:p>
          <w:p w:rsidR="00000000" w:rsidRPr="0035249A" w:rsidP="0035249A">
            <w:pPr>
              <w:pStyle w:val="List"/>
            </w:pPr>
            <w:r w:rsidRPr="0035249A">
              <w:t xml:space="preserve">1.3 Identify </w:t>
            </w:r>
            <w:r w:rsidRPr="0035249A">
              <w:t>installation option according to the identified job requirements</w:t>
            </w:r>
          </w:p>
          <w:p w:rsidR="00000000" w:rsidRPr="0035249A" w:rsidP="0035249A">
            <w:pPr>
              <w:pStyle w:val="List"/>
            </w:pPr>
            <w:r w:rsidRPr="0035249A">
              <w:t xml:space="preserve">1.4 Identify hazards and environmental issues associated with work tasks, assess potential risks and implement control measures </w:t>
            </w:r>
            <w:r w:rsidRPr="0035249A">
              <w:t xml:space="preserve">according to workplace policies and procedures </w:t>
            </w:r>
          </w:p>
          <w:p w:rsidR="00000000" w:rsidRPr="0035249A" w:rsidP="0035249A">
            <w:pPr>
              <w:pStyle w:val="List"/>
            </w:pPr>
            <w:r w:rsidRPr="0035249A">
              <w:t>1.5 Select comp</w:t>
            </w:r>
            <w:r w:rsidRPr="0035249A">
              <w:t>onents of in-vehicle entertainment and convenience systems according to job requirements</w:t>
            </w:r>
          </w:p>
          <w:p w:rsidR="00000000" w:rsidP="0035249A">
            <w:pPr>
              <w:pStyle w:val="List"/>
              <w:rPr>
                <w:lang w:val="en-NZ"/>
              </w:rPr>
            </w:pPr>
            <w:r w:rsidRPr="0035249A">
              <w:t>1.6 Check tools and equipment for serviceability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List"/>
              <w:rPr>
                <w:lang w:val="en-NZ"/>
              </w:rPr>
            </w:pPr>
            <w:r w:rsidRPr="0035249A">
              <w:t>2. Install and test system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List"/>
            </w:pPr>
            <w:r w:rsidRPr="0035249A">
              <w:t>2.1 Install in-vehicle entertainment and convenience systems according to manufacturer specifications, workplace procedures and safety requirements</w:t>
            </w:r>
          </w:p>
          <w:p w:rsidR="00000000" w:rsidRPr="0035249A" w:rsidP="0035249A">
            <w:pPr>
              <w:pStyle w:val="List"/>
            </w:pPr>
            <w:r w:rsidRPr="0035249A">
              <w:t>2.2 Conduct post-installation testing of system functionality and rectify faults where required according to</w:t>
            </w:r>
            <w:r w:rsidRPr="0035249A">
              <w:t xml:space="preserve"> workplace policies and procedures</w:t>
            </w:r>
          </w:p>
          <w:p w:rsidR="00000000" w:rsidP="0035249A">
            <w:pPr>
              <w:pStyle w:val="List"/>
              <w:rPr>
                <w:lang w:val="en-NZ"/>
              </w:rPr>
            </w:pPr>
            <w:r w:rsidRPr="0035249A">
              <w:t>2.3 Conduct final inspection and confirm vehicle is ready for use according to road safety standards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List"/>
              <w:rPr>
                <w:lang w:val="en-NZ"/>
              </w:rPr>
            </w:pPr>
            <w:r w:rsidRPr="0035249A">
              <w:t>3. Complete work processes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List"/>
            </w:pPr>
            <w:r w:rsidRPr="0035249A">
              <w:t>3.1 Clean work area, collect recyclable material and dispose of waste and non-recyclable mat</w:t>
            </w:r>
            <w:r w:rsidRPr="0035249A">
              <w:t>erials</w:t>
            </w:r>
          </w:p>
          <w:p w:rsidR="00000000" w:rsidRPr="0035249A" w:rsidP="0035249A">
            <w:pPr>
              <w:pStyle w:val="List"/>
            </w:pPr>
            <w:r w:rsidRPr="0035249A">
              <w:t>3.2 Store tools and equipment according to workplace procedures</w:t>
            </w:r>
          </w:p>
          <w:p w:rsidR="00000000" w:rsidRPr="0035249A" w:rsidP="0035249A">
            <w:pPr>
              <w:pStyle w:val="List"/>
            </w:pPr>
            <w:r w:rsidRPr="0035249A">
              <w:t>3.3 Document installation and testing process according to workplace procedures</w:t>
            </w:r>
          </w:p>
        </w:tc>
      </w:tr>
    </w:tbl>
    <w:p w:rsidR="00000000" w:rsidRPr="0035249A" w:rsidP="0035249A">
      <w:pPr>
        <w:pStyle w:val="BodyText"/>
      </w:pPr>
    </w:p>
    <w:p w:rsidR="00000000" w:rsidRPr="0035249A" w:rsidP="0035249A">
      <w:pPr>
        <w:pStyle w:val="AllowPageBreak"/>
      </w:pPr>
    </w:p>
    <w:p w:rsidR="00000000" w:rsidRPr="0035249A" w:rsidP="0035249A">
      <w:pPr>
        <w:pStyle w:val="Heading1"/>
      </w:pPr>
      <w:bookmarkStart w:id="5" w:name="O_1222678"/>
      <w:bookmarkEnd w:id="5"/>
      <w:r w:rsidRPr="0035249A">
        <w:t>Foundation Skills</w:t>
      </w:r>
    </w:p>
    <w:p w:rsidR="00000000" w:rsidRPr="00A801E9" w:rsidP="00A801E9">
      <w:pPr>
        <w:pStyle w:val="BodyText"/>
        <w:rPr>
          <w:i/>
        </w:rPr>
      </w:pPr>
      <w:r w:rsidRPr="00A801E9">
        <w:rPr>
          <w:rStyle w:val="Emphasis"/>
        </w:rPr>
        <w:t>This section describes those language, literacy, numeracy and empl</w:t>
      </w:r>
      <w:r w:rsidRPr="00A801E9">
        <w:rPr>
          <w:rStyle w:val="Emphasis"/>
        </w:rPr>
        <w:t>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6"/>
        <w:gridCol w:w="6840"/>
      </w:tblGrid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BodyText"/>
            </w:pPr>
            <w:r w:rsidRPr="003524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rPr>
                <w:rStyle w:val="SpecialBold"/>
              </w:rPr>
              <w:t>Description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ListBullet"/>
              <w:rPr>
                <w:lang w:val="en-NZ"/>
              </w:rPr>
            </w:pPr>
            <w:r w:rsidRPr="0035249A">
              <w:t>locates required sources of information efficiently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ListBullet"/>
            </w:pPr>
            <w:r w:rsidRPr="0035249A">
              <w:t>matches materials and component part numbers to work instructions and component part lists</w:t>
            </w:r>
          </w:p>
          <w:p w:rsidR="00000000" w:rsidP="0035249A">
            <w:pPr>
              <w:pStyle w:val="ListBullet"/>
              <w:rPr>
                <w:lang w:val="en-NZ"/>
              </w:rPr>
            </w:pPr>
            <w:r w:rsidRPr="0035249A">
              <w:t>measures voltage using basic arithmetic operations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ListBullet"/>
              <w:rPr>
                <w:lang w:val="en-NZ"/>
              </w:rPr>
            </w:pPr>
            <w:r w:rsidRPr="0035249A">
              <w:t>clarifies instructions, determine work requirements, report findings, and seek feedback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Read</w:t>
            </w:r>
            <w:r w:rsidRPr="0035249A">
              <w:t>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ListBullet"/>
            </w:pPr>
            <w:r w:rsidRPr="0035249A">
              <w:t>interprets information from manufacturer and workshop policies when seeking specifications and procedures</w:t>
            </w:r>
          </w:p>
          <w:p w:rsidR="00000000" w:rsidRPr="0035249A" w:rsidP="0035249A">
            <w:pPr>
              <w:pStyle w:val="ListBullet"/>
            </w:pPr>
            <w:r w:rsidRPr="0035249A">
              <w:t>interprets workplace policies and procedures</w:t>
            </w:r>
          </w:p>
          <w:p w:rsidR="00000000" w:rsidP="0035249A">
            <w:pPr>
              <w:pStyle w:val="ListBullet"/>
              <w:rPr>
                <w:lang w:val="en-NZ"/>
              </w:rPr>
            </w:pPr>
            <w:r w:rsidRPr="0035249A">
              <w:t>interprets text, symbols and diagrams of in-vehicle entertainment and convenience systems in manufac</w:t>
            </w:r>
            <w:r w:rsidRPr="0035249A">
              <w:t>turer specifications, fitting instructions and workplace procedures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ListBullet"/>
              <w:rPr>
                <w:lang w:val="en-NZ"/>
              </w:rPr>
            </w:pPr>
            <w:r w:rsidRPr="0035249A">
              <w:t>legibly and accurately fills out workplace documentation for reports and records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ListBullet"/>
              <w:rPr>
                <w:lang w:val="en-NZ"/>
              </w:rPr>
            </w:pPr>
            <w:r w:rsidRPr="0035249A">
              <w:t xml:space="preserve">plans own work requirements and prioritises </w:t>
            </w:r>
            <w:r w:rsidRPr="0035249A">
              <w:t xml:space="preserve">actions to achieve required outcomes and ensure tasks are completed within workplace </w:t>
            </w:r>
            <w:r w:rsidRPr="0035249A">
              <w:t>timeframes</w:t>
            </w:r>
          </w:p>
        </w:tc>
      </w:tr>
      <w:tr w:rsidTr="00A801E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49A">
            <w:pPr>
              <w:pStyle w:val="BodyText"/>
              <w:rPr>
                <w:lang w:val="en-NZ"/>
              </w:rPr>
            </w:pPr>
            <w:r w:rsidRPr="0035249A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49A" w:rsidP="0035249A">
            <w:pPr>
              <w:pStyle w:val="ListBullet"/>
            </w:pPr>
            <w:r w:rsidRPr="0035249A">
              <w:t xml:space="preserve">uses specialised workplace technology, equipment and tools </w:t>
            </w:r>
          </w:p>
        </w:tc>
      </w:tr>
    </w:tbl>
    <w:p w:rsidR="00000000" w:rsidRPr="0035249A" w:rsidP="0035249A">
      <w:pPr>
        <w:pStyle w:val="BodyText"/>
      </w:pPr>
    </w:p>
    <w:p w:rsidR="00000000" w:rsidRPr="0035249A" w:rsidP="0035249A">
      <w:pPr>
        <w:pStyle w:val="AllowPageBreak"/>
      </w:pPr>
    </w:p>
    <w:p w:rsidR="00000000" w:rsidRPr="0035249A" w:rsidP="0035249A">
      <w:pPr>
        <w:pStyle w:val="Heading1"/>
      </w:pPr>
      <w:bookmarkStart w:id="6" w:name="O_1222680"/>
      <w:bookmarkEnd w:id="6"/>
      <w:r w:rsidRPr="0035249A">
        <w:t>Unit Mapping Information</w:t>
      </w:r>
    </w:p>
    <w:p w:rsidR="00000000" w:rsidRPr="0035249A" w:rsidP="00A801E9">
      <w:pPr>
        <w:pStyle w:val="BodyText"/>
      </w:pPr>
      <w:r w:rsidRPr="0035249A">
        <w:t xml:space="preserve">Newly created unit. </w:t>
      </w:r>
    </w:p>
    <w:p w:rsidR="00000000" w:rsidRPr="0035249A" w:rsidP="0035249A">
      <w:pPr>
        <w:pStyle w:val="Heading1"/>
      </w:pPr>
      <w:bookmarkStart w:id="7" w:name="O_1222687"/>
      <w:bookmarkEnd w:id="7"/>
      <w:r w:rsidRPr="0035249A">
        <w:t>L</w:t>
      </w:r>
      <w:r w:rsidRPr="0035249A">
        <w:t>inks</w:t>
      </w:r>
    </w:p>
    <w:p w:rsidR="00000000" w:rsidRPr="0035249A" w:rsidP="00A801E9">
      <w:pPr>
        <w:pStyle w:val="BodyText"/>
      </w:pPr>
      <w:r w:rsidRPr="003524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54DD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35249A" w:rsidP="0035249A"/>
    <w:sectPr w:rsidSect="003524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4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49A" w:rsidRPr="00A801E9" w:rsidP="00A801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4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E9" w:rsidP="003524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801E9" w:rsidP="003524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A801E9" w:rsidP="003524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4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49A" w:rsidRPr="00A801E9" w:rsidP="00A801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4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1E9" w:rsidRPr="002D2AF8" w:rsidP="003524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AURETR049 Install in-vehicle entertainment and convenience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A801E9" w:rsidP="003524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D6A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AD032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4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4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4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4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4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4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4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4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4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4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4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49A"/>
  </w:style>
  <w:style w:type="character" w:customStyle="1" w:styleId="Heading1Char">
    <w:name w:val="Heading 1 Char"/>
    <w:basedOn w:val="DefaultParagraphFont"/>
    <w:link w:val="Heading1"/>
    <w:rsid w:val="003524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4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4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524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4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249A"/>
    <w:rPr>
      <w:b/>
      <w:spacing w:val="0"/>
    </w:rPr>
  </w:style>
  <w:style w:type="character" w:styleId="Emphasis">
    <w:name w:val="Emphasis"/>
    <w:basedOn w:val="DefaultParagraphFont"/>
    <w:qFormat/>
    <w:rsid w:val="0035249A"/>
    <w:rPr>
      <w:i/>
    </w:rPr>
  </w:style>
  <w:style w:type="paragraph" w:customStyle="1" w:styleId="SuperHeading">
    <w:name w:val="SuperHeading"/>
    <w:basedOn w:val="Normal"/>
    <w:rsid w:val="003524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4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4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4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4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4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4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4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4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4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4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4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4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4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4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4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4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4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524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4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4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4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4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4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4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4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4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4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4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4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4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4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4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4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4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49A"/>
  </w:style>
  <w:style w:type="paragraph" w:styleId="TableofFigures">
    <w:name w:val="table of figures"/>
    <w:basedOn w:val="Normal"/>
    <w:next w:val="Normal"/>
    <w:semiHidden/>
    <w:rsid w:val="003524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4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249A"/>
    <w:rPr>
      <w:rFonts w:ascii="Wingdings" w:hAnsi="Wingdings"/>
    </w:rPr>
  </w:style>
  <w:style w:type="paragraph" w:customStyle="1" w:styleId="TableHeading">
    <w:name w:val="Table Heading"/>
    <w:basedOn w:val="HeadingBase"/>
    <w:rsid w:val="003524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49A"/>
    <w:rPr>
      <w:color w:val="0033CC"/>
      <w:u w:val="none"/>
    </w:rPr>
  </w:style>
  <w:style w:type="paragraph" w:customStyle="1" w:styleId="BodyTextRight">
    <w:name w:val="Body Text Right"/>
    <w:basedOn w:val="BodyText"/>
    <w:rsid w:val="003524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4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4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4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4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4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49A"/>
    <w:rPr>
      <w:sz w:val="32"/>
    </w:rPr>
  </w:style>
  <w:style w:type="paragraph" w:customStyle="1" w:styleId="HeadingProcedure">
    <w:name w:val="Heading Procedure"/>
    <w:basedOn w:val="HeadingBase"/>
    <w:next w:val="Normal"/>
    <w:rsid w:val="003524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49A"/>
    <w:pPr>
      <w:spacing w:before="60" w:after="60"/>
    </w:pPr>
  </w:style>
  <w:style w:type="paragraph" w:styleId="ListContinue">
    <w:name w:val="List Continue"/>
    <w:basedOn w:val="List"/>
    <w:rsid w:val="0035249A"/>
    <w:pPr>
      <w:ind w:firstLine="0"/>
    </w:pPr>
  </w:style>
  <w:style w:type="paragraph" w:customStyle="1" w:styleId="ListNote">
    <w:name w:val="List Note"/>
    <w:basedOn w:val="List"/>
    <w:rsid w:val="003524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4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4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49A"/>
    <w:rPr>
      <w:rFonts w:ascii="Courier New" w:hAnsi="Courier New"/>
    </w:rPr>
  </w:style>
  <w:style w:type="paragraph" w:customStyle="1" w:styleId="NoteBullet">
    <w:name w:val="Note Bullet"/>
    <w:basedOn w:val="Note"/>
    <w:rsid w:val="003524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4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4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4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4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24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4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49A"/>
    <w:rPr>
      <w:b/>
      <w:smallCaps/>
    </w:rPr>
  </w:style>
  <w:style w:type="paragraph" w:customStyle="1" w:styleId="TableListNumber">
    <w:name w:val="Table List Number"/>
    <w:basedOn w:val="ListNumber"/>
    <w:rsid w:val="003524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4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49A"/>
    <w:pPr>
      <w:numPr>
        <w:numId w:val="8"/>
      </w:numPr>
    </w:pPr>
  </w:style>
  <w:style w:type="paragraph" w:customStyle="1" w:styleId="ListAlpha2">
    <w:name w:val="List Alpha 2"/>
    <w:basedOn w:val="List2"/>
    <w:rsid w:val="0035249A"/>
    <w:pPr>
      <w:numPr>
        <w:numId w:val="7"/>
      </w:numPr>
    </w:pPr>
  </w:style>
  <w:style w:type="paragraph" w:styleId="List2">
    <w:name w:val="List 2"/>
    <w:basedOn w:val="BodyText"/>
    <w:rsid w:val="003524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4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4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4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4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4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249A"/>
    <w:pPr>
      <w:numPr>
        <w:numId w:val="3"/>
      </w:numPr>
    </w:pPr>
  </w:style>
  <w:style w:type="paragraph" w:styleId="ListContinue2">
    <w:name w:val="List Continue 2"/>
    <w:basedOn w:val="List2"/>
    <w:rsid w:val="0035249A"/>
    <w:pPr>
      <w:ind w:firstLine="0"/>
    </w:pPr>
  </w:style>
  <w:style w:type="paragraph" w:styleId="ListContinue3">
    <w:name w:val="List Continue 3"/>
    <w:basedOn w:val="List3"/>
    <w:rsid w:val="0035249A"/>
    <w:pPr>
      <w:ind w:left="1021" w:firstLine="0"/>
    </w:pPr>
  </w:style>
  <w:style w:type="paragraph" w:styleId="ListContinue4">
    <w:name w:val="List Continue 4"/>
    <w:basedOn w:val="List4"/>
    <w:rsid w:val="0035249A"/>
    <w:pPr>
      <w:ind w:firstLine="0"/>
    </w:pPr>
  </w:style>
  <w:style w:type="paragraph" w:styleId="ListContinue5">
    <w:name w:val="List Continue 5"/>
    <w:basedOn w:val="List5"/>
    <w:rsid w:val="0035249A"/>
    <w:pPr>
      <w:ind w:firstLine="0"/>
    </w:pPr>
  </w:style>
  <w:style w:type="paragraph" w:styleId="ListNumber3">
    <w:name w:val="List Number 3"/>
    <w:basedOn w:val="List3"/>
    <w:rsid w:val="0035249A"/>
    <w:pPr>
      <w:numPr>
        <w:numId w:val="4"/>
      </w:numPr>
    </w:pPr>
  </w:style>
  <w:style w:type="paragraph" w:styleId="ListNumber4">
    <w:name w:val="List Number 4"/>
    <w:basedOn w:val="List4"/>
    <w:rsid w:val="0035249A"/>
    <w:pPr>
      <w:numPr>
        <w:numId w:val="5"/>
      </w:numPr>
    </w:pPr>
  </w:style>
  <w:style w:type="paragraph" w:styleId="ListNumber5">
    <w:name w:val="List Number 5"/>
    <w:basedOn w:val="List5"/>
    <w:rsid w:val="0035249A"/>
    <w:pPr>
      <w:numPr>
        <w:numId w:val="6"/>
      </w:numPr>
    </w:pPr>
  </w:style>
  <w:style w:type="paragraph" w:styleId="BlockText">
    <w:name w:val="Block Text"/>
    <w:basedOn w:val="Normal"/>
    <w:rsid w:val="003524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4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49A"/>
    <w:rPr>
      <w:sz w:val="16"/>
      <w:vertAlign w:val="superscript"/>
    </w:rPr>
  </w:style>
  <w:style w:type="character" w:customStyle="1" w:styleId="Symbols">
    <w:name w:val="Symbols"/>
    <w:basedOn w:val="DefaultParagraphFont"/>
    <w:rsid w:val="0035249A"/>
    <w:rPr>
      <w:rFonts w:ascii="Symbol" w:hAnsi="Symbol"/>
    </w:rPr>
  </w:style>
  <w:style w:type="character" w:customStyle="1" w:styleId="MenuOptions">
    <w:name w:val="Menu Options"/>
    <w:basedOn w:val="DefaultParagraphFont"/>
    <w:rsid w:val="003524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49A"/>
    <w:rPr>
      <w:b/>
    </w:rPr>
  </w:style>
  <w:style w:type="character" w:customStyle="1" w:styleId="Underlined">
    <w:name w:val="Underlined"/>
    <w:basedOn w:val="DefaultParagraphFont"/>
    <w:rsid w:val="0035249A"/>
    <w:rPr>
      <w:u w:val="single"/>
    </w:rPr>
  </w:style>
  <w:style w:type="paragraph" w:customStyle="1" w:styleId="TableBodyTextRight">
    <w:name w:val="Table Body Text Right"/>
    <w:basedOn w:val="TableBodyText"/>
    <w:rsid w:val="003524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49A"/>
    <w:rPr>
      <w:sz w:val="18"/>
    </w:rPr>
  </w:style>
  <w:style w:type="paragraph" w:customStyle="1" w:styleId="BodySmallRight">
    <w:name w:val="Body Small Right"/>
    <w:basedOn w:val="BodyTextRight"/>
    <w:rsid w:val="0035249A"/>
    <w:rPr>
      <w:sz w:val="18"/>
      <w:szCs w:val="18"/>
    </w:rPr>
  </w:style>
  <w:style w:type="paragraph" w:customStyle="1" w:styleId="MarginEdition">
    <w:name w:val="Margin Edition"/>
    <w:basedOn w:val="MarginNote"/>
    <w:rsid w:val="003524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49A"/>
    <w:rPr>
      <w:sz w:val="2"/>
      <w:szCs w:val="2"/>
    </w:rPr>
  </w:style>
  <w:style w:type="character" w:customStyle="1" w:styleId="Small">
    <w:name w:val="Small"/>
    <w:basedOn w:val="DefaultParagraphFont"/>
    <w:rsid w:val="0035249A"/>
    <w:rPr>
      <w:sz w:val="16"/>
    </w:rPr>
  </w:style>
  <w:style w:type="paragraph" w:customStyle="1" w:styleId="WideTable">
    <w:name w:val="Wide Table"/>
    <w:basedOn w:val="Normal"/>
    <w:rsid w:val="003524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49A"/>
  </w:style>
  <w:style w:type="paragraph" w:styleId="Quote">
    <w:name w:val="Quote"/>
    <w:basedOn w:val="Heading1"/>
    <w:link w:val="QuoteChar"/>
    <w:qFormat/>
    <w:rsid w:val="003524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4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49A"/>
    <w:pPr>
      <w:pageBreakBefore/>
    </w:pPr>
  </w:style>
  <w:style w:type="paragraph" w:customStyle="1" w:styleId="Border">
    <w:name w:val="Border"/>
    <w:basedOn w:val="Normal"/>
    <w:qFormat/>
    <w:rsid w:val="003524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4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4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4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4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4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4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4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4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49A"/>
    <w:rPr>
      <w:u w:val="single"/>
    </w:rPr>
  </w:style>
  <w:style w:type="character" w:customStyle="1" w:styleId="BoldandItalics">
    <w:name w:val="Bold and Italics"/>
    <w:qFormat/>
    <w:rsid w:val="0035249A"/>
    <w:rPr>
      <w:b/>
      <w:i/>
      <w:u w:val="none"/>
    </w:rPr>
  </w:style>
  <w:style w:type="paragraph" w:styleId="BalloonText">
    <w:name w:val="Balloon Text"/>
    <w:basedOn w:val="Normal"/>
    <w:link w:val="BalloonTextChar"/>
    <w:rsid w:val="003524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4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4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4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4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4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49A"/>
    <w:pPr>
      <w:spacing w:before="0" w:after="0"/>
    </w:pPr>
  </w:style>
  <w:style w:type="paragraph" w:customStyle="1" w:styleId="BodyTextBold">
    <w:name w:val="Body Text Bold"/>
    <w:basedOn w:val="BodyText"/>
    <w:qFormat/>
    <w:rsid w:val="0035249A"/>
    <w:rPr>
      <w:b/>
    </w:rPr>
  </w:style>
  <w:style w:type="character" w:styleId="Hyperlink">
    <w:name w:val="Hyperlink"/>
    <w:basedOn w:val="DefaultParagraphFont"/>
    <w:uiPriority w:val="99"/>
    <w:unhideWhenUsed/>
    <w:rsid w:val="00A801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495</Words>
  <Characters>3465</Characters>
  <Application>Microsoft Office Word</Application>
  <DocSecurity>0</DocSecurity>
  <Lines>111</Lines>
  <Paragraphs>70</Paragraphs>
  <ScaleCrop>false</ScaleCrop>
  <Company>Author-it Software Corporation Ltd.</Company>
  <LinksUpToDate>false</LinksUpToDate>
  <CharactersWithSpaces>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AURETR049 Install in-vehicle entertainment and convenience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2023-12-19T06:43:00Z</dcterms:created>
  <dcterms:modified xsi:type="dcterms:W3CDTF">2023-12-19T06:43:00Z</dcterms:modified>
</cp:coreProperties>
</file>