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5C98" w:rsidP="00B25C98">
      <w:pPr>
        <w:pStyle w:val="Title"/>
      </w:pPr>
      <w:r>
        <w:fldChar w:fldCharType="begin"/>
      </w:r>
      <w:r>
        <w:instrText xml:space="preserve"> TITLE   \* MERGEFORMAT </w:instrText>
      </w:r>
      <w:r>
        <w:fldChar w:fldCharType="separate"/>
      </w:r>
      <w:r>
        <w:t>AURETR001 Remove and tag automotive electrical system components</w:t>
      </w:r>
      <w:r>
        <w:fldChar w:fldCharType="end"/>
      </w:r>
    </w:p>
    <w:p w:rsidR="00B25C98" w:rsidP="00B25C98">
      <w:pPr>
        <w:pStyle w:val="Version"/>
        <w:sectPr w:rsidSect="00E821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21D3" w:rsidP="00E821D3">
      <w:pPr>
        <w:pStyle w:val="SuperHeading"/>
      </w:pPr>
      <w:r w:rsidRPr="00E821D3">
        <w:t>AURETR001 Remove and tag automotive electrical system components</w:t>
      </w:r>
    </w:p>
    <w:p w:rsidR="00000000" w:rsidRPr="00E821D3" w:rsidP="00E821D3">
      <w:pPr>
        <w:pStyle w:val="Heading1"/>
      </w:pPr>
      <w:bookmarkStart w:id="1" w:name="O_794367"/>
      <w:bookmarkEnd w:id="1"/>
      <w:r w:rsidRPr="00E821D3">
        <w:t>Modification History</w:t>
      </w:r>
    </w:p>
    <w:tbl>
      <w:tblPr>
        <w:tblW w:w="9639" w:type="dxa"/>
        <w:tblLayout w:type="fixed"/>
        <w:tblCellMar>
          <w:left w:w="62" w:type="dxa"/>
          <w:right w:w="62" w:type="dxa"/>
        </w:tblCellMar>
        <w:tblLook w:val="0000"/>
      </w:tblPr>
      <w:tblGrid>
        <w:gridCol w:w="2835"/>
        <w:gridCol w:w="6804"/>
      </w:tblGrid>
      <w:tr w:rsidTr="00B25C9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1D3" w:rsidP="00E821D3">
            <w:pPr>
              <w:pStyle w:val="BodyText"/>
            </w:pPr>
            <w:r w:rsidRPr="00E821D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1D3">
            <w:pPr>
              <w:pStyle w:val="BodyText"/>
              <w:rPr>
                <w:lang w:val="en-NZ"/>
              </w:rPr>
            </w:pPr>
            <w:r w:rsidRPr="00E821D3">
              <w:rPr>
                <w:rStyle w:val="SpecialBold"/>
              </w:rPr>
              <w:t>Comment</w:t>
            </w:r>
          </w:p>
        </w:tc>
      </w:tr>
      <w:tr w:rsidTr="00B25C9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1D3">
            <w:pPr>
              <w:pStyle w:val="BodyText"/>
              <w:rPr>
                <w:lang w:val="en-NZ"/>
              </w:rPr>
            </w:pPr>
            <w:r w:rsidRPr="00E821D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1D3" w:rsidP="00E821D3">
            <w:pPr>
              <w:pStyle w:val="BodyText"/>
            </w:pPr>
            <w:r w:rsidRPr="00E821D3">
              <w:t>New unit of competency.</w:t>
            </w:r>
          </w:p>
        </w:tc>
      </w:tr>
    </w:tbl>
    <w:p w:rsidR="00000000" w:rsidRPr="00E821D3" w:rsidP="00E821D3">
      <w:pPr>
        <w:pStyle w:val="BodyText"/>
      </w:pPr>
    </w:p>
    <w:p w:rsidR="00000000" w:rsidRPr="00E821D3" w:rsidP="00E821D3">
      <w:pPr>
        <w:pStyle w:val="AllowPageBreak"/>
      </w:pPr>
    </w:p>
    <w:p w:rsidR="00000000" w:rsidRPr="00E821D3" w:rsidP="00E821D3">
      <w:pPr>
        <w:pStyle w:val="Heading1"/>
      </w:pPr>
      <w:bookmarkStart w:id="2" w:name="O_794368"/>
      <w:bookmarkEnd w:id="2"/>
      <w:r w:rsidRPr="00E821D3">
        <w:t>Application</w:t>
      </w:r>
    </w:p>
    <w:p w:rsidR="00000000" w:rsidRPr="00E821D3" w:rsidP="00B25C98">
      <w:pPr>
        <w:pStyle w:val="BodyText"/>
      </w:pPr>
      <w:r w:rsidRPr="00E821D3">
        <w:t>This unit describes the performance outcomes required to identify, remove and tag a range of automotive electrical system components. It involves preparing for the work, removing and tagging components by title, job number and application, and completing w</w:t>
      </w:r>
      <w:r w:rsidRPr="00E821D3">
        <w:t>orkplace processes and documentation.</w:t>
      </w:r>
    </w:p>
    <w:p w:rsidR="00000000" w:rsidRPr="00E821D3" w:rsidP="00B25C98">
      <w:pPr>
        <w:pStyle w:val="BodyText"/>
      </w:pPr>
      <w:r w:rsidRPr="00E821D3">
        <w:t>It applies to those undertaking a Vocational Education and Training in Schools (VETiS) or pre-vocational qualification as preparation to entering the automotive service and repair or automotive manufacturing industry.</w:t>
      </w:r>
      <w:r w:rsidRPr="00E821D3">
        <w:t xml:space="preserve"> The unit is designed for use in a highly supervised context and is not suitable for use in a vocational qualification.</w:t>
      </w:r>
    </w:p>
    <w:p w:rsidR="00000000" w:rsidRPr="00E821D3" w:rsidP="00B25C98">
      <w:pPr>
        <w:pStyle w:val="BodyText"/>
      </w:pPr>
      <w:r w:rsidRPr="00E821D3">
        <w:t>No licensing, legislative, regulatory or certification requirements apply to this unit at the time of publication.</w:t>
      </w:r>
    </w:p>
    <w:p w:rsidR="00000000" w:rsidRPr="00E821D3" w:rsidP="00E821D3">
      <w:pPr>
        <w:pStyle w:val="Heading1"/>
      </w:pPr>
      <w:bookmarkStart w:id="3" w:name="O_794370"/>
      <w:bookmarkEnd w:id="3"/>
      <w:r w:rsidRPr="00E821D3">
        <w:t>Competency Field</w:t>
      </w:r>
    </w:p>
    <w:p w:rsidR="00000000" w:rsidRPr="00E821D3" w:rsidP="00B25C98">
      <w:pPr>
        <w:pStyle w:val="BodyText"/>
      </w:pPr>
      <w:r w:rsidRPr="00E821D3">
        <w:t>Electrical</w:t>
      </w:r>
    </w:p>
    <w:p w:rsidR="00000000" w:rsidRPr="00E821D3" w:rsidP="00E821D3">
      <w:pPr>
        <w:pStyle w:val="Heading1"/>
      </w:pPr>
      <w:bookmarkStart w:id="4" w:name="O_794371"/>
      <w:bookmarkEnd w:id="4"/>
      <w:r w:rsidRPr="00E821D3">
        <w:t>Unit Sector</w:t>
      </w:r>
    </w:p>
    <w:p w:rsidR="00000000" w:rsidRPr="00E821D3" w:rsidP="00B25C98">
      <w:pPr>
        <w:pStyle w:val="BodyText"/>
      </w:pPr>
      <w:r w:rsidRPr="00E821D3">
        <w:t>Technical - Electrical and Electronic</w:t>
      </w:r>
    </w:p>
    <w:p w:rsidR="00000000" w:rsidRPr="00E821D3" w:rsidP="00E821D3">
      <w:pPr>
        <w:pStyle w:val="Heading1"/>
      </w:pPr>
      <w:bookmarkStart w:id="5" w:name="O_794372"/>
      <w:bookmarkEnd w:id="5"/>
      <w:r w:rsidRPr="00E821D3">
        <w:t>Elements and Performance Criteria</w:t>
      </w:r>
    </w:p>
    <w:tbl>
      <w:tblPr>
        <w:tblW w:w="9639" w:type="dxa"/>
        <w:tblLayout w:type="fixed"/>
        <w:tblCellMar>
          <w:left w:w="62" w:type="dxa"/>
          <w:right w:w="62" w:type="dxa"/>
        </w:tblCellMar>
        <w:tblLook w:val="0000"/>
      </w:tblPr>
      <w:tblGrid>
        <w:gridCol w:w="2835"/>
        <w:gridCol w:w="6804"/>
      </w:tblGrid>
      <w:tr w:rsidTr="00E821D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1D3" w:rsidP="00E821D3">
            <w:pPr>
              <w:pStyle w:val="BodyText"/>
            </w:pPr>
            <w:r w:rsidRPr="00E821D3">
              <w:rPr>
                <w:rStyle w:val="SpecialBold"/>
              </w:rPr>
              <w:t>Elements</w:t>
            </w:r>
          </w:p>
          <w:p w:rsidR="00000000" w:rsidRPr="00E821D3" w:rsidP="00E821D3">
            <w:pPr>
              <w:pStyle w:val="BodyText"/>
            </w:pPr>
            <w:r w:rsidRPr="00E821D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1D3" w:rsidP="00E821D3">
            <w:pPr>
              <w:pStyle w:val="BodyText"/>
            </w:pPr>
            <w:r w:rsidRPr="00E821D3">
              <w:rPr>
                <w:rStyle w:val="SpecialBold"/>
              </w:rPr>
              <w:t>Performance Criteria</w:t>
            </w:r>
          </w:p>
          <w:p w:rsidR="00000000" w:rsidP="00E821D3">
            <w:pPr>
              <w:pStyle w:val="BodyText"/>
              <w:rPr>
                <w:lang w:val="en-NZ"/>
              </w:rPr>
            </w:pPr>
            <w:r w:rsidRPr="00E821D3">
              <w:t>Performance criteria describe the perf</w:t>
            </w:r>
            <w:r w:rsidRPr="00E821D3">
              <w:t>ormance needed to demonstrate achievement of the element. Where bold and italicised text is used, further information is detailed in the range of conditions section.</w:t>
            </w:r>
          </w:p>
        </w:tc>
      </w:tr>
      <w:tr w:rsidTr="00E821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1D3">
            <w:pPr>
              <w:pStyle w:val="List"/>
              <w:rPr>
                <w:lang w:val="en-NZ"/>
              </w:rPr>
            </w:pPr>
            <w:r w:rsidRPr="00E821D3">
              <w:t>1.</w:t>
            </w:r>
            <w:r w:rsidRPr="00E821D3">
              <w:tab/>
              <w:t>Prepare to remove and tag electrical system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1D3" w:rsidP="00E821D3">
            <w:pPr>
              <w:pStyle w:val="List"/>
            </w:pPr>
            <w:r w:rsidRPr="00E821D3">
              <w:t>1.1</w:t>
            </w:r>
            <w:r w:rsidRPr="00E821D3">
              <w:tab/>
              <w:t>Task instructions are interp</w:t>
            </w:r>
            <w:r w:rsidRPr="00E821D3">
              <w:t>reted and electrical system to be worked on is identified</w:t>
            </w:r>
          </w:p>
          <w:p w:rsidR="00000000" w:rsidRPr="00E821D3" w:rsidP="00E821D3">
            <w:pPr>
              <w:pStyle w:val="List"/>
            </w:pPr>
            <w:r w:rsidRPr="00E821D3">
              <w:t>1.2</w:t>
            </w:r>
            <w:r w:rsidRPr="00E821D3">
              <w:tab/>
              <w:t>Electrical system component information is accessed and interpreted</w:t>
            </w:r>
          </w:p>
          <w:p w:rsidR="00000000" w:rsidRPr="00E821D3" w:rsidP="00E821D3">
            <w:pPr>
              <w:pStyle w:val="List"/>
            </w:pPr>
            <w:r w:rsidRPr="00E821D3">
              <w:t>1.3</w:t>
            </w:r>
            <w:r w:rsidRPr="00E821D3">
              <w:tab/>
              <w:t>Potential hazards and risks associated with task are identified and reported to workplace supervisor</w:t>
            </w:r>
          </w:p>
          <w:p w:rsidR="00000000" w:rsidP="00E821D3">
            <w:pPr>
              <w:pStyle w:val="List"/>
              <w:rPr>
                <w:lang w:val="en-NZ"/>
              </w:rPr>
            </w:pPr>
            <w:r w:rsidRPr="00E821D3">
              <w:t>1.4</w:t>
            </w:r>
            <w:r w:rsidRPr="00E821D3">
              <w:tab/>
              <w:t>Tools and equipme</w:t>
            </w:r>
            <w:r w:rsidRPr="00E821D3">
              <w:t>nt are selected and checked for serviceability</w:t>
            </w:r>
          </w:p>
        </w:tc>
      </w:tr>
      <w:tr w:rsidTr="00E821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1D3">
            <w:pPr>
              <w:pStyle w:val="List"/>
              <w:rPr>
                <w:lang w:val="en-NZ"/>
              </w:rPr>
            </w:pPr>
            <w:r w:rsidRPr="00E821D3">
              <w:t>2.</w:t>
            </w:r>
            <w:r w:rsidRPr="00E821D3">
              <w:tab/>
              <w:t>Remove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1D3" w:rsidP="00E821D3">
            <w:pPr>
              <w:pStyle w:val="List"/>
            </w:pPr>
            <w:r w:rsidRPr="00E821D3">
              <w:t>2.1</w:t>
            </w:r>
            <w:r w:rsidRPr="00E821D3">
              <w:tab/>
              <w:t>Component for removal is identified</w:t>
            </w:r>
          </w:p>
          <w:p w:rsidR="00000000" w:rsidRPr="00E821D3" w:rsidP="00E821D3">
            <w:pPr>
              <w:pStyle w:val="List"/>
            </w:pPr>
            <w:r w:rsidRPr="00E821D3">
              <w:t>2.2</w:t>
            </w:r>
            <w:r w:rsidRPr="00E821D3">
              <w:tab/>
              <w:t xml:space="preserve">Component is removed according to manufacturer specifications, workplace procedures, and </w:t>
            </w:r>
            <w:r w:rsidRPr="00E821D3">
              <w:rPr>
                <w:rStyle w:val="BoldandItalics"/>
              </w:rPr>
              <w:t>safety and environmental requirements</w:t>
            </w:r>
            <w:r w:rsidRPr="00E821D3">
              <w:t>, and without causing damage to components or systems</w:t>
            </w:r>
          </w:p>
          <w:p w:rsidR="00000000" w:rsidP="00E821D3">
            <w:pPr>
              <w:pStyle w:val="List"/>
              <w:rPr>
                <w:lang w:val="en-NZ"/>
              </w:rPr>
            </w:pPr>
            <w:r w:rsidRPr="00E821D3">
              <w:t>2.3</w:t>
            </w:r>
            <w:r w:rsidRPr="00E821D3">
              <w:tab/>
              <w:t>Removed component is inspected and findings are recorded according to workplace procedures</w:t>
            </w:r>
          </w:p>
        </w:tc>
      </w:tr>
      <w:tr w:rsidTr="00E821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1D3">
            <w:pPr>
              <w:pStyle w:val="List"/>
              <w:rPr>
                <w:lang w:val="en-NZ"/>
              </w:rPr>
            </w:pPr>
            <w:r w:rsidRPr="00E821D3">
              <w:t>3.</w:t>
            </w:r>
            <w:r w:rsidRPr="00E821D3">
              <w:tab/>
              <w:t>Tag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1D3" w:rsidP="00E821D3">
            <w:pPr>
              <w:pStyle w:val="List"/>
            </w:pPr>
            <w:r w:rsidRPr="00E821D3">
              <w:t>3.1</w:t>
            </w:r>
            <w:r w:rsidRPr="00E821D3">
              <w:tab/>
              <w:t>Tagging procedures are identified</w:t>
            </w:r>
          </w:p>
          <w:p w:rsidR="00000000" w:rsidRPr="00E821D3" w:rsidP="00E821D3">
            <w:pPr>
              <w:pStyle w:val="List"/>
            </w:pPr>
            <w:r w:rsidRPr="00E821D3">
              <w:t>3.2</w:t>
            </w:r>
            <w:r w:rsidRPr="00E821D3">
              <w:tab/>
              <w:t xml:space="preserve">Removed component is legibly </w:t>
            </w:r>
            <w:r w:rsidRPr="00E821D3">
              <w:rPr>
                <w:rStyle w:val="BoldandItalics"/>
              </w:rPr>
              <w:t>tagged</w:t>
            </w:r>
            <w:r w:rsidRPr="00E821D3">
              <w:t xml:space="preserve"> according t</w:t>
            </w:r>
            <w:r w:rsidRPr="00E821D3">
              <w:t xml:space="preserve">o workplace procedures and without causing damage to components or systems </w:t>
            </w:r>
          </w:p>
          <w:p w:rsidR="00000000" w:rsidP="00E821D3">
            <w:pPr>
              <w:pStyle w:val="List"/>
              <w:rPr>
                <w:lang w:val="en-NZ"/>
              </w:rPr>
            </w:pPr>
            <w:r w:rsidRPr="00E821D3">
              <w:t>3.3</w:t>
            </w:r>
            <w:r w:rsidRPr="00E821D3">
              <w:tab/>
              <w:t>Tagged component is stored according to workplace procedures</w:t>
            </w:r>
          </w:p>
        </w:tc>
      </w:tr>
      <w:tr w:rsidTr="00E821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1D3">
            <w:pPr>
              <w:pStyle w:val="List"/>
              <w:rPr>
                <w:lang w:val="en-NZ"/>
              </w:rPr>
            </w:pPr>
            <w:r w:rsidRPr="00E821D3">
              <w:t>4.</w:t>
            </w:r>
            <w:r w:rsidRPr="00E821D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1D3" w:rsidP="00E821D3">
            <w:pPr>
              <w:pStyle w:val="List"/>
            </w:pPr>
            <w:r w:rsidRPr="00E821D3">
              <w:t>4.1</w:t>
            </w:r>
            <w:r w:rsidRPr="00E821D3">
              <w:tab/>
              <w:t>Final inspection is made to ensure work meets task instruction and workplace standa</w:t>
            </w:r>
            <w:r w:rsidRPr="00E821D3">
              <w:t>rds</w:t>
            </w:r>
          </w:p>
          <w:p w:rsidR="00000000" w:rsidRPr="00E821D3" w:rsidP="00E821D3">
            <w:pPr>
              <w:pStyle w:val="List"/>
            </w:pPr>
            <w:r w:rsidRPr="00E821D3">
              <w:t>4.2</w:t>
            </w:r>
            <w:r w:rsidRPr="00E821D3">
              <w:tab/>
              <w:t>Work area is cleaned, waste and non-recyclable materials are disposed of, and recyclable material is collected and stored</w:t>
            </w:r>
          </w:p>
          <w:p w:rsidR="00000000" w:rsidRPr="00E821D3" w:rsidP="00E821D3">
            <w:pPr>
              <w:pStyle w:val="List"/>
            </w:pPr>
            <w:r w:rsidRPr="00E821D3">
              <w:t>4.3</w:t>
            </w:r>
            <w:r w:rsidRPr="00E821D3">
              <w:tab/>
              <w:t>Tools and equipment are checked, stored and any faulty electrical equipment is identified, tagged and isolated according t</w:t>
            </w:r>
            <w:r w:rsidRPr="00E821D3">
              <w:t>o workplace procedures</w:t>
            </w:r>
          </w:p>
          <w:p w:rsidR="00000000" w:rsidRPr="00E821D3" w:rsidP="00E821D3">
            <w:pPr>
              <w:pStyle w:val="List"/>
            </w:pPr>
            <w:r w:rsidRPr="00E821D3">
              <w:t>4.4</w:t>
            </w:r>
            <w:r w:rsidRPr="00E821D3">
              <w:tab/>
              <w:t>Workplace documentation is processed according to workplace procedures</w:t>
            </w:r>
          </w:p>
        </w:tc>
      </w:tr>
    </w:tbl>
    <w:p w:rsidR="00000000" w:rsidRPr="00E821D3" w:rsidP="00E821D3">
      <w:pPr>
        <w:pStyle w:val="BodyText"/>
      </w:pPr>
    </w:p>
    <w:p w:rsidR="00000000" w:rsidRPr="00E821D3" w:rsidP="00E821D3">
      <w:pPr>
        <w:pStyle w:val="AllowPageBreak"/>
      </w:pPr>
    </w:p>
    <w:p w:rsidR="00000000" w:rsidRPr="00E821D3" w:rsidP="00E821D3">
      <w:pPr>
        <w:pStyle w:val="Heading1"/>
      </w:pPr>
      <w:bookmarkStart w:id="6" w:name="O_794373"/>
      <w:bookmarkEnd w:id="6"/>
      <w:r w:rsidRPr="00E821D3">
        <w:t>Foundation Skills</w:t>
      </w:r>
    </w:p>
    <w:p w:rsidR="00000000" w:rsidRPr="00E821D3" w:rsidP="00B25C98">
      <w:pPr>
        <w:pStyle w:val="BodyText"/>
      </w:pPr>
      <w:r w:rsidRPr="00E821D3">
        <w:t>This section describes those language, literacy, numeracy and employment skills that are essential to performance and are</w:t>
      </w:r>
      <w:r w:rsidRPr="00E821D3">
        <w:t xml:space="preserve"> not explicit in the performance criteria.</w:t>
      </w:r>
    </w:p>
    <w:tbl>
      <w:tblPr>
        <w:tblW w:w="9639" w:type="dxa"/>
        <w:tblLayout w:type="fixed"/>
        <w:tblCellMar>
          <w:left w:w="62" w:type="dxa"/>
          <w:right w:w="62" w:type="dxa"/>
        </w:tblCellMar>
        <w:tblLook w:val="0000"/>
      </w:tblPr>
      <w:tblGrid>
        <w:gridCol w:w="2835"/>
        <w:gridCol w:w="6804"/>
      </w:tblGrid>
      <w:tr w:rsidTr="00E821D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1D3" w:rsidP="00E821D3">
            <w:pPr>
              <w:pStyle w:val="BodyText"/>
            </w:pPr>
            <w:r w:rsidRPr="00E821D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1D3">
            <w:pPr>
              <w:pStyle w:val="BodyText"/>
              <w:rPr>
                <w:lang w:val="en-NZ"/>
              </w:rPr>
            </w:pPr>
            <w:r w:rsidRPr="00E821D3">
              <w:rPr>
                <w:rStyle w:val="SpecialBold"/>
              </w:rPr>
              <w:t>Description</w:t>
            </w:r>
          </w:p>
        </w:tc>
      </w:tr>
      <w:tr w:rsidTr="00E821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1D3">
            <w:pPr>
              <w:pStyle w:val="BodyText"/>
              <w:rPr>
                <w:lang w:val="en-NZ"/>
              </w:rPr>
            </w:pPr>
            <w:r w:rsidRPr="00E821D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1D3">
            <w:pPr>
              <w:pStyle w:val="ListBullet"/>
              <w:rPr>
                <w:lang w:val="en-NZ"/>
              </w:rPr>
            </w:pPr>
            <w:r w:rsidRPr="00E821D3">
              <w:t>locate appropriate information.</w:t>
            </w:r>
          </w:p>
        </w:tc>
      </w:tr>
      <w:tr w:rsidTr="00E821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1D3">
            <w:pPr>
              <w:pStyle w:val="BodyText"/>
              <w:rPr>
                <w:lang w:val="en-NZ"/>
              </w:rPr>
            </w:pPr>
            <w:r w:rsidRPr="00E821D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1D3">
            <w:pPr>
              <w:pStyle w:val="ListBullet"/>
              <w:rPr>
                <w:lang w:val="en-NZ"/>
              </w:rPr>
            </w:pPr>
            <w:r w:rsidRPr="00E821D3">
              <w:t>interpret key information from manufacturer and workshop literature relating to electrical system components.</w:t>
            </w:r>
          </w:p>
        </w:tc>
      </w:tr>
      <w:tr w:rsidTr="00E821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1D3">
            <w:pPr>
              <w:pStyle w:val="BodyText"/>
              <w:rPr>
                <w:lang w:val="en-NZ"/>
              </w:rPr>
            </w:pPr>
            <w:r w:rsidRPr="00E821D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1D3">
            <w:pPr>
              <w:pStyle w:val="ListBullet"/>
              <w:rPr>
                <w:lang w:val="en-NZ"/>
              </w:rPr>
            </w:pPr>
            <w:r w:rsidRPr="00E821D3">
              <w:t>legibly and accurately fill out workplace documentation, including tags, using correct industry terminology and conventions.</w:t>
            </w:r>
          </w:p>
        </w:tc>
      </w:tr>
      <w:tr w:rsidTr="00E821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1D3">
            <w:pPr>
              <w:pStyle w:val="BodyText"/>
              <w:rPr>
                <w:lang w:val="en-NZ"/>
              </w:rPr>
            </w:pPr>
            <w:r w:rsidRPr="00E821D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1D3" w:rsidP="00E821D3">
            <w:pPr>
              <w:pStyle w:val="ListBullet"/>
            </w:pPr>
            <w:r w:rsidRPr="00E821D3">
              <w:t>interpret numerical information in task instructions and part numbers.</w:t>
            </w:r>
          </w:p>
        </w:tc>
      </w:tr>
    </w:tbl>
    <w:p w:rsidR="00000000" w:rsidRPr="00E821D3" w:rsidP="00E821D3">
      <w:pPr>
        <w:pStyle w:val="BodyText"/>
      </w:pPr>
    </w:p>
    <w:p w:rsidR="00000000" w:rsidRPr="00E821D3" w:rsidP="00E821D3">
      <w:pPr>
        <w:pStyle w:val="AllowPageBreak"/>
      </w:pPr>
    </w:p>
    <w:p w:rsidR="00000000" w:rsidRPr="00E821D3" w:rsidP="00E821D3">
      <w:pPr>
        <w:pStyle w:val="Heading1"/>
      </w:pPr>
      <w:bookmarkStart w:id="7" w:name="O_794374"/>
      <w:bookmarkEnd w:id="7"/>
      <w:r w:rsidRPr="00E821D3">
        <w:t>Range of Conditions</w:t>
      </w:r>
    </w:p>
    <w:p w:rsidR="00000000" w:rsidRPr="00E821D3" w:rsidP="00B25C98">
      <w:pPr>
        <w:pStyle w:val="BodyText"/>
      </w:pPr>
      <w:r w:rsidRPr="00E821D3">
        <w:t>This section specifies work environments and conditions that may affect performance. Essential operating conditions that may be present (depending on the work situation, needs of the candidate, accessibility of the item, and loc</w:t>
      </w:r>
      <w:r w:rsidRPr="00E821D3">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821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1D3">
            <w:pPr>
              <w:pStyle w:val="BodyText"/>
              <w:rPr>
                <w:lang w:val="en-NZ"/>
              </w:rPr>
            </w:pPr>
            <w:r w:rsidRPr="00E821D3">
              <w:rPr>
                <w:rStyle w:val="BoldandItalics"/>
              </w:rPr>
              <w:t>Safety and environmental requirements</w:t>
            </w:r>
            <w:r w:rsidRPr="00E821D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1D3" w:rsidP="00E821D3">
            <w:pPr>
              <w:pStyle w:val="ListBullet"/>
            </w:pPr>
            <w:r w:rsidRPr="00E821D3">
              <w:t>work health and safety (WHS) and occupational health and safety (OHS) re</w:t>
            </w:r>
            <w:r w:rsidRPr="00E821D3">
              <w:t>quirements, including procedures for identifying hazards and controlling risks associated with wearing jewellery while working around high current electrical circuits</w:t>
            </w:r>
          </w:p>
          <w:p w:rsidR="00000000" w:rsidP="00E821D3">
            <w:pPr>
              <w:pStyle w:val="ListBullet"/>
              <w:rPr>
                <w:lang w:val="en-NZ"/>
              </w:rPr>
            </w:pPr>
            <w:r w:rsidRPr="00E821D3">
              <w:t>environmental requirements, including procedures for disposing of waste materials.</w:t>
            </w:r>
          </w:p>
        </w:tc>
      </w:tr>
      <w:tr w:rsidTr="00E821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1D3">
            <w:pPr>
              <w:pStyle w:val="BodyText"/>
              <w:rPr>
                <w:lang w:val="en-NZ"/>
              </w:rPr>
            </w:pPr>
            <w:r w:rsidRPr="00E821D3">
              <w:rPr>
                <w:rStyle w:val="BoldandItalics"/>
              </w:rPr>
              <w:t>Tagge</w:t>
            </w:r>
            <w:r w:rsidRPr="00E821D3">
              <w:rPr>
                <w:rStyle w:val="BoldandItalics"/>
              </w:rPr>
              <w:t xml:space="preserve">d </w:t>
            </w:r>
            <w:r w:rsidRPr="00E821D3">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1D3" w:rsidP="00E821D3">
            <w:pPr>
              <w:pStyle w:val="ListBullet"/>
            </w:pPr>
            <w:r w:rsidRPr="00E821D3">
              <w:t>component title</w:t>
            </w:r>
          </w:p>
          <w:p w:rsidR="00000000" w:rsidRPr="00E821D3" w:rsidP="00E821D3">
            <w:pPr>
              <w:pStyle w:val="ListBullet"/>
            </w:pPr>
            <w:r w:rsidRPr="00E821D3">
              <w:t>component condition</w:t>
            </w:r>
          </w:p>
          <w:p w:rsidR="00000000" w:rsidRPr="00E821D3" w:rsidP="00E821D3">
            <w:pPr>
              <w:pStyle w:val="ListBullet"/>
            </w:pPr>
            <w:r w:rsidRPr="00E821D3">
              <w:t>job number.</w:t>
            </w:r>
          </w:p>
        </w:tc>
      </w:tr>
    </w:tbl>
    <w:p w:rsidR="00000000" w:rsidRPr="00E821D3" w:rsidP="00E821D3">
      <w:pPr>
        <w:pStyle w:val="BodyText"/>
      </w:pPr>
    </w:p>
    <w:p w:rsidR="00000000" w:rsidRPr="00E821D3" w:rsidP="00E821D3">
      <w:pPr>
        <w:pStyle w:val="AllowPageBreak"/>
      </w:pPr>
    </w:p>
    <w:p w:rsidR="00000000" w:rsidRPr="00E821D3" w:rsidP="00E821D3">
      <w:pPr>
        <w:pStyle w:val="Heading1"/>
      </w:pPr>
      <w:bookmarkStart w:id="8" w:name="O_794375"/>
      <w:bookmarkEnd w:id="8"/>
      <w:r w:rsidRPr="00E821D3">
        <w:t>Unit Mapping Information</w:t>
      </w:r>
    </w:p>
    <w:p w:rsidR="00000000" w:rsidRPr="00E821D3" w:rsidP="00B25C98">
      <w:pPr>
        <w:pStyle w:val="BodyText"/>
      </w:pPr>
      <w:r w:rsidRPr="00E821D3">
        <w:t>Equivalent to AURETR1001 Remove and tag automotive electrical system components</w:t>
      </w:r>
    </w:p>
    <w:p w:rsidR="00000000" w:rsidRPr="00E821D3" w:rsidP="00E821D3">
      <w:pPr>
        <w:pStyle w:val="Heading1"/>
      </w:pPr>
      <w:bookmarkStart w:id="9" w:name="O_794382"/>
      <w:bookmarkEnd w:id="9"/>
      <w:r w:rsidRPr="00E821D3">
        <w:t>Links</w:t>
      </w:r>
    </w:p>
    <w:p w:rsidR="00000000" w:rsidRPr="00E821D3" w:rsidP="00B25C98">
      <w:pPr>
        <w:pStyle w:val="BodyText"/>
      </w:pPr>
      <w:r w:rsidRPr="00E821D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A28C7">
        <w:rPr>
          <w:rStyle w:val="Hyperlink"/>
        </w:rPr>
        <w:t>https://vetnet.gov.au/Pages/TrainingDocs.aspx?q=b4278d82-d487-4070-a8c4-78045ec695b1</w:t>
      </w:r>
      <w:r>
        <w:fldChar w:fldCharType="end"/>
      </w:r>
    </w:p>
    <w:p w:rsidR="00000000" w:rsidRPr="00E821D3" w:rsidP="00E821D3"/>
    <w:sectPr w:rsidSect="00E821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1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1D3" w:rsidRPr="00B25C98" w:rsidP="00B25C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1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C98" w:rsidP="00E821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5C98" w:rsidP="00E821D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25C98" w:rsidP="00E821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1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C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21D3" w:rsidRPr="00B25C98" w:rsidP="00B25C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1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C98" w:rsidRPr="002D2AF8" w:rsidP="00E821D3">
    <w:pPr>
      <w:pStyle w:val="Header"/>
      <w:framePr w:wrap="around"/>
    </w:pPr>
    <w:r>
      <w:fldChar w:fldCharType="begin"/>
    </w:r>
    <w:r>
      <w:instrText xml:space="preserve"> TITLE   \* MERGEFORMAT </w:instrText>
    </w:r>
    <w:r>
      <w:fldChar w:fldCharType="separate"/>
    </w:r>
    <w:r>
      <w:t>AURETR001 Remove and tag automotive electrical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B25C98" w:rsidP="00E821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FE52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EAE5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1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1D3"/>
    <w:pPr>
      <w:spacing w:before="360" w:after="60"/>
      <w:outlineLvl w:val="0"/>
    </w:pPr>
    <w:rPr>
      <w:sz w:val="32"/>
    </w:rPr>
  </w:style>
  <w:style w:type="paragraph" w:styleId="Heading2">
    <w:name w:val="heading 2"/>
    <w:basedOn w:val="HeadingBase"/>
    <w:next w:val="BodyText"/>
    <w:link w:val="Heading2Char"/>
    <w:qFormat/>
    <w:rsid w:val="00E821D3"/>
    <w:pPr>
      <w:keepLines/>
      <w:spacing w:before="240" w:after="120"/>
      <w:outlineLvl w:val="1"/>
    </w:pPr>
    <w:rPr>
      <w:sz w:val="28"/>
      <w:szCs w:val="40"/>
    </w:rPr>
  </w:style>
  <w:style w:type="paragraph" w:styleId="Heading3">
    <w:name w:val="heading 3"/>
    <w:basedOn w:val="HeadingBase"/>
    <w:next w:val="BodyText"/>
    <w:link w:val="Heading3Char"/>
    <w:qFormat/>
    <w:rsid w:val="00E821D3"/>
    <w:pPr>
      <w:spacing w:before="180" w:after="120"/>
      <w:outlineLvl w:val="2"/>
    </w:pPr>
    <w:rPr>
      <w:spacing w:val="-10"/>
      <w:kern w:val="32"/>
    </w:rPr>
  </w:style>
  <w:style w:type="paragraph" w:styleId="Heading4">
    <w:name w:val="heading 4"/>
    <w:basedOn w:val="HeadingBase"/>
    <w:next w:val="BodyText"/>
    <w:link w:val="Heading4Char"/>
    <w:qFormat/>
    <w:rsid w:val="00E821D3"/>
    <w:pPr>
      <w:spacing w:before="160" w:after="120"/>
      <w:outlineLvl w:val="3"/>
    </w:pPr>
    <w:rPr>
      <w:sz w:val="22"/>
    </w:rPr>
  </w:style>
  <w:style w:type="paragraph" w:styleId="Heading5">
    <w:name w:val="heading 5"/>
    <w:basedOn w:val="HeadingBase"/>
    <w:next w:val="Normal"/>
    <w:link w:val="Heading5Char"/>
    <w:qFormat/>
    <w:rsid w:val="00E821D3"/>
    <w:pPr>
      <w:spacing w:before="80"/>
      <w:outlineLvl w:val="4"/>
    </w:pPr>
    <w:rPr>
      <w:color w:val="918585"/>
      <w:sz w:val="20"/>
    </w:rPr>
  </w:style>
  <w:style w:type="paragraph" w:styleId="Heading6">
    <w:name w:val="heading 6"/>
    <w:basedOn w:val="HeadingBase"/>
    <w:next w:val="Normal"/>
    <w:link w:val="Heading6Char"/>
    <w:qFormat/>
    <w:rsid w:val="00E821D3"/>
    <w:pPr>
      <w:spacing w:before="60"/>
      <w:outlineLvl w:val="5"/>
    </w:pPr>
    <w:rPr>
      <w:color w:val="918585"/>
      <w:sz w:val="20"/>
    </w:rPr>
  </w:style>
  <w:style w:type="paragraph" w:styleId="Heading7">
    <w:name w:val="heading 7"/>
    <w:basedOn w:val="Normal"/>
    <w:next w:val="Normal"/>
    <w:link w:val="Heading7Char"/>
    <w:qFormat/>
    <w:rsid w:val="00E821D3"/>
    <w:pPr>
      <w:ind w:left="720"/>
      <w:outlineLvl w:val="6"/>
    </w:pPr>
    <w:rPr>
      <w:i/>
    </w:rPr>
  </w:style>
  <w:style w:type="paragraph" w:styleId="Heading8">
    <w:name w:val="heading 8"/>
    <w:basedOn w:val="Normal"/>
    <w:next w:val="Normal"/>
    <w:link w:val="Heading8Char"/>
    <w:qFormat/>
    <w:rsid w:val="00E821D3"/>
    <w:pPr>
      <w:ind w:left="720"/>
      <w:outlineLvl w:val="7"/>
    </w:pPr>
    <w:rPr>
      <w:i/>
    </w:rPr>
  </w:style>
  <w:style w:type="paragraph" w:styleId="Heading9">
    <w:name w:val="heading 9"/>
    <w:basedOn w:val="Normal"/>
    <w:next w:val="Normal"/>
    <w:link w:val="Heading9Char"/>
    <w:qFormat/>
    <w:rsid w:val="00E821D3"/>
    <w:pPr>
      <w:ind w:left="720"/>
      <w:outlineLvl w:val="8"/>
    </w:pPr>
    <w:rPr>
      <w:i/>
    </w:rPr>
  </w:style>
  <w:style w:type="character" w:default="1" w:styleId="DefaultParagraphFont">
    <w:name w:val="Default Paragraph Font"/>
    <w:uiPriority w:val="1"/>
    <w:unhideWhenUsed/>
    <w:rsid w:val="00E821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1D3"/>
  </w:style>
  <w:style w:type="character" w:customStyle="1" w:styleId="Heading1Char">
    <w:name w:val="Heading 1 Char"/>
    <w:basedOn w:val="DefaultParagraphFont"/>
    <w:link w:val="Heading1"/>
    <w:rsid w:val="00E821D3"/>
    <w:rPr>
      <w:rFonts w:ascii="Times New Roman" w:eastAsia="Times New Roman" w:hAnsi="Times New Roman" w:cs="Times New Roman"/>
      <w:b/>
      <w:sz w:val="32"/>
      <w:szCs w:val="20"/>
      <w:lang w:eastAsia="en-US"/>
    </w:rPr>
  </w:style>
  <w:style w:type="paragraph" w:styleId="BodyText">
    <w:name w:val="Body Text"/>
    <w:basedOn w:val="Normal"/>
    <w:link w:val="BodyTextChar"/>
    <w:rsid w:val="00E821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21D3"/>
    <w:rPr>
      <w:rFonts w:ascii="Times New Roman" w:eastAsia="Times New Roman" w:hAnsi="Times New Roman" w:cs="Times New Roman"/>
      <w:sz w:val="24"/>
      <w:lang w:eastAsia="en-US"/>
    </w:rPr>
  </w:style>
  <w:style w:type="paragraph" w:styleId="List">
    <w:name w:val="List"/>
    <w:basedOn w:val="BodyText"/>
    <w:next w:val="BodyText"/>
    <w:rsid w:val="00E821D3"/>
    <w:pPr>
      <w:tabs>
        <w:tab w:val="left" w:pos="340"/>
      </w:tabs>
      <w:spacing w:before="60" w:after="60"/>
      <w:ind w:left="340" w:hanging="340"/>
    </w:pPr>
  </w:style>
  <w:style w:type="paragraph" w:styleId="ListBullet">
    <w:name w:val="List Bullet"/>
    <w:basedOn w:val="List"/>
    <w:rsid w:val="00E821D3"/>
    <w:pPr>
      <w:numPr>
        <w:numId w:val="11"/>
      </w:numPr>
      <w:tabs>
        <w:tab w:val="clear" w:pos="340"/>
      </w:tabs>
      <w:spacing w:before="40" w:after="40"/>
    </w:pPr>
  </w:style>
  <w:style w:type="character" w:customStyle="1" w:styleId="SpecialBold">
    <w:name w:val="Special Bold"/>
    <w:basedOn w:val="DefaultParagraphFont"/>
    <w:rsid w:val="00E821D3"/>
    <w:rPr>
      <w:b/>
      <w:spacing w:val="0"/>
    </w:rPr>
  </w:style>
  <w:style w:type="paragraph" w:customStyle="1" w:styleId="SuperHeading">
    <w:name w:val="SuperHeading"/>
    <w:basedOn w:val="Normal"/>
    <w:rsid w:val="00E821D3"/>
    <w:pPr>
      <w:spacing w:before="240" w:after="120"/>
      <w:outlineLvl w:val="0"/>
    </w:pPr>
    <w:rPr>
      <w:rFonts w:ascii="Times New Roman" w:hAnsi="Times New Roman"/>
      <w:b/>
      <w:sz w:val="32"/>
    </w:rPr>
  </w:style>
  <w:style w:type="paragraph" w:customStyle="1" w:styleId="AllowPageBreak">
    <w:name w:val="AllowPageBreak"/>
    <w:rsid w:val="00E821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821D3"/>
    <w:rPr>
      <w:b/>
      <w:i/>
      <w:u w:val="none"/>
    </w:rPr>
  </w:style>
  <w:style w:type="character" w:customStyle="1" w:styleId="Heading2Char">
    <w:name w:val="Heading 2 Char"/>
    <w:basedOn w:val="DefaultParagraphFont"/>
    <w:link w:val="Heading2"/>
    <w:rsid w:val="00E821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1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1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1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1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1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1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1D3"/>
    <w:rPr>
      <w:rFonts w:ascii="Courier New" w:eastAsia="Times New Roman" w:hAnsi="Courier New" w:cs="Times New Roman"/>
      <w:i/>
      <w:szCs w:val="20"/>
      <w:lang w:eastAsia="en-US"/>
    </w:rPr>
  </w:style>
  <w:style w:type="paragraph" w:customStyle="1" w:styleId="HeadingBase">
    <w:name w:val="Heading Base"/>
    <w:rsid w:val="00E821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1D3"/>
    <w:pPr>
      <w:tabs>
        <w:tab w:val="right" w:leader="dot" w:pos="9072"/>
      </w:tabs>
      <w:ind w:left="567"/>
    </w:pPr>
    <w:rPr>
      <w:szCs w:val="22"/>
    </w:rPr>
  </w:style>
  <w:style w:type="paragraph" w:customStyle="1" w:styleId="TOCBase">
    <w:name w:val="TOC Base"/>
    <w:rsid w:val="00E821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1D3"/>
    <w:pPr>
      <w:tabs>
        <w:tab w:val="right" w:leader="dot" w:pos="9072"/>
      </w:tabs>
      <w:spacing w:before="40" w:after="40"/>
      <w:ind w:left="284"/>
    </w:pPr>
    <w:rPr>
      <w:rFonts w:ascii="Times New Roman" w:hAnsi="Times New Roman"/>
    </w:rPr>
  </w:style>
  <w:style w:type="paragraph" w:styleId="TOC1">
    <w:name w:val="toc 1"/>
    <w:basedOn w:val="TOCBase"/>
    <w:next w:val="Normal"/>
    <w:rsid w:val="00E821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21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1D3"/>
    <w:rPr>
      <w:rFonts w:ascii="Times New Roman" w:eastAsia="Times New Roman" w:hAnsi="Times New Roman" w:cs="Times New Roman"/>
      <w:sz w:val="16"/>
      <w:lang w:eastAsia="en-US"/>
    </w:rPr>
  </w:style>
  <w:style w:type="paragraph" w:styleId="Title">
    <w:name w:val="Title"/>
    <w:basedOn w:val="HeadingBase"/>
    <w:link w:val="TitleChar"/>
    <w:qFormat/>
    <w:rsid w:val="00E821D3"/>
    <w:pPr>
      <w:spacing w:before="5040"/>
      <w:jc w:val="center"/>
    </w:pPr>
    <w:rPr>
      <w:sz w:val="48"/>
      <w:szCs w:val="72"/>
      <w:lang w:val="en-US"/>
    </w:rPr>
  </w:style>
  <w:style w:type="character" w:customStyle="1" w:styleId="TitleChar">
    <w:name w:val="Title Char"/>
    <w:basedOn w:val="DefaultParagraphFont"/>
    <w:link w:val="Title"/>
    <w:rsid w:val="00E821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1D3"/>
    <w:pPr>
      <w:tabs>
        <w:tab w:val="left" w:pos="3600"/>
        <w:tab w:val="left" w:pos="3958"/>
      </w:tabs>
    </w:pPr>
  </w:style>
  <w:style w:type="paragraph" w:customStyle="1" w:styleId="Note">
    <w:name w:val="Note"/>
    <w:basedOn w:val="BodyText"/>
    <w:rsid w:val="00E821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21D3"/>
    <w:pPr>
      <w:framePr w:wrap="auto" w:hAnchor="text" w:y="6049"/>
    </w:pPr>
    <w:rPr>
      <w:color w:val="000000"/>
      <w:sz w:val="40"/>
    </w:rPr>
  </w:style>
  <w:style w:type="paragraph" w:customStyle="1" w:styleId="TOCTitle">
    <w:name w:val="TOCTitle"/>
    <w:basedOn w:val="Heading1"/>
    <w:rsid w:val="00E821D3"/>
    <w:pPr>
      <w:spacing w:after="240"/>
      <w:jc w:val="center"/>
      <w:outlineLvl w:val="9"/>
    </w:pPr>
    <w:rPr>
      <w:caps/>
    </w:rPr>
  </w:style>
  <w:style w:type="paragraph" w:customStyle="1" w:styleId="Version">
    <w:name w:val="Version"/>
    <w:rsid w:val="00E821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21D3"/>
    <w:pPr>
      <w:numPr>
        <w:numId w:val="12"/>
      </w:numPr>
      <w:tabs>
        <w:tab w:val="clear" w:pos="680"/>
      </w:tabs>
    </w:pPr>
  </w:style>
  <w:style w:type="paragraph" w:styleId="Index1">
    <w:name w:val="index 1"/>
    <w:basedOn w:val="Normal"/>
    <w:next w:val="Normal"/>
    <w:semiHidden/>
    <w:rsid w:val="00E821D3"/>
    <w:pPr>
      <w:keepNext w:val="0"/>
      <w:tabs>
        <w:tab w:val="right" w:pos="4176"/>
      </w:tabs>
      <w:ind w:left="198" w:hanging="198"/>
    </w:pPr>
    <w:rPr>
      <w:rFonts w:ascii="Garamond" w:hAnsi="Garamond"/>
    </w:rPr>
  </w:style>
  <w:style w:type="paragraph" w:styleId="IndexHeading">
    <w:name w:val="index heading"/>
    <w:basedOn w:val="Normal"/>
    <w:next w:val="Index1"/>
    <w:semiHidden/>
    <w:rsid w:val="00E821D3"/>
    <w:pPr>
      <w:spacing w:before="120" w:after="120"/>
    </w:pPr>
    <w:rPr>
      <w:rFonts w:ascii="Arial" w:hAnsi="Arial"/>
      <w:b/>
      <w:color w:val="918585"/>
      <w:sz w:val="24"/>
    </w:rPr>
  </w:style>
  <w:style w:type="paragraph" w:styleId="Header">
    <w:name w:val="header"/>
    <w:basedOn w:val="Normal"/>
    <w:link w:val="HeaderChar"/>
    <w:rsid w:val="00E821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1D3"/>
    <w:rPr>
      <w:rFonts w:ascii="Times New Roman" w:eastAsia="Times New Roman" w:hAnsi="Times New Roman" w:cs="Times New Roman"/>
      <w:sz w:val="16"/>
      <w:szCs w:val="20"/>
      <w:lang w:val="en-GB" w:eastAsia="en-US"/>
    </w:rPr>
  </w:style>
  <w:style w:type="paragraph" w:customStyle="1" w:styleId="Chapter">
    <w:name w:val="Chapter"/>
    <w:basedOn w:val="Normal"/>
    <w:rsid w:val="00E821D3"/>
    <w:pPr>
      <w:spacing w:before="240"/>
    </w:pPr>
    <w:rPr>
      <w:rFonts w:ascii="Times New Roman" w:hAnsi="Times New Roman"/>
      <w:smallCaps/>
      <w:spacing w:val="80"/>
      <w:sz w:val="28"/>
    </w:rPr>
  </w:style>
  <w:style w:type="paragraph" w:customStyle="1" w:styleId="InChapter">
    <w:name w:val="InChapter"/>
    <w:basedOn w:val="Heading3"/>
    <w:rsid w:val="00E821D3"/>
    <w:pPr>
      <w:spacing w:after="240"/>
      <w:outlineLvl w:val="9"/>
    </w:pPr>
    <w:rPr>
      <w:noProof/>
    </w:rPr>
  </w:style>
  <w:style w:type="paragraph" w:styleId="Index2">
    <w:name w:val="index 2"/>
    <w:basedOn w:val="Normal"/>
    <w:next w:val="Normal"/>
    <w:semiHidden/>
    <w:rsid w:val="00E821D3"/>
    <w:pPr>
      <w:tabs>
        <w:tab w:val="right" w:pos="4176"/>
      </w:tabs>
      <w:ind w:left="568" w:hanging="284"/>
    </w:pPr>
    <w:rPr>
      <w:rFonts w:ascii="Garamond" w:hAnsi="Garamond"/>
    </w:rPr>
  </w:style>
  <w:style w:type="paragraph" w:customStyle="1" w:styleId="Byline">
    <w:name w:val="Byline"/>
    <w:rsid w:val="00E821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1D3"/>
    <w:pPr>
      <w:tabs>
        <w:tab w:val="clear" w:pos="3600"/>
        <w:tab w:val="clear" w:pos="3958"/>
      </w:tabs>
      <w:jc w:val="right"/>
    </w:pPr>
  </w:style>
  <w:style w:type="character" w:styleId="Emphasis">
    <w:name w:val="Emphasis"/>
    <w:basedOn w:val="DefaultParagraphFont"/>
    <w:qFormat/>
    <w:rsid w:val="00E821D3"/>
    <w:rPr>
      <w:i/>
    </w:rPr>
  </w:style>
  <w:style w:type="paragraph" w:styleId="Caption">
    <w:name w:val="caption"/>
    <w:basedOn w:val="BodyText"/>
    <w:next w:val="Normal"/>
    <w:qFormat/>
    <w:rsid w:val="00E821D3"/>
    <w:pPr>
      <w:framePr w:w="2268" w:hSpace="181" w:vSpace="181" w:wrap="around" w:vAnchor="text" w:hAnchor="page" w:x="1135" w:y="285" w:anchorLock="1"/>
    </w:pPr>
    <w:rPr>
      <w:i/>
    </w:rPr>
  </w:style>
  <w:style w:type="paragraph" w:customStyle="1" w:styleId="MiniTOCTitle">
    <w:name w:val="MiniTOCTitle"/>
    <w:basedOn w:val="Heading4"/>
    <w:rsid w:val="00E821D3"/>
    <w:pPr>
      <w:spacing w:before="240"/>
      <w:outlineLvl w:val="9"/>
    </w:pPr>
    <w:rPr>
      <w:noProof/>
      <w:sz w:val="24"/>
    </w:rPr>
  </w:style>
  <w:style w:type="paragraph" w:customStyle="1" w:styleId="MiniTOCItem">
    <w:name w:val="MiniTOCItem"/>
    <w:basedOn w:val="ListBullet"/>
    <w:rsid w:val="00E821D3"/>
    <w:pPr>
      <w:numPr>
        <w:numId w:val="0"/>
      </w:numPr>
      <w:tabs>
        <w:tab w:val="right" w:leader="dot" w:pos="6521"/>
      </w:tabs>
      <w:spacing w:before="0" w:after="0"/>
    </w:pPr>
  </w:style>
  <w:style w:type="paragraph" w:customStyle="1" w:styleId="TOFTitle">
    <w:name w:val="TOFTitle"/>
    <w:basedOn w:val="TOCTitle"/>
    <w:rsid w:val="00E821D3"/>
  </w:style>
  <w:style w:type="paragraph" w:styleId="TableofFigures">
    <w:name w:val="table of figures"/>
    <w:basedOn w:val="Normal"/>
    <w:next w:val="Normal"/>
    <w:semiHidden/>
    <w:rsid w:val="00E821D3"/>
    <w:pPr>
      <w:tabs>
        <w:tab w:val="right" w:leader="dot" w:pos="9072"/>
      </w:tabs>
      <w:ind w:left="970" w:hanging="403"/>
    </w:pPr>
    <w:rPr>
      <w:rFonts w:ascii="Times New Roman" w:hAnsi="Times New Roman"/>
      <w:b/>
    </w:rPr>
  </w:style>
  <w:style w:type="paragraph" w:styleId="ListNumber">
    <w:name w:val="List Number"/>
    <w:basedOn w:val="List"/>
    <w:rsid w:val="00E821D3"/>
    <w:pPr>
      <w:numPr>
        <w:numId w:val="14"/>
      </w:numPr>
      <w:tabs>
        <w:tab w:val="clear" w:pos="340"/>
      </w:tabs>
    </w:pPr>
  </w:style>
  <w:style w:type="character" w:customStyle="1" w:styleId="WingdingSymbols">
    <w:name w:val="Wingding Symbols"/>
    <w:rsid w:val="00E821D3"/>
    <w:rPr>
      <w:rFonts w:ascii="Wingdings" w:hAnsi="Wingdings"/>
    </w:rPr>
  </w:style>
  <w:style w:type="paragraph" w:customStyle="1" w:styleId="TableHeading">
    <w:name w:val="Table Heading"/>
    <w:basedOn w:val="HeadingBase"/>
    <w:rsid w:val="00E821D3"/>
    <w:pPr>
      <w:keepLines/>
      <w:pBdr>
        <w:bottom w:val="single" w:sz="6" w:space="1" w:color="918585"/>
      </w:pBdr>
      <w:spacing w:before="240"/>
    </w:pPr>
  </w:style>
  <w:style w:type="character" w:customStyle="1" w:styleId="HotSpot">
    <w:name w:val="HotSpot"/>
    <w:rsid w:val="00E821D3"/>
    <w:rPr>
      <w:color w:val="0033CC"/>
      <w:u w:val="none"/>
    </w:rPr>
  </w:style>
  <w:style w:type="paragraph" w:customStyle="1" w:styleId="BodyTextRight">
    <w:name w:val="Body Text Right"/>
    <w:basedOn w:val="BodyText"/>
    <w:rsid w:val="00E821D3"/>
    <w:pPr>
      <w:spacing w:before="0" w:after="0"/>
      <w:jc w:val="right"/>
    </w:pPr>
  </w:style>
  <w:style w:type="paragraph" w:styleId="Index3">
    <w:name w:val="index 3"/>
    <w:basedOn w:val="ListNumber2"/>
    <w:next w:val="Normal"/>
    <w:semiHidden/>
    <w:rsid w:val="00E821D3"/>
    <w:pPr>
      <w:numPr>
        <w:numId w:val="0"/>
      </w:numPr>
      <w:tabs>
        <w:tab w:val="right" w:leader="dot" w:pos="4176"/>
      </w:tabs>
    </w:pPr>
  </w:style>
  <w:style w:type="paragraph" w:styleId="ListNumber2">
    <w:name w:val="List Number 2"/>
    <w:basedOn w:val="List2"/>
    <w:rsid w:val="00E821D3"/>
    <w:pPr>
      <w:numPr>
        <w:numId w:val="9"/>
      </w:numPr>
      <w:tabs>
        <w:tab w:val="clear" w:pos="1060"/>
      </w:tabs>
    </w:pPr>
  </w:style>
  <w:style w:type="paragraph" w:customStyle="1" w:styleId="MarginNote">
    <w:name w:val="Margin Note"/>
    <w:basedOn w:val="BodyText"/>
    <w:rsid w:val="00E821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1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1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1D3"/>
    <w:rPr>
      <w:sz w:val="32"/>
    </w:rPr>
  </w:style>
  <w:style w:type="paragraph" w:customStyle="1" w:styleId="HeadingProcedure">
    <w:name w:val="Heading Procedure"/>
    <w:basedOn w:val="HeadingBase"/>
    <w:next w:val="Normal"/>
    <w:rsid w:val="00E821D3"/>
    <w:pPr>
      <w:tabs>
        <w:tab w:val="left" w:pos="0"/>
      </w:tabs>
      <w:spacing w:before="120" w:after="60"/>
    </w:pPr>
    <w:rPr>
      <w:i/>
      <w:color w:val="918585"/>
      <w:sz w:val="22"/>
    </w:rPr>
  </w:style>
  <w:style w:type="paragraph" w:customStyle="1" w:styleId="TableBodyText">
    <w:name w:val="Table Body Text"/>
    <w:basedOn w:val="BodyText"/>
    <w:rsid w:val="00E821D3"/>
    <w:pPr>
      <w:spacing w:before="60" w:after="60"/>
    </w:pPr>
  </w:style>
  <w:style w:type="paragraph" w:styleId="ListContinue">
    <w:name w:val="List Continue"/>
    <w:basedOn w:val="List"/>
    <w:rsid w:val="00E821D3"/>
    <w:pPr>
      <w:ind w:firstLine="0"/>
    </w:pPr>
  </w:style>
  <w:style w:type="paragraph" w:customStyle="1" w:styleId="ListNote">
    <w:name w:val="List Note"/>
    <w:basedOn w:val="List"/>
    <w:rsid w:val="00E821D3"/>
    <w:pPr>
      <w:pBdr>
        <w:top w:val="single" w:sz="6" w:space="2" w:color="918585"/>
        <w:bottom w:val="single" w:sz="6" w:space="2" w:color="918585"/>
      </w:pBdr>
      <w:tabs>
        <w:tab w:val="left" w:pos="1021"/>
      </w:tabs>
      <w:ind w:firstLine="0"/>
    </w:pPr>
  </w:style>
  <w:style w:type="paragraph" w:customStyle="1" w:styleId="Warning">
    <w:name w:val="Warning"/>
    <w:basedOn w:val="BodyText"/>
    <w:rsid w:val="00E821D3"/>
    <w:pPr>
      <w:shd w:val="clear" w:color="auto" w:fill="D9D9D9"/>
      <w:tabs>
        <w:tab w:val="left" w:pos="992"/>
      </w:tabs>
      <w:ind w:left="119" w:right="119"/>
    </w:pPr>
    <w:rPr>
      <w:sz w:val="20"/>
    </w:rPr>
  </w:style>
  <w:style w:type="paragraph" w:customStyle="1" w:styleId="MarginIcons">
    <w:name w:val="Margin Icons"/>
    <w:basedOn w:val="BodyText"/>
    <w:rsid w:val="00E821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1D3"/>
    <w:rPr>
      <w:rFonts w:ascii="Courier New" w:hAnsi="Courier New"/>
    </w:rPr>
  </w:style>
  <w:style w:type="paragraph" w:customStyle="1" w:styleId="NoteBullet">
    <w:name w:val="Note Bullet"/>
    <w:basedOn w:val="Note"/>
    <w:rsid w:val="00E821D3"/>
    <w:pPr>
      <w:tabs>
        <w:tab w:val="clear" w:pos="680"/>
      </w:tabs>
      <w:spacing w:before="60" w:after="60"/>
    </w:pPr>
  </w:style>
  <w:style w:type="paragraph" w:customStyle="1" w:styleId="SubHeading2">
    <w:name w:val="SubHeading2"/>
    <w:basedOn w:val="HeadingBase"/>
    <w:rsid w:val="00E821D3"/>
    <w:pPr>
      <w:spacing w:before="240" w:after="60"/>
    </w:pPr>
    <w:rPr>
      <w:sz w:val="20"/>
    </w:rPr>
  </w:style>
  <w:style w:type="paragraph" w:customStyle="1" w:styleId="SubHeading1">
    <w:name w:val="SubHeading1"/>
    <w:basedOn w:val="HeadingBase"/>
    <w:rsid w:val="00E821D3"/>
    <w:pPr>
      <w:spacing w:before="240" w:after="60"/>
    </w:pPr>
    <w:rPr>
      <w:color w:val="918585"/>
      <w:sz w:val="22"/>
    </w:rPr>
  </w:style>
  <w:style w:type="paragraph" w:customStyle="1" w:styleId="SideHeading">
    <w:name w:val="Side Heading"/>
    <w:basedOn w:val="HeadingBase"/>
    <w:rsid w:val="00E821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1D3"/>
    <w:pPr>
      <w:numPr>
        <w:numId w:val="10"/>
      </w:numPr>
    </w:pPr>
  </w:style>
  <w:style w:type="paragraph" w:styleId="PlainText">
    <w:name w:val="Plain Text"/>
    <w:basedOn w:val="Normal"/>
    <w:link w:val="PlainTextChar"/>
    <w:rsid w:val="00E821D3"/>
    <w:rPr>
      <w:sz w:val="20"/>
    </w:rPr>
  </w:style>
  <w:style w:type="character" w:customStyle="1" w:styleId="PlainTextChar">
    <w:name w:val="Plain Text Char"/>
    <w:basedOn w:val="DefaultParagraphFont"/>
    <w:link w:val="PlainText"/>
    <w:rsid w:val="00E821D3"/>
    <w:rPr>
      <w:rFonts w:ascii="Courier New" w:eastAsia="Times New Roman" w:hAnsi="Courier New" w:cs="Times New Roman"/>
      <w:sz w:val="20"/>
      <w:szCs w:val="20"/>
      <w:lang w:eastAsia="en-US"/>
    </w:rPr>
  </w:style>
  <w:style w:type="character" w:customStyle="1" w:styleId="MenuOption">
    <w:name w:val="Menu Option"/>
    <w:basedOn w:val="DefaultParagraphFont"/>
    <w:rsid w:val="00E821D3"/>
    <w:rPr>
      <w:b/>
      <w:smallCaps/>
    </w:rPr>
  </w:style>
  <w:style w:type="paragraph" w:customStyle="1" w:styleId="TableListNumber">
    <w:name w:val="Table List Number"/>
    <w:basedOn w:val="ListNumber"/>
    <w:rsid w:val="00E821D3"/>
    <w:pPr>
      <w:numPr>
        <w:numId w:val="0"/>
      </w:numPr>
    </w:pPr>
  </w:style>
  <w:style w:type="paragraph" w:styleId="TOC4">
    <w:name w:val="toc 4"/>
    <w:basedOn w:val="TOCBase"/>
    <w:next w:val="Normal"/>
    <w:semiHidden/>
    <w:rsid w:val="00E821D3"/>
    <w:pPr>
      <w:tabs>
        <w:tab w:val="right" w:leader="dot" w:pos="9071"/>
      </w:tabs>
      <w:ind w:left="1701"/>
    </w:pPr>
  </w:style>
  <w:style w:type="paragraph" w:customStyle="1" w:styleId="ListAlpha">
    <w:name w:val="List Alpha"/>
    <w:basedOn w:val="List"/>
    <w:rsid w:val="00E821D3"/>
    <w:pPr>
      <w:numPr>
        <w:numId w:val="8"/>
      </w:numPr>
    </w:pPr>
  </w:style>
  <w:style w:type="paragraph" w:customStyle="1" w:styleId="ListAlpha2">
    <w:name w:val="List Alpha 2"/>
    <w:basedOn w:val="List2"/>
    <w:rsid w:val="00E821D3"/>
    <w:pPr>
      <w:numPr>
        <w:numId w:val="7"/>
      </w:numPr>
    </w:pPr>
  </w:style>
  <w:style w:type="paragraph" w:styleId="List2">
    <w:name w:val="List 2"/>
    <w:basedOn w:val="BodyText"/>
    <w:rsid w:val="00E821D3"/>
    <w:pPr>
      <w:tabs>
        <w:tab w:val="left" w:pos="680"/>
      </w:tabs>
      <w:spacing w:before="60" w:after="60"/>
      <w:ind w:left="680" w:hanging="340"/>
    </w:pPr>
  </w:style>
  <w:style w:type="paragraph" w:styleId="List3">
    <w:name w:val="List 3"/>
    <w:basedOn w:val="BodyText"/>
    <w:rsid w:val="00E821D3"/>
    <w:pPr>
      <w:tabs>
        <w:tab w:val="left" w:pos="1021"/>
      </w:tabs>
      <w:spacing w:before="60" w:after="60"/>
      <w:ind w:left="1020" w:hanging="340"/>
    </w:pPr>
  </w:style>
  <w:style w:type="paragraph" w:styleId="List4">
    <w:name w:val="List 4"/>
    <w:basedOn w:val="BodyText"/>
    <w:rsid w:val="00E821D3"/>
    <w:pPr>
      <w:tabs>
        <w:tab w:val="left" w:pos="1361"/>
      </w:tabs>
      <w:spacing w:before="60" w:after="60"/>
      <w:ind w:left="1361" w:hanging="340"/>
    </w:pPr>
  </w:style>
  <w:style w:type="paragraph" w:styleId="List5">
    <w:name w:val="List 5"/>
    <w:basedOn w:val="BodyText"/>
    <w:rsid w:val="00E821D3"/>
    <w:pPr>
      <w:tabs>
        <w:tab w:val="left" w:pos="1701"/>
      </w:tabs>
      <w:spacing w:before="60" w:after="60"/>
      <w:ind w:left="1701" w:hanging="340"/>
    </w:pPr>
  </w:style>
  <w:style w:type="paragraph" w:styleId="ListBullet3">
    <w:name w:val="List Bullet 3"/>
    <w:basedOn w:val="List3"/>
    <w:rsid w:val="00E821D3"/>
    <w:pPr>
      <w:numPr>
        <w:numId w:val="13"/>
      </w:numPr>
      <w:tabs>
        <w:tab w:val="clear" w:pos="1021"/>
      </w:tabs>
      <w:ind w:left="1037" w:hanging="357"/>
    </w:pPr>
  </w:style>
  <w:style w:type="paragraph" w:styleId="ListBullet4">
    <w:name w:val="List Bullet 4"/>
    <w:basedOn w:val="List4"/>
    <w:rsid w:val="00E821D3"/>
    <w:pPr>
      <w:numPr>
        <w:numId w:val="2"/>
      </w:numPr>
      <w:tabs>
        <w:tab w:val="clear" w:pos="1361"/>
      </w:tabs>
    </w:pPr>
  </w:style>
  <w:style w:type="paragraph" w:styleId="ListBullet5">
    <w:name w:val="List Bullet 5"/>
    <w:basedOn w:val="List5"/>
    <w:rsid w:val="00E821D3"/>
    <w:pPr>
      <w:numPr>
        <w:numId w:val="3"/>
      </w:numPr>
    </w:pPr>
  </w:style>
  <w:style w:type="paragraph" w:styleId="ListContinue2">
    <w:name w:val="List Continue 2"/>
    <w:basedOn w:val="List2"/>
    <w:rsid w:val="00E821D3"/>
    <w:pPr>
      <w:ind w:firstLine="0"/>
    </w:pPr>
  </w:style>
  <w:style w:type="paragraph" w:styleId="ListContinue3">
    <w:name w:val="List Continue 3"/>
    <w:basedOn w:val="List3"/>
    <w:rsid w:val="00E821D3"/>
    <w:pPr>
      <w:ind w:left="1021" w:firstLine="0"/>
    </w:pPr>
  </w:style>
  <w:style w:type="paragraph" w:styleId="ListContinue4">
    <w:name w:val="List Continue 4"/>
    <w:basedOn w:val="List4"/>
    <w:rsid w:val="00E821D3"/>
    <w:pPr>
      <w:ind w:firstLine="0"/>
    </w:pPr>
  </w:style>
  <w:style w:type="paragraph" w:styleId="ListContinue5">
    <w:name w:val="List Continue 5"/>
    <w:basedOn w:val="List5"/>
    <w:rsid w:val="00E821D3"/>
    <w:pPr>
      <w:ind w:firstLine="0"/>
    </w:pPr>
  </w:style>
  <w:style w:type="paragraph" w:styleId="ListNumber3">
    <w:name w:val="List Number 3"/>
    <w:basedOn w:val="List3"/>
    <w:rsid w:val="00E821D3"/>
    <w:pPr>
      <w:numPr>
        <w:numId w:val="4"/>
      </w:numPr>
    </w:pPr>
  </w:style>
  <w:style w:type="paragraph" w:styleId="ListNumber4">
    <w:name w:val="List Number 4"/>
    <w:basedOn w:val="List4"/>
    <w:rsid w:val="00E821D3"/>
    <w:pPr>
      <w:numPr>
        <w:numId w:val="5"/>
      </w:numPr>
    </w:pPr>
  </w:style>
  <w:style w:type="paragraph" w:styleId="ListNumber5">
    <w:name w:val="List Number 5"/>
    <w:basedOn w:val="List5"/>
    <w:rsid w:val="00E821D3"/>
    <w:pPr>
      <w:numPr>
        <w:numId w:val="6"/>
      </w:numPr>
    </w:pPr>
  </w:style>
  <w:style w:type="paragraph" w:styleId="BlockText">
    <w:name w:val="Block Text"/>
    <w:basedOn w:val="Normal"/>
    <w:rsid w:val="00E821D3"/>
    <w:pPr>
      <w:spacing w:after="120"/>
      <w:ind w:left="1440" w:right="1440"/>
    </w:pPr>
  </w:style>
  <w:style w:type="character" w:customStyle="1" w:styleId="Subscript">
    <w:name w:val="Subscript"/>
    <w:basedOn w:val="DefaultParagraphFont"/>
    <w:rsid w:val="00E821D3"/>
    <w:rPr>
      <w:sz w:val="16"/>
      <w:vertAlign w:val="subscript"/>
    </w:rPr>
  </w:style>
  <w:style w:type="character" w:customStyle="1" w:styleId="Superscript">
    <w:name w:val="Superscript"/>
    <w:basedOn w:val="DefaultParagraphFont"/>
    <w:rsid w:val="00E821D3"/>
    <w:rPr>
      <w:sz w:val="16"/>
      <w:vertAlign w:val="superscript"/>
    </w:rPr>
  </w:style>
  <w:style w:type="character" w:customStyle="1" w:styleId="Symbols">
    <w:name w:val="Symbols"/>
    <w:basedOn w:val="DefaultParagraphFont"/>
    <w:rsid w:val="00E821D3"/>
    <w:rPr>
      <w:rFonts w:ascii="Symbol" w:hAnsi="Symbol"/>
    </w:rPr>
  </w:style>
  <w:style w:type="character" w:customStyle="1" w:styleId="MenuOptions">
    <w:name w:val="Menu Options"/>
    <w:basedOn w:val="DefaultParagraphFont"/>
    <w:rsid w:val="00E821D3"/>
    <w:rPr>
      <w:rFonts w:ascii="Arial Narrow" w:hAnsi="Arial Narrow"/>
      <w:smallCaps/>
    </w:rPr>
  </w:style>
  <w:style w:type="character" w:customStyle="1" w:styleId="Buttons">
    <w:name w:val="Buttons"/>
    <w:basedOn w:val="DefaultParagraphFont"/>
    <w:rsid w:val="00E821D3"/>
    <w:rPr>
      <w:b/>
    </w:rPr>
  </w:style>
  <w:style w:type="character" w:customStyle="1" w:styleId="Underlined">
    <w:name w:val="Underlined"/>
    <w:basedOn w:val="DefaultParagraphFont"/>
    <w:rsid w:val="00E821D3"/>
    <w:rPr>
      <w:u w:val="single"/>
    </w:rPr>
  </w:style>
  <w:style w:type="paragraph" w:customStyle="1" w:styleId="TableBodyTextRight">
    <w:name w:val="Table Body Text Right"/>
    <w:basedOn w:val="TableBodyText"/>
    <w:rsid w:val="00E821D3"/>
    <w:pPr>
      <w:widowControl w:val="0"/>
      <w:autoSpaceDE w:val="0"/>
      <w:autoSpaceDN w:val="0"/>
      <w:adjustRightInd w:val="0"/>
      <w:jc w:val="right"/>
    </w:pPr>
    <w:rPr>
      <w:rFonts w:cs="Arial"/>
      <w:szCs w:val="18"/>
    </w:rPr>
  </w:style>
  <w:style w:type="paragraph" w:customStyle="1" w:styleId="CopyrightText">
    <w:name w:val="Copyright Text"/>
    <w:basedOn w:val="BodyText"/>
    <w:rsid w:val="00E821D3"/>
    <w:rPr>
      <w:sz w:val="18"/>
    </w:rPr>
  </w:style>
  <w:style w:type="paragraph" w:customStyle="1" w:styleId="BodySmallRight">
    <w:name w:val="Body Small Right"/>
    <w:basedOn w:val="BodyTextRight"/>
    <w:rsid w:val="00E821D3"/>
    <w:rPr>
      <w:sz w:val="18"/>
      <w:szCs w:val="18"/>
    </w:rPr>
  </w:style>
  <w:style w:type="paragraph" w:customStyle="1" w:styleId="MarginEdition">
    <w:name w:val="Margin Edition"/>
    <w:basedOn w:val="MarginNote"/>
    <w:rsid w:val="00E821D3"/>
    <w:pPr>
      <w:spacing w:before="0" w:after="0"/>
    </w:pPr>
    <w:rPr>
      <w:rFonts w:ascii="Times New Roman" w:hAnsi="Times New Roman"/>
      <w:color w:val="999999"/>
    </w:rPr>
  </w:style>
  <w:style w:type="paragraph" w:customStyle="1" w:styleId="Spacer">
    <w:name w:val="Spacer"/>
    <w:basedOn w:val="Normal"/>
    <w:rsid w:val="00E821D3"/>
    <w:rPr>
      <w:sz w:val="2"/>
      <w:szCs w:val="2"/>
    </w:rPr>
  </w:style>
  <w:style w:type="character" w:customStyle="1" w:styleId="Small">
    <w:name w:val="Small"/>
    <w:basedOn w:val="DefaultParagraphFont"/>
    <w:rsid w:val="00E821D3"/>
    <w:rPr>
      <w:sz w:val="16"/>
    </w:rPr>
  </w:style>
  <w:style w:type="paragraph" w:customStyle="1" w:styleId="WideTable">
    <w:name w:val="Wide Table"/>
    <w:basedOn w:val="Normal"/>
    <w:rsid w:val="00E821D3"/>
    <w:pPr>
      <w:ind w:left="-1418"/>
    </w:pPr>
    <w:rPr>
      <w:sz w:val="2"/>
      <w:szCs w:val="2"/>
    </w:rPr>
  </w:style>
  <w:style w:type="character" w:styleId="PageNumber">
    <w:name w:val="page number"/>
    <w:basedOn w:val="DefaultParagraphFont"/>
    <w:rsid w:val="00E821D3"/>
  </w:style>
  <w:style w:type="paragraph" w:styleId="Quote">
    <w:name w:val="Quote"/>
    <w:basedOn w:val="Heading1"/>
    <w:link w:val="QuoteChar"/>
    <w:qFormat/>
    <w:rsid w:val="00E821D3"/>
    <w:rPr>
      <w:b w:val="0"/>
      <w:sz w:val="72"/>
      <w:szCs w:val="72"/>
      <w:lang w:val="en-NZ"/>
    </w:rPr>
  </w:style>
  <w:style w:type="character" w:customStyle="1" w:styleId="QuoteChar">
    <w:name w:val="Quote Char"/>
    <w:basedOn w:val="DefaultParagraphFont"/>
    <w:link w:val="Quote"/>
    <w:rsid w:val="00E821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1D3"/>
    <w:pPr>
      <w:pageBreakBefore/>
    </w:pPr>
  </w:style>
  <w:style w:type="paragraph" w:customStyle="1" w:styleId="Border">
    <w:name w:val="Border"/>
    <w:basedOn w:val="Normal"/>
    <w:qFormat/>
    <w:rsid w:val="00E821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1D3"/>
    <w:rPr>
      <w:b/>
      <w:bCs/>
      <w:i/>
      <w:iCs/>
      <w:color w:val="auto"/>
    </w:rPr>
  </w:style>
  <w:style w:type="paragraph" w:styleId="IntenseQuote">
    <w:name w:val="Intense Quote"/>
    <w:basedOn w:val="Normal"/>
    <w:next w:val="Normal"/>
    <w:link w:val="IntenseQuoteChar"/>
    <w:uiPriority w:val="30"/>
    <w:qFormat/>
    <w:rsid w:val="00E821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1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1D3"/>
    <w:rPr>
      <w:smallCaps/>
      <w:color w:val="auto"/>
      <w:u w:val="single"/>
    </w:rPr>
  </w:style>
  <w:style w:type="character" w:styleId="IntenseReference">
    <w:name w:val="Intense Reference"/>
    <w:basedOn w:val="DefaultParagraphFont"/>
    <w:uiPriority w:val="32"/>
    <w:qFormat/>
    <w:rsid w:val="00E821D3"/>
    <w:rPr>
      <w:b/>
      <w:bCs/>
      <w:smallCaps/>
      <w:color w:val="auto"/>
      <w:spacing w:val="5"/>
      <w:u w:val="single"/>
    </w:rPr>
  </w:style>
  <w:style w:type="paragraph" w:customStyle="1" w:styleId="2ColumnHeading">
    <w:name w:val="2Column Heading"/>
    <w:basedOn w:val="BodyText"/>
    <w:qFormat/>
    <w:rsid w:val="00E821D3"/>
    <w:pPr>
      <w:spacing w:after="60"/>
      <w:ind w:left="-2268"/>
    </w:pPr>
    <w:rPr>
      <w:b/>
    </w:rPr>
  </w:style>
  <w:style w:type="paragraph" w:customStyle="1" w:styleId="Heading1TOC">
    <w:name w:val="Heading1 TOC"/>
    <w:basedOn w:val="Normal"/>
    <w:qFormat/>
    <w:rsid w:val="00E821D3"/>
    <w:pPr>
      <w:spacing w:before="240" w:after="120"/>
    </w:pPr>
    <w:rPr>
      <w:rFonts w:ascii="Times New Roman" w:hAnsi="Times New Roman"/>
      <w:b/>
      <w:sz w:val="32"/>
    </w:rPr>
  </w:style>
  <w:style w:type="paragraph" w:customStyle="1" w:styleId="Heading2TOC">
    <w:name w:val="Heading2 TOC"/>
    <w:basedOn w:val="Normal"/>
    <w:qFormat/>
    <w:rsid w:val="00E821D3"/>
    <w:pPr>
      <w:spacing w:before="240" w:after="60"/>
    </w:pPr>
    <w:rPr>
      <w:rFonts w:ascii="Times New Roman" w:hAnsi="Times New Roman"/>
      <w:b/>
      <w:sz w:val="28"/>
    </w:rPr>
  </w:style>
  <w:style w:type="character" w:customStyle="1" w:styleId="Underline">
    <w:name w:val="Underline"/>
    <w:basedOn w:val="DefaultParagraphFont"/>
    <w:qFormat/>
    <w:rsid w:val="00E821D3"/>
    <w:rPr>
      <w:u w:val="single"/>
    </w:rPr>
  </w:style>
  <w:style w:type="paragraph" w:styleId="BalloonText">
    <w:name w:val="Balloon Text"/>
    <w:basedOn w:val="Normal"/>
    <w:link w:val="BalloonTextChar"/>
    <w:rsid w:val="00E821D3"/>
    <w:rPr>
      <w:rFonts w:ascii="Tahoma" w:hAnsi="Tahoma" w:cs="Tahoma"/>
      <w:sz w:val="16"/>
      <w:szCs w:val="16"/>
    </w:rPr>
  </w:style>
  <w:style w:type="character" w:customStyle="1" w:styleId="BalloonTextChar">
    <w:name w:val="Balloon Text Char"/>
    <w:basedOn w:val="DefaultParagraphFont"/>
    <w:link w:val="BalloonText"/>
    <w:rsid w:val="00E821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1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21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1D3"/>
    <w:rPr>
      <w:b/>
      <w:color w:val="660033"/>
      <w:spacing w:val="0"/>
    </w:rPr>
  </w:style>
  <w:style w:type="paragraph" w:customStyle="1" w:styleId="Nameditemlist">
    <w:name w:val="Named item list"/>
    <w:basedOn w:val="BodyText"/>
    <w:qFormat/>
    <w:rsid w:val="00E821D3"/>
    <w:pPr>
      <w:tabs>
        <w:tab w:val="left" w:pos="2835"/>
      </w:tabs>
      <w:ind w:left="2835" w:hanging="2835"/>
    </w:pPr>
  </w:style>
  <w:style w:type="paragraph" w:customStyle="1" w:styleId="BodyTextnopadding">
    <w:name w:val="Body Text no padding"/>
    <w:basedOn w:val="BodyText"/>
    <w:qFormat/>
    <w:rsid w:val="00E821D3"/>
    <w:pPr>
      <w:spacing w:before="0" w:after="0"/>
    </w:pPr>
  </w:style>
  <w:style w:type="paragraph" w:customStyle="1" w:styleId="BodyTextBold">
    <w:name w:val="Body Text Bold"/>
    <w:basedOn w:val="BodyText"/>
    <w:qFormat/>
    <w:rsid w:val="00E821D3"/>
    <w:rPr>
      <w:b/>
    </w:rPr>
  </w:style>
  <w:style w:type="character" w:styleId="Hyperlink">
    <w:name w:val="Hyperlink"/>
    <w:basedOn w:val="DefaultParagraphFont"/>
    <w:uiPriority w:val="99"/>
    <w:unhideWhenUsed/>
    <w:rsid w:val="00B25C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628</Words>
  <Characters>4064</Characters>
  <Application>Microsoft Office Word</Application>
  <DocSecurity>0</DocSecurity>
  <Lines>131</Lines>
  <Paragraphs>75</Paragraphs>
  <ScaleCrop>false</ScaleCrop>
  <Company>Author-it Software Corporation Ltd.</Company>
  <LinksUpToDate>false</LinksUpToDate>
  <CharactersWithSpaces>4617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AURETR001 Remove and tag automotive electrical system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2023-12-19T06:38:00Z</dcterms:created>
  <dcterms:modified xsi:type="dcterms:W3CDTF">2023-12-19T06:38:00Z</dcterms:modified>
</cp:coreProperties>
</file>