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CCB" w:rsidP="00724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AURETK001 Identify, select and use low voltage electrical test equipment</w:t>
      </w:r>
      <w:r>
        <w:fldChar w:fldCharType="end"/>
      </w:r>
    </w:p>
    <w:p w:rsidR="00724CCB" w:rsidP="00724CCB">
      <w:pPr>
        <w:pStyle w:val="Version"/>
        <w:sectPr w:rsidSect="00DA7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6A3" w:rsidP="00DA76A3">
      <w:pPr>
        <w:pStyle w:val="SuperHeading"/>
      </w:pPr>
      <w:r w:rsidRPr="00DA76A3">
        <w:t>AURETK001 Identify, select and use low voltage electrical test equipment</w:t>
      </w:r>
    </w:p>
    <w:p w:rsidR="00000000" w:rsidRPr="00DA76A3" w:rsidP="00DA76A3">
      <w:pPr>
        <w:pStyle w:val="Heading1"/>
      </w:pPr>
      <w:bookmarkStart w:id="1" w:name="O_794329"/>
      <w:bookmarkEnd w:id="1"/>
      <w:r w:rsidRPr="00DA76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24C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SpecialBold"/>
              </w:rPr>
              <w:t>Comment</w:t>
            </w:r>
          </w:p>
        </w:tc>
      </w:tr>
      <w:tr w:rsidTr="00724C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t>New unit of competency.</w:t>
            </w:r>
          </w:p>
        </w:tc>
      </w:tr>
    </w:tbl>
    <w:p w:rsidR="00000000" w:rsidRPr="00DA76A3" w:rsidP="00DA76A3">
      <w:pPr>
        <w:pStyle w:val="BodyText"/>
      </w:pP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2" w:name="O_794330"/>
      <w:bookmarkEnd w:id="2"/>
      <w:r w:rsidRPr="00DA76A3">
        <w:t>Application</w:t>
      </w:r>
    </w:p>
    <w:p w:rsidR="00000000" w:rsidRPr="00DA76A3" w:rsidP="00724CCB">
      <w:pPr>
        <w:pStyle w:val="BodyText"/>
      </w:pPr>
      <w:r w:rsidRPr="00DA76A3">
        <w:t>This unit describes the performance outcomes required to identify, select and safely use basic low voltage (LV) electrical test equipment to test basic LV electrical circuits in vehicles or machinery.</w:t>
      </w:r>
    </w:p>
    <w:p w:rsidR="00000000" w:rsidRPr="00DA76A3" w:rsidP="00724CCB">
      <w:pPr>
        <w:pStyle w:val="BodyText"/>
      </w:pPr>
      <w:r w:rsidRPr="00DA76A3">
        <w:t xml:space="preserve">It applies to those working in the automotive service </w:t>
      </w:r>
      <w:r w:rsidRPr="00DA76A3">
        <w:t>and repair industry. The electrical systems and components include those in agricultural machinery, heavy commercial vehicles, light vehicles, vessels, motorcycles, mobile plant machinery or outdoor power equipment.</w:t>
      </w:r>
    </w:p>
    <w:p w:rsidR="00000000" w:rsidRPr="00DA76A3" w:rsidP="00724CCB">
      <w:pPr>
        <w:pStyle w:val="BodyText"/>
      </w:pPr>
      <w:r w:rsidRPr="00DA76A3">
        <w:t>No licensing, legislative, regulatory or certification requirements apply to this unit at the time of publication.</w:t>
      </w:r>
    </w:p>
    <w:p w:rsidR="00000000" w:rsidRPr="00DA76A3" w:rsidP="00DA76A3">
      <w:pPr>
        <w:pStyle w:val="Heading1"/>
      </w:pPr>
      <w:bookmarkStart w:id="3" w:name="O_794332"/>
      <w:bookmarkEnd w:id="3"/>
      <w:r w:rsidRPr="00DA76A3">
        <w:t>Competency Field</w:t>
      </w:r>
    </w:p>
    <w:p w:rsidR="00000000" w:rsidRPr="00DA76A3" w:rsidP="00724CCB">
      <w:pPr>
        <w:pStyle w:val="BodyText"/>
      </w:pPr>
      <w:r w:rsidRPr="00DA76A3">
        <w:t>Electrical</w:t>
      </w:r>
    </w:p>
    <w:p w:rsidR="00000000" w:rsidRPr="00DA76A3" w:rsidP="00DA76A3">
      <w:pPr>
        <w:pStyle w:val="Heading1"/>
      </w:pPr>
      <w:bookmarkStart w:id="4" w:name="O_794333"/>
      <w:bookmarkEnd w:id="4"/>
      <w:r w:rsidRPr="00DA76A3">
        <w:t>Unit Sector</w:t>
      </w:r>
    </w:p>
    <w:p w:rsidR="00000000" w:rsidRPr="00DA76A3" w:rsidP="00724CCB">
      <w:pPr>
        <w:pStyle w:val="BodyText"/>
      </w:pPr>
      <w:r w:rsidRPr="00DA76A3">
        <w:t>Technical - Tools and Equipment</w:t>
      </w:r>
    </w:p>
    <w:p w:rsidR="00000000" w:rsidRPr="00DA76A3" w:rsidP="00DA76A3">
      <w:pPr>
        <w:pStyle w:val="Heading1"/>
      </w:pPr>
      <w:bookmarkStart w:id="5" w:name="O_794334"/>
      <w:bookmarkEnd w:id="5"/>
      <w:r w:rsidRPr="00DA76A3">
        <w:t>Elements and Perfo</w:t>
      </w:r>
      <w:r w:rsidRPr="00DA76A3">
        <w:t>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rPr>
                <w:rStyle w:val="SpecialBold"/>
              </w:rPr>
              <w:t>Elements</w:t>
            </w:r>
          </w:p>
          <w:p w:rsidR="00000000" w:rsidRPr="00DA76A3" w:rsidP="00DA76A3">
            <w:pPr>
              <w:pStyle w:val="BodyText"/>
            </w:pPr>
            <w:r w:rsidRPr="00DA76A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rPr>
                <w:rStyle w:val="SpecialBold"/>
              </w:rPr>
              <w:t>Performance Criteria</w:t>
            </w:r>
          </w:p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 xml:space="preserve">Performance criteria describe the performance needed to demonstrate achievement of the element. Where bold and italicised text is used, further information is detailed </w:t>
            </w:r>
            <w:r w:rsidRPr="00DA76A3">
              <w:t>in the range of conditions section.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"/>
              <w:rPr>
                <w:lang w:val="en-NZ"/>
              </w:rPr>
            </w:pPr>
            <w:r w:rsidRPr="00DA76A3">
              <w:t>1.</w:t>
            </w:r>
            <w:r w:rsidRPr="00DA76A3">
              <w:tab/>
              <w:t>Identify and select LV electrical test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List"/>
            </w:pPr>
            <w:r w:rsidRPr="00DA76A3">
              <w:t>1.1</w:t>
            </w:r>
            <w:r w:rsidRPr="00DA76A3">
              <w:tab/>
              <w:t>Job requirements are determined according to workplace instructions</w:t>
            </w:r>
          </w:p>
          <w:p w:rsidR="00000000" w:rsidRPr="00DA76A3" w:rsidP="00DA76A3">
            <w:pPr>
              <w:pStyle w:val="List"/>
            </w:pPr>
            <w:r w:rsidRPr="00DA76A3">
              <w:t>1.2</w:t>
            </w:r>
            <w:r w:rsidRPr="00DA76A3">
              <w:tab/>
            </w:r>
            <w:r w:rsidRPr="00DA76A3">
              <w:rPr>
                <w:rStyle w:val="BoldandItalics"/>
              </w:rPr>
              <w:t>LV electrical test equipment</w:t>
            </w:r>
            <w:r w:rsidRPr="00DA76A3">
              <w:t xml:space="preserve"> is identified and selected to meet job requirements</w:t>
            </w:r>
          </w:p>
          <w:p w:rsidR="00000000" w:rsidRPr="00DA76A3" w:rsidP="00DA76A3">
            <w:pPr>
              <w:pStyle w:val="List"/>
            </w:pPr>
            <w:r w:rsidRPr="00DA76A3">
              <w:t>1.3</w:t>
            </w:r>
            <w:r w:rsidRPr="00DA76A3">
              <w:tab/>
              <w:t>Functi</w:t>
            </w:r>
            <w:r w:rsidRPr="00DA76A3">
              <w:t>on and method of operation of equipment are confirmed before use</w:t>
            </w:r>
          </w:p>
          <w:p w:rsidR="00000000" w:rsidRPr="00DA76A3" w:rsidP="00DA76A3">
            <w:pPr>
              <w:pStyle w:val="List"/>
            </w:pPr>
            <w:r w:rsidRPr="00DA76A3">
              <w:t>1.4</w:t>
            </w:r>
            <w:r w:rsidRPr="00DA76A3">
              <w:tab/>
              <w:t>LV electrical test equipment is checked for serviceability according to manufacturer specifications and workplace procedures</w:t>
            </w:r>
          </w:p>
          <w:p w:rsidR="00000000" w:rsidRPr="00DA76A3" w:rsidP="00DA76A3">
            <w:pPr>
              <w:pStyle w:val="List"/>
            </w:pPr>
            <w:r w:rsidRPr="00DA76A3">
              <w:t>1.5</w:t>
            </w:r>
            <w:r w:rsidRPr="00DA76A3">
              <w:tab/>
            </w:r>
            <w:r w:rsidRPr="00DA76A3">
              <w:t>Hazards associated with the work are identified and risks are managed</w:t>
            </w:r>
          </w:p>
          <w:p w:rsidR="00000000" w:rsidP="00DA76A3">
            <w:pPr>
              <w:pStyle w:val="List"/>
              <w:rPr>
                <w:lang w:val="en-NZ"/>
              </w:rPr>
            </w:pPr>
            <w:r w:rsidRPr="00DA76A3">
              <w:t>1.6</w:t>
            </w:r>
            <w:r w:rsidRPr="00DA76A3">
              <w:tab/>
            </w:r>
            <w:r w:rsidRPr="00DA76A3">
              <w:rPr>
                <w:rStyle w:val="BoldandItalics"/>
              </w:rPr>
              <w:t>Safety requirements</w:t>
            </w:r>
            <w:r w:rsidRPr="00DA76A3">
              <w:t xml:space="preserve"> and safe operating procedures for equipment are accessed and interpreted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"/>
              <w:rPr>
                <w:lang w:val="en-NZ"/>
              </w:rPr>
            </w:pPr>
            <w:r w:rsidRPr="00DA76A3">
              <w:t>2.</w:t>
            </w:r>
            <w:r w:rsidRPr="00DA76A3">
              <w:tab/>
              <w:t>Use electrical test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List"/>
            </w:pPr>
            <w:r w:rsidRPr="00DA76A3">
              <w:t>2.1</w:t>
            </w:r>
            <w:r w:rsidRPr="00DA76A3">
              <w:tab/>
              <w:t>Equipment is connected according to workplace proce</w:t>
            </w:r>
            <w:r w:rsidRPr="00DA76A3">
              <w:t>dures and without causing damage to vehicle or machinery</w:t>
            </w:r>
          </w:p>
          <w:p w:rsidR="00000000" w:rsidRPr="00DA76A3" w:rsidP="00DA76A3">
            <w:pPr>
              <w:pStyle w:val="List"/>
            </w:pPr>
            <w:r w:rsidRPr="00DA76A3">
              <w:t>2.2</w:t>
            </w:r>
            <w:r w:rsidRPr="00DA76A3">
              <w:tab/>
              <w:t>Electrical test equipment is used according to safety requirements to prevent injury to self and others, and damage to vehicle or other workplace equipment</w:t>
            </w:r>
          </w:p>
          <w:p w:rsidR="00000000" w:rsidRPr="00DA76A3" w:rsidP="00DA76A3">
            <w:pPr>
              <w:pStyle w:val="List"/>
            </w:pPr>
            <w:r w:rsidRPr="00DA76A3">
              <w:t>2.3</w:t>
            </w:r>
            <w:r w:rsidRPr="00DA76A3">
              <w:tab/>
              <w:t>Test results or readings are interp</w:t>
            </w:r>
            <w:r w:rsidRPr="00DA76A3">
              <w:t>reted and confirmed according to job requirements and workplace procedures</w:t>
            </w:r>
          </w:p>
          <w:p w:rsidR="00000000" w:rsidP="00DA76A3">
            <w:pPr>
              <w:pStyle w:val="List"/>
              <w:rPr>
                <w:lang w:val="en-NZ"/>
              </w:rPr>
            </w:pPr>
            <w:r w:rsidRPr="00DA76A3">
              <w:t>2.4</w:t>
            </w:r>
            <w:r w:rsidRPr="00DA76A3">
              <w:tab/>
              <w:t>Damaged, faulty or inaccurate electrical test equipment is tagged and isolated for repair or replacement and reported according to workplace procedures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"/>
              <w:rPr>
                <w:lang w:val="en-NZ"/>
              </w:rPr>
            </w:pPr>
            <w:r w:rsidRPr="00DA76A3">
              <w:t>3.</w:t>
            </w:r>
            <w:r w:rsidRPr="00DA76A3">
              <w:tab/>
              <w:t>Complete work process</w:t>
            </w:r>
            <w:r w:rsidRPr="00DA76A3">
              <w:t>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List"/>
            </w:pPr>
            <w:r w:rsidRPr="00DA76A3">
              <w:t>3.1</w:t>
            </w:r>
            <w:r w:rsidRPr="00DA76A3">
              <w:tab/>
              <w:t>Electrical test equipment is cleaned, checked and stored ready for use according to workplace procedures</w:t>
            </w:r>
          </w:p>
          <w:p w:rsidR="00000000" w:rsidRPr="00DA76A3" w:rsidP="00DA76A3">
            <w:pPr>
              <w:pStyle w:val="List"/>
            </w:pPr>
            <w:r w:rsidRPr="00DA76A3">
              <w:t>3.2</w:t>
            </w:r>
            <w:r w:rsidRPr="00DA76A3">
              <w:tab/>
              <w:t>Workplace documentation is processed according to workplace procedures</w:t>
            </w:r>
          </w:p>
        </w:tc>
      </w:tr>
    </w:tbl>
    <w:p w:rsidR="00000000" w:rsidRPr="00DA76A3" w:rsidP="00DA76A3">
      <w:pPr>
        <w:pStyle w:val="BodyText"/>
      </w:pP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6" w:name="O_794335"/>
      <w:bookmarkEnd w:id="6"/>
      <w:r w:rsidRPr="00DA76A3">
        <w:t>Foundation Skills</w:t>
      </w:r>
    </w:p>
    <w:p w:rsidR="00000000" w:rsidRPr="00DA76A3" w:rsidP="00724CCB">
      <w:pPr>
        <w:pStyle w:val="BodyText"/>
      </w:pPr>
      <w:r w:rsidRPr="00DA76A3">
        <w:t>This section describes those lan</w:t>
      </w:r>
      <w:r w:rsidRPr="00DA76A3">
        <w:t>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SpecialBold"/>
              </w:rPr>
              <w:t>Description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Bullet"/>
              <w:rPr>
                <w:lang w:val="en-NZ"/>
              </w:rPr>
            </w:pPr>
            <w:r w:rsidRPr="00DA76A3">
              <w:t>locate appropriate sources of information efficiently.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Bullet"/>
              <w:rPr>
                <w:lang w:val="en-NZ"/>
              </w:rPr>
            </w:pPr>
            <w:r w:rsidRPr="00DA76A3">
              <w:t>interpret text, symbols and basic electrical diagrams in manufacturer literature and safe operating procedures.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Bullet"/>
              <w:rPr>
                <w:lang w:val="en-NZ"/>
              </w:rPr>
            </w:pPr>
            <w:r w:rsidRPr="00DA76A3">
              <w:t xml:space="preserve">legibly and accurately record test measurements and enter correct information on tags of faulty </w:t>
            </w:r>
            <w:r w:rsidRPr="00DA76A3">
              <w:t>LV electrical test equipment.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Bullet"/>
              <w:rPr>
                <w:lang w:val="en-NZ"/>
              </w:rPr>
            </w:pPr>
            <w:r w:rsidRPr="00DA76A3">
              <w:t>clarify instructions, confirm use and suitability of LV electrical test equipment, and report findings.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ListBullet"/>
              <w:rPr>
                <w:lang w:val="en-NZ"/>
              </w:rPr>
            </w:pPr>
            <w:r w:rsidRPr="00DA76A3">
              <w:t>measure voltage, current and resistance and use basic mathematical o</w:t>
            </w:r>
            <w:r w:rsidRPr="00DA76A3">
              <w:t>perations, including addition and subtraction, to calculate deviations from manufacturer specifications.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ListBullet"/>
            </w:pPr>
            <w:r w:rsidRPr="00DA76A3">
              <w:t>select and prepare appropriate LV electrical test equipment to achieve required outcomes and ensure tasks are comp</w:t>
            </w:r>
            <w:r w:rsidRPr="00DA76A3">
              <w:t>leted within workplace timeframes.</w:t>
            </w:r>
          </w:p>
        </w:tc>
      </w:tr>
    </w:tbl>
    <w:p w:rsidR="00000000" w:rsidRPr="00DA76A3" w:rsidP="00DA76A3">
      <w:pPr>
        <w:pStyle w:val="BodyText"/>
      </w:pP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7" w:name="O_794336"/>
      <w:bookmarkEnd w:id="7"/>
      <w:r w:rsidRPr="00DA76A3">
        <w:t>Range of Conditions</w:t>
      </w:r>
    </w:p>
    <w:p w:rsidR="00000000" w:rsidRPr="00DA76A3" w:rsidP="00724CCB">
      <w:pPr>
        <w:pStyle w:val="BodyText"/>
      </w:pPr>
      <w:r w:rsidRPr="00DA76A3">
        <w:t xml:space="preserve">This section specifies work environments and conditions that may affect performance. Essential operating conditions that may be present (depending on the work situation, </w:t>
      </w:r>
      <w:r w:rsidRPr="00DA76A3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BoldandItalics"/>
              </w:rPr>
              <w:t>LV electrical test equipment</w:t>
            </w:r>
            <w:r w:rsidRPr="00DA76A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ListBullet"/>
            </w:pPr>
            <w:r w:rsidRPr="00DA76A3">
              <w:t>test lights and probes</w:t>
            </w:r>
          </w:p>
          <w:p w:rsidR="00000000" w:rsidRPr="00DA76A3" w:rsidP="00DA76A3">
            <w:pPr>
              <w:pStyle w:val="ListBullet"/>
            </w:pPr>
            <w:r w:rsidRPr="00DA76A3">
              <w:t>circuit continuity testers</w:t>
            </w:r>
          </w:p>
          <w:p w:rsidR="00000000" w:rsidP="00DA76A3">
            <w:pPr>
              <w:pStyle w:val="ListBullet"/>
              <w:rPr>
                <w:lang w:val="en-NZ"/>
              </w:rPr>
            </w:pPr>
            <w:r w:rsidRPr="00DA76A3">
              <w:t>digital multimeters.</w:t>
            </w:r>
          </w:p>
        </w:tc>
      </w:tr>
      <w:tr w:rsidTr="00DA76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BoldandItalics"/>
              </w:rPr>
              <w:t>Safety requirements</w:t>
            </w:r>
            <w:r w:rsidRPr="00DA76A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ListBullet"/>
            </w:pPr>
            <w:r w:rsidRPr="00DA76A3">
              <w:t>work health and safety (WHS) and occupational health and safety (OHS) requirements, including procedures for:</w:t>
            </w:r>
          </w:p>
          <w:p w:rsidR="00000000" w:rsidRPr="00DA76A3" w:rsidP="00DA76A3">
            <w:pPr>
              <w:pStyle w:val="ListBullet2"/>
            </w:pPr>
            <w:r w:rsidRPr="00DA76A3">
              <w:t>selecting and using personal protective equipment (PPE)</w:t>
            </w:r>
          </w:p>
          <w:p w:rsidR="00000000" w:rsidRPr="00DA76A3" w:rsidP="00DA76A3">
            <w:pPr>
              <w:pStyle w:val="ListBullet2"/>
            </w:pPr>
            <w:r w:rsidRPr="00DA76A3">
              <w:t>identifying hazards and controlling risks associated with wearing jewellery while working around high current wiring systems.</w:t>
            </w:r>
          </w:p>
        </w:tc>
      </w:tr>
    </w:tbl>
    <w:p w:rsidR="00000000" w:rsidRPr="00DA76A3" w:rsidP="00DA76A3">
      <w:pPr>
        <w:pStyle w:val="BodyText"/>
      </w:pP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8" w:name="O_794337"/>
      <w:bookmarkEnd w:id="8"/>
      <w:r w:rsidRPr="00DA76A3">
        <w:t>Unit Mapping Information</w:t>
      </w:r>
    </w:p>
    <w:p w:rsidR="00000000" w:rsidRPr="00DA76A3" w:rsidP="00724CCB">
      <w:pPr>
        <w:pStyle w:val="BodyText"/>
      </w:pPr>
      <w:r w:rsidRPr="00DA76A3">
        <w:t>Equivalent to AURETK1001 Identify, select and use low voltage electrical test equipmen</w:t>
      </w:r>
      <w:r w:rsidRPr="00DA76A3">
        <w:t>t</w:t>
      </w:r>
    </w:p>
    <w:p w:rsidR="00000000" w:rsidRPr="00DA76A3" w:rsidP="00DA76A3">
      <w:pPr>
        <w:pStyle w:val="Heading1"/>
      </w:pPr>
      <w:bookmarkStart w:id="9" w:name="O_794344"/>
      <w:bookmarkEnd w:id="9"/>
      <w:r w:rsidRPr="00DA76A3">
        <w:t>Links</w:t>
      </w:r>
    </w:p>
    <w:p w:rsidR="00000000" w:rsidRPr="00DA76A3" w:rsidP="00724CCB">
      <w:pPr>
        <w:pStyle w:val="BodyText"/>
      </w:pPr>
      <w:r w:rsidRPr="00DA7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70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6A3" w:rsidP="00724CCB">
      <w:pPr>
        <w:pStyle w:val="BodyText"/>
        <w:sectPr w:rsidSect="00DA76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6A3" w:rsidP="00DA76A3">
      <w:pPr>
        <w:pStyle w:val="SuperHeading"/>
      </w:pPr>
      <w:r w:rsidRPr="00DA76A3">
        <w:t xml:space="preserve">Assessment </w:t>
      </w:r>
      <w:r w:rsidRPr="00DA76A3">
        <w:t>Requirements for AURETK001 Identify, select and use low voltage electrical test equipment</w:t>
      </w:r>
    </w:p>
    <w:p w:rsidR="00000000" w:rsidRPr="00DA76A3" w:rsidP="00DA76A3">
      <w:pPr>
        <w:pStyle w:val="Heading1"/>
      </w:pPr>
      <w:bookmarkStart w:id="10" w:name="O_794339"/>
      <w:bookmarkEnd w:id="10"/>
      <w:r w:rsidRPr="00DA76A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24C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SpecialBold"/>
              </w:rPr>
              <w:t>Comment</w:t>
            </w:r>
          </w:p>
        </w:tc>
      </w:tr>
      <w:tr w:rsidTr="00724C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6A3">
            <w:pPr>
              <w:pStyle w:val="BodyText"/>
              <w:rPr>
                <w:lang w:val="en-NZ"/>
              </w:rPr>
            </w:pPr>
            <w:r w:rsidRPr="00DA76A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6A3" w:rsidP="00DA76A3">
            <w:pPr>
              <w:pStyle w:val="BodyText"/>
            </w:pPr>
            <w:r w:rsidRPr="00DA76A3">
              <w:t>New unit of competency.</w:t>
            </w:r>
          </w:p>
        </w:tc>
      </w:tr>
    </w:tbl>
    <w:p w:rsidR="00000000" w:rsidRPr="00DA76A3" w:rsidP="00DA76A3">
      <w:pPr>
        <w:pStyle w:val="BodyText"/>
      </w:pP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11" w:name="O_794340"/>
      <w:bookmarkEnd w:id="11"/>
      <w:r w:rsidRPr="00DA76A3">
        <w:t>Performance Evidence</w:t>
      </w:r>
    </w:p>
    <w:p w:rsidR="00000000" w:rsidRPr="00DA76A3" w:rsidP="00724CCB">
      <w:pPr>
        <w:pStyle w:val="BodyText"/>
      </w:pPr>
      <w:r w:rsidRPr="00DA76A3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DA76A3" w:rsidP="00DA76A3">
      <w:pPr>
        <w:pStyle w:val="ListBullet"/>
      </w:pPr>
      <w:r w:rsidRPr="00DA76A3">
        <w:t xml:space="preserve">use a test light or probe to check </w:t>
      </w:r>
      <w:r w:rsidRPr="00DA76A3">
        <w:t xml:space="preserve">the voltage supply at three different points of a basic low voltage (LV) electrical circuit and earth return at two different points of the circuit </w:t>
      </w:r>
    </w:p>
    <w:p w:rsidR="00000000" w:rsidRPr="00DA76A3" w:rsidP="00DA76A3">
      <w:pPr>
        <w:pStyle w:val="ListBullet"/>
      </w:pPr>
      <w:r w:rsidRPr="00DA76A3">
        <w:t>use a digital multimeter to check voltage, current and resistance measurements within a basic electrical circuit</w:t>
      </w:r>
    </w:p>
    <w:p w:rsidR="00000000" w:rsidRPr="00DA76A3" w:rsidP="00DA76A3">
      <w:pPr>
        <w:pStyle w:val="ListBullet"/>
      </w:pPr>
      <w:r w:rsidRPr="00DA76A3">
        <w:t>use a circuit continuity tester and test three different electrical circuits between a power source, including:</w:t>
      </w:r>
    </w:p>
    <w:p w:rsidR="00000000" w:rsidRPr="00DA76A3" w:rsidP="00DA76A3">
      <w:pPr>
        <w:pStyle w:val="ListBullet2"/>
      </w:pPr>
      <w:r w:rsidRPr="00DA76A3">
        <w:t>one fuse</w:t>
      </w:r>
    </w:p>
    <w:p w:rsidR="00000000" w:rsidRPr="00DA76A3" w:rsidP="00DA76A3">
      <w:pPr>
        <w:pStyle w:val="ListBullet2"/>
      </w:pPr>
      <w:r w:rsidRPr="00DA76A3">
        <w:t>one lamp or heating e</w:t>
      </w:r>
      <w:r w:rsidRPr="00DA76A3">
        <w:t>lement</w:t>
      </w:r>
    </w:p>
    <w:p w:rsidR="00000000" w:rsidRPr="00DA76A3" w:rsidP="00DA76A3">
      <w:pPr>
        <w:pStyle w:val="ListBullet2"/>
      </w:pPr>
      <w:r w:rsidRPr="00DA76A3">
        <w:t>one motor control device.</w:t>
      </w: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12" w:name="O_794341"/>
      <w:bookmarkEnd w:id="12"/>
      <w:r w:rsidRPr="00DA76A3">
        <w:t>Knowledge Evidence</w:t>
      </w:r>
    </w:p>
    <w:p w:rsidR="00000000" w:rsidRPr="00DA76A3" w:rsidP="00724CCB">
      <w:pPr>
        <w:pStyle w:val="BodyText"/>
      </w:pPr>
      <w:r w:rsidRPr="00DA76A3">
        <w:t>Individuals must be able to demonstrate knowledge of:</w:t>
      </w:r>
    </w:p>
    <w:p w:rsidR="00000000" w:rsidRPr="00DA76A3" w:rsidP="00DA76A3">
      <w:pPr>
        <w:pStyle w:val="ListBullet"/>
      </w:pPr>
      <w:r w:rsidRPr="00DA76A3">
        <w:t>work health and safety (WHS) and occupational health and safety (OHS) requirements relating to identifying, selecting and using LV e</w:t>
      </w:r>
      <w:r w:rsidRPr="00DA76A3">
        <w:t>lectrical test equipment, including procedures for:</w:t>
      </w:r>
    </w:p>
    <w:p w:rsidR="00000000" w:rsidRPr="00DA76A3" w:rsidP="00DA76A3">
      <w:pPr>
        <w:pStyle w:val="ListBullet2"/>
      </w:pPr>
      <w:r w:rsidRPr="00DA76A3">
        <w:t>selecting and using personal protective equipment (PPE)</w:t>
      </w:r>
    </w:p>
    <w:p w:rsidR="00000000" w:rsidRPr="00DA76A3" w:rsidP="00DA76A3">
      <w:pPr>
        <w:pStyle w:val="ListBullet2"/>
      </w:pPr>
      <w:r w:rsidRPr="00DA76A3">
        <w:t>identifying hazards and controlling risks associated with wearing jewellery while working around high current wiring systems</w:t>
      </w:r>
    </w:p>
    <w:p w:rsidR="00000000" w:rsidRPr="00DA76A3" w:rsidP="00DA76A3">
      <w:pPr>
        <w:pStyle w:val="ListBullet"/>
      </w:pPr>
      <w:r w:rsidRPr="00DA76A3">
        <w:t xml:space="preserve">location and content </w:t>
      </w:r>
      <w:r w:rsidRPr="00DA76A3">
        <w:t>of manufacturer specifications and workplace procedures, including:</w:t>
      </w:r>
    </w:p>
    <w:p w:rsidR="00000000" w:rsidRPr="00DA76A3" w:rsidP="00DA76A3">
      <w:pPr>
        <w:pStyle w:val="ListBullet2"/>
      </w:pPr>
      <w:r w:rsidRPr="00DA76A3">
        <w:t>LV test equipment selection procedures</w:t>
      </w:r>
    </w:p>
    <w:p w:rsidR="00000000" w:rsidRPr="00DA76A3" w:rsidP="00DA76A3">
      <w:pPr>
        <w:pStyle w:val="ListBullet2"/>
      </w:pPr>
      <w:r w:rsidRPr="00DA76A3">
        <w:t>basic checking procedures for automotive LV electrical test equipment</w:t>
      </w:r>
    </w:p>
    <w:p w:rsidR="00000000" w:rsidRPr="00DA76A3" w:rsidP="00DA76A3">
      <w:pPr>
        <w:pStyle w:val="ListBullet2"/>
      </w:pPr>
      <w:r w:rsidRPr="00DA76A3">
        <w:t>checking, identification and isolation procedures for faulty equipment</w:t>
      </w:r>
    </w:p>
    <w:p w:rsidR="00000000" w:rsidRPr="00DA76A3" w:rsidP="00DA76A3">
      <w:pPr>
        <w:pStyle w:val="ListBullet"/>
      </w:pPr>
      <w:r w:rsidRPr="00DA76A3">
        <w:t>types, characteristics, uses and limitations of automotive LV electrical test equipment, including:</w:t>
      </w:r>
    </w:p>
    <w:p w:rsidR="00000000" w:rsidRPr="00DA76A3" w:rsidP="00DA76A3">
      <w:pPr>
        <w:pStyle w:val="ListBullet2"/>
      </w:pPr>
      <w:r w:rsidRPr="00DA76A3">
        <w:t>multimeters</w:t>
      </w:r>
    </w:p>
    <w:p w:rsidR="00000000" w:rsidRPr="00DA76A3" w:rsidP="00DA76A3">
      <w:pPr>
        <w:pStyle w:val="ListBullet2"/>
      </w:pPr>
      <w:r w:rsidRPr="00DA76A3">
        <w:t>test lights, including resistive and light emitting diode (LED) test probes</w:t>
      </w:r>
    </w:p>
    <w:p w:rsidR="00000000" w:rsidRPr="00DA76A3" w:rsidP="00DA76A3">
      <w:pPr>
        <w:pStyle w:val="ListBullet2"/>
      </w:pPr>
      <w:r w:rsidRPr="00DA76A3">
        <w:t>circuit continuity testers</w:t>
      </w:r>
    </w:p>
    <w:p w:rsidR="00000000" w:rsidRPr="00DA76A3" w:rsidP="00DA76A3">
      <w:pPr>
        <w:pStyle w:val="ListBullet"/>
      </w:pPr>
      <w:r w:rsidRPr="00DA76A3">
        <w:t>procedures for testing electrical syste</w:t>
      </w:r>
      <w:r w:rsidRPr="00DA76A3">
        <w:t>ms, including:</w:t>
      </w:r>
    </w:p>
    <w:p w:rsidR="00000000" w:rsidRPr="00DA76A3" w:rsidP="00DA76A3">
      <w:pPr>
        <w:pStyle w:val="ListBullet2"/>
      </w:pPr>
      <w:r w:rsidRPr="00DA76A3">
        <w:t>accessing electrical terminals and using test probes without damaging connectors, fuse holders or wiring</w:t>
      </w:r>
    </w:p>
    <w:p w:rsidR="00000000" w:rsidRPr="00DA76A3" w:rsidP="00DA76A3">
      <w:pPr>
        <w:pStyle w:val="ListBullet2"/>
      </w:pPr>
      <w:r w:rsidRPr="00DA76A3">
        <w:t>checking resistance, current flow and voltage drop of system circuits</w:t>
      </w:r>
    </w:p>
    <w:p w:rsidR="00000000" w:rsidRPr="00DA76A3" w:rsidP="00DA76A3">
      <w:pPr>
        <w:pStyle w:val="ListBullet"/>
      </w:pPr>
      <w:r w:rsidRPr="00DA76A3">
        <w:t>procedures for identifying and tagging damaged electrical test e</w:t>
      </w:r>
      <w:r w:rsidRPr="00DA76A3">
        <w:t>quipment.</w:t>
      </w: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13" w:name="O_794342"/>
      <w:bookmarkEnd w:id="13"/>
      <w:r w:rsidRPr="00DA76A3">
        <w:t>Assessment Conditions</w:t>
      </w:r>
    </w:p>
    <w:p w:rsidR="00000000" w:rsidRPr="00DA76A3" w:rsidP="00724CCB">
      <w:pPr>
        <w:pStyle w:val="BodyText"/>
      </w:pPr>
      <w:r w:rsidRPr="00DA76A3">
        <w:t>Assessors must satisfy NVR/AQTF assessor requirements.</w:t>
      </w:r>
    </w:p>
    <w:p w:rsidR="00000000" w:rsidRPr="00DA76A3" w:rsidP="00724CCB">
      <w:pPr>
        <w:pStyle w:val="BodyText"/>
      </w:pPr>
      <w:r w:rsidRPr="00DA76A3">
        <w:t>Competency is to be assessed in the workplace or a simulated environment that accurately reflects performance in a real workplace setting.</w:t>
      </w:r>
    </w:p>
    <w:p w:rsidR="00000000" w:rsidRPr="00DA76A3" w:rsidP="00724CCB">
      <w:pPr>
        <w:pStyle w:val="BodyText"/>
      </w:pPr>
      <w:r w:rsidRPr="00DA76A3">
        <w:t>Assessment must include direct observation of tasks.</w:t>
      </w:r>
    </w:p>
    <w:p w:rsidR="00000000" w:rsidRPr="00DA76A3" w:rsidP="00724CCB">
      <w:pPr>
        <w:pStyle w:val="BodyText"/>
      </w:pPr>
      <w:r w:rsidRPr="00DA76A3">
        <w:t>Where assessment of competency includes third-party evidence, individuals must provide evidence that links them to the LV electrical test equipment they have identified, selected and used, e.g. repair o</w:t>
      </w:r>
      <w:r w:rsidRPr="00DA76A3">
        <w:t>rders.</w:t>
      </w:r>
    </w:p>
    <w:p w:rsidR="00000000" w:rsidRPr="00DA76A3" w:rsidP="00724CCB">
      <w:pPr>
        <w:pStyle w:val="BodyText"/>
      </w:pPr>
      <w:r w:rsidRPr="00DA76A3">
        <w:t>Assessors must verify performance evidence through questioning on skills and knowledge to ensure correct interpretation and application.</w:t>
      </w:r>
    </w:p>
    <w:p w:rsidR="00000000" w:rsidRPr="00DA76A3" w:rsidP="00724CCB">
      <w:pPr>
        <w:pStyle w:val="BodyText"/>
      </w:pPr>
      <w:r w:rsidRPr="00DA76A3">
        <w:t>The following resources must be made available:</w:t>
      </w:r>
    </w:p>
    <w:p w:rsidR="00000000" w:rsidRPr="00DA76A3" w:rsidP="00DA76A3">
      <w:pPr>
        <w:pStyle w:val="ListBullet"/>
      </w:pPr>
      <w:r w:rsidRPr="00DA76A3">
        <w:t>automotive service repair workplace or simulated workplace</w:t>
      </w:r>
    </w:p>
    <w:p w:rsidR="00000000" w:rsidRPr="00DA76A3" w:rsidP="00DA76A3">
      <w:pPr>
        <w:pStyle w:val="ListBullet"/>
      </w:pPr>
      <w:r w:rsidRPr="00DA76A3">
        <w:t>ma</w:t>
      </w:r>
      <w:r w:rsidRPr="00DA76A3">
        <w:t>nufacturer specifications and operator instructions for LV electrical test equipment</w:t>
      </w:r>
    </w:p>
    <w:p w:rsidR="00000000" w:rsidRPr="00DA76A3" w:rsidP="00DA76A3">
      <w:pPr>
        <w:pStyle w:val="ListBullet"/>
      </w:pPr>
      <w:r w:rsidRPr="00DA76A3">
        <w:t>materials and equipment relevant to using and checking automotive LV electrical test equipment</w:t>
      </w:r>
    </w:p>
    <w:p w:rsidR="00000000" w:rsidRPr="00DA76A3" w:rsidP="00DA76A3">
      <w:pPr>
        <w:pStyle w:val="ListBullet"/>
      </w:pPr>
      <w:r w:rsidRPr="00DA76A3">
        <w:t>LV electrical test equipment, including:</w:t>
      </w:r>
    </w:p>
    <w:p w:rsidR="00000000" w:rsidRPr="00DA76A3" w:rsidP="00DA76A3">
      <w:pPr>
        <w:pStyle w:val="ListBullet2"/>
      </w:pPr>
      <w:r w:rsidRPr="00DA76A3">
        <w:t>test lights and probes</w:t>
      </w:r>
    </w:p>
    <w:p w:rsidR="00000000" w:rsidRPr="00DA76A3" w:rsidP="00DA76A3">
      <w:pPr>
        <w:pStyle w:val="ListBullet2"/>
      </w:pPr>
      <w:r w:rsidRPr="00DA76A3">
        <w:t>circuit continuity testers</w:t>
      </w:r>
    </w:p>
    <w:p w:rsidR="00000000" w:rsidRPr="00DA76A3" w:rsidP="00DA76A3">
      <w:pPr>
        <w:pStyle w:val="ListBullet2"/>
      </w:pPr>
      <w:r w:rsidRPr="00DA76A3">
        <w:t>digital multimeters</w:t>
      </w:r>
    </w:p>
    <w:p w:rsidR="00000000" w:rsidRPr="00DA76A3" w:rsidP="00DA76A3">
      <w:pPr>
        <w:pStyle w:val="ListBullet"/>
      </w:pPr>
      <w:r w:rsidRPr="00DA76A3">
        <w:t>electrical components and circuits requiring the use of LV electrical test equipment, as specified in the performance evidence.</w:t>
      </w:r>
    </w:p>
    <w:p w:rsidR="00000000" w:rsidRPr="00DA76A3" w:rsidP="00DA76A3">
      <w:pPr>
        <w:pStyle w:val="AllowPageBreak"/>
      </w:pPr>
    </w:p>
    <w:p w:rsidR="00000000" w:rsidRPr="00DA76A3" w:rsidP="00DA76A3">
      <w:pPr>
        <w:pStyle w:val="Heading1"/>
      </w:pPr>
      <w:bookmarkStart w:id="14" w:name="O_794345"/>
      <w:bookmarkEnd w:id="14"/>
      <w:r w:rsidRPr="00DA76A3">
        <w:t>Links</w:t>
      </w:r>
    </w:p>
    <w:p w:rsidR="00000000" w:rsidRPr="00DA76A3" w:rsidP="00724CCB">
      <w:pPr>
        <w:pStyle w:val="BodyText"/>
      </w:pPr>
      <w:r w:rsidRPr="00DA76A3">
        <w:t>Companion Volume implementation guides are found in VETNe</w:t>
      </w:r>
      <w:r w:rsidRPr="00DA76A3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70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6A3" w:rsidP="00724CCB">
      <w:pPr>
        <w:pStyle w:val="BodyText"/>
      </w:pPr>
      <w:r w:rsidRPr="00DA7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870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A76A3" w:rsidP="00DA76A3"/>
    <w:sectPr w:rsidSect="00DA76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 w:rsidRPr="00724CCB" w:rsidP="00724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CB" w:rsidP="00DA7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4CCB" w:rsidP="00DA7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24CCB" w:rsidP="00DA76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 w:rsidP="00DA7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4CCB">
      <w:t>Approved</w:t>
    </w:r>
    <w:r w:rsidR="00724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4C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4CCB">
      <w:rPr>
        <w:noProof/>
      </w:rPr>
      <w:t>5</w:t>
    </w:r>
    <w:r>
      <w:rPr>
        <w:noProof/>
      </w:rPr>
      <w:fldChar w:fldCharType="end"/>
    </w:r>
  </w:p>
  <w:p w:rsidR="00DA76A3" w:rsidP="00DA7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4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4CCB">
      <w:t>Mining and Automotive Skills Alliance</w:t>
    </w:r>
    <w:r w:rsidR="00724CCB">
      <w:fldChar w:fldCharType="end"/>
    </w:r>
  </w:p>
  <w:p w:rsidR="00DA76A3" w:rsidP="00DA7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6A3" w:rsidRPr="00724CCB" w:rsidP="00724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CB" w:rsidRPr="002D2AF8" w:rsidP="00DA7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AURETK001 Identify, select and use low voltage electrical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4CCB" w:rsidP="00DA76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6A3" w:rsidRPr="002D2AF8" w:rsidP="00DA7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4CCB">
      <w:t>AURETK001 Identify, select and use low voltage electrical test equipment</w:t>
    </w:r>
    <w:r w:rsidR="00724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4CCB">
      <w:rPr>
        <w:noProof/>
      </w:rPr>
      <w:t>2 March 2025</w:t>
    </w:r>
    <w:r>
      <w:fldChar w:fldCharType="end"/>
    </w:r>
  </w:p>
  <w:p w:rsidR="00DA76A3" w:rsidP="00DA7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2C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1CA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80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6A3"/>
  </w:style>
  <w:style w:type="character" w:customStyle="1" w:styleId="Heading1Char">
    <w:name w:val="Heading 1 Char"/>
    <w:basedOn w:val="DefaultParagraphFont"/>
    <w:link w:val="Heading1"/>
    <w:rsid w:val="00DA7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6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76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76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6A3"/>
    <w:rPr>
      <w:b/>
      <w:spacing w:val="0"/>
    </w:rPr>
  </w:style>
  <w:style w:type="paragraph" w:styleId="ListBullet2">
    <w:name w:val="List Bullet 2"/>
    <w:basedOn w:val="List2"/>
    <w:rsid w:val="00DA7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A76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A7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6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7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6A3"/>
    <w:rPr>
      <w:i/>
    </w:rPr>
  </w:style>
  <w:style w:type="paragraph" w:styleId="Caption">
    <w:name w:val="caption"/>
    <w:basedOn w:val="BodyText"/>
    <w:next w:val="Normal"/>
    <w:qFormat/>
    <w:rsid w:val="00DA7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6A3"/>
  </w:style>
  <w:style w:type="paragraph" w:styleId="TableofFigures">
    <w:name w:val="table of figures"/>
    <w:basedOn w:val="Normal"/>
    <w:next w:val="Normal"/>
    <w:semiHidden/>
    <w:rsid w:val="00DA7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6A3"/>
    <w:rPr>
      <w:rFonts w:ascii="Wingdings" w:hAnsi="Wingdings"/>
    </w:rPr>
  </w:style>
  <w:style w:type="paragraph" w:customStyle="1" w:styleId="TableHeading">
    <w:name w:val="Table Heading"/>
    <w:basedOn w:val="HeadingBase"/>
    <w:rsid w:val="00DA7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6A3"/>
    <w:rPr>
      <w:color w:val="0033CC"/>
      <w:u w:val="none"/>
    </w:rPr>
  </w:style>
  <w:style w:type="paragraph" w:customStyle="1" w:styleId="BodyTextRight">
    <w:name w:val="Body Text Right"/>
    <w:basedOn w:val="BodyText"/>
    <w:rsid w:val="00DA7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6A3"/>
    <w:rPr>
      <w:sz w:val="32"/>
    </w:rPr>
  </w:style>
  <w:style w:type="paragraph" w:customStyle="1" w:styleId="HeadingProcedure">
    <w:name w:val="Heading Procedure"/>
    <w:basedOn w:val="HeadingBase"/>
    <w:next w:val="Normal"/>
    <w:rsid w:val="00DA7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6A3"/>
    <w:pPr>
      <w:spacing w:before="60" w:after="60"/>
    </w:pPr>
  </w:style>
  <w:style w:type="paragraph" w:styleId="ListContinue">
    <w:name w:val="List Continue"/>
    <w:basedOn w:val="List"/>
    <w:rsid w:val="00DA76A3"/>
    <w:pPr>
      <w:ind w:firstLine="0"/>
    </w:pPr>
  </w:style>
  <w:style w:type="paragraph" w:customStyle="1" w:styleId="ListNote">
    <w:name w:val="List Note"/>
    <w:basedOn w:val="List"/>
    <w:rsid w:val="00DA7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6A3"/>
    <w:rPr>
      <w:rFonts w:ascii="Courier New" w:hAnsi="Courier New"/>
    </w:rPr>
  </w:style>
  <w:style w:type="paragraph" w:customStyle="1" w:styleId="NoteBullet">
    <w:name w:val="Note Bullet"/>
    <w:basedOn w:val="Note"/>
    <w:rsid w:val="00DA7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6A3"/>
    <w:rPr>
      <w:b/>
      <w:smallCaps/>
    </w:rPr>
  </w:style>
  <w:style w:type="paragraph" w:customStyle="1" w:styleId="TableListNumber">
    <w:name w:val="Table List Number"/>
    <w:basedOn w:val="ListNumber"/>
    <w:rsid w:val="00DA7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6A3"/>
    <w:pPr>
      <w:numPr>
        <w:numId w:val="9"/>
      </w:numPr>
    </w:pPr>
  </w:style>
  <w:style w:type="paragraph" w:customStyle="1" w:styleId="ListAlpha2">
    <w:name w:val="List Alpha 2"/>
    <w:basedOn w:val="List2"/>
    <w:rsid w:val="00DA76A3"/>
    <w:pPr>
      <w:numPr>
        <w:numId w:val="8"/>
      </w:numPr>
    </w:pPr>
  </w:style>
  <w:style w:type="paragraph" w:styleId="List2">
    <w:name w:val="List 2"/>
    <w:basedOn w:val="BodyText"/>
    <w:rsid w:val="00DA7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6A3"/>
    <w:pPr>
      <w:numPr>
        <w:numId w:val="4"/>
      </w:numPr>
    </w:pPr>
  </w:style>
  <w:style w:type="paragraph" w:styleId="ListContinue2">
    <w:name w:val="List Continue 2"/>
    <w:basedOn w:val="List2"/>
    <w:rsid w:val="00DA76A3"/>
    <w:pPr>
      <w:ind w:firstLine="0"/>
    </w:pPr>
  </w:style>
  <w:style w:type="paragraph" w:styleId="ListContinue3">
    <w:name w:val="List Continue 3"/>
    <w:basedOn w:val="List3"/>
    <w:rsid w:val="00DA76A3"/>
    <w:pPr>
      <w:ind w:left="1021" w:firstLine="0"/>
    </w:pPr>
  </w:style>
  <w:style w:type="paragraph" w:styleId="ListContinue4">
    <w:name w:val="List Continue 4"/>
    <w:basedOn w:val="List4"/>
    <w:rsid w:val="00DA76A3"/>
    <w:pPr>
      <w:ind w:firstLine="0"/>
    </w:pPr>
  </w:style>
  <w:style w:type="paragraph" w:styleId="ListContinue5">
    <w:name w:val="List Continue 5"/>
    <w:basedOn w:val="List5"/>
    <w:rsid w:val="00DA76A3"/>
    <w:pPr>
      <w:ind w:firstLine="0"/>
    </w:pPr>
  </w:style>
  <w:style w:type="paragraph" w:styleId="ListNumber3">
    <w:name w:val="List Number 3"/>
    <w:basedOn w:val="List3"/>
    <w:rsid w:val="00DA76A3"/>
    <w:pPr>
      <w:numPr>
        <w:numId w:val="5"/>
      </w:numPr>
    </w:pPr>
  </w:style>
  <w:style w:type="paragraph" w:styleId="ListNumber4">
    <w:name w:val="List Number 4"/>
    <w:basedOn w:val="List4"/>
    <w:rsid w:val="00DA76A3"/>
    <w:pPr>
      <w:numPr>
        <w:numId w:val="6"/>
      </w:numPr>
    </w:pPr>
  </w:style>
  <w:style w:type="paragraph" w:styleId="ListNumber5">
    <w:name w:val="List Number 5"/>
    <w:basedOn w:val="List5"/>
    <w:rsid w:val="00DA76A3"/>
    <w:pPr>
      <w:numPr>
        <w:numId w:val="7"/>
      </w:numPr>
    </w:pPr>
  </w:style>
  <w:style w:type="paragraph" w:styleId="BlockText">
    <w:name w:val="Block Text"/>
    <w:basedOn w:val="Normal"/>
    <w:rsid w:val="00DA7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6A3"/>
    <w:rPr>
      <w:sz w:val="16"/>
      <w:vertAlign w:val="superscript"/>
    </w:rPr>
  </w:style>
  <w:style w:type="character" w:customStyle="1" w:styleId="Symbols">
    <w:name w:val="Symbols"/>
    <w:basedOn w:val="DefaultParagraphFont"/>
    <w:rsid w:val="00DA76A3"/>
    <w:rPr>
      <w:rFonts w:ascii="Symbol" w:hAnsi="Symbol"/>
    </w:rPr>
  </w:style>
  <w:style w:type="character" w:customStyle="1" w:styleId="MenuOptions">
    <w:name w:val="Menu Options"/>
    <w:basedOn w:val="DefaultParagraphFont"/>
    <w:rsid w:val="00DA7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6A3"/>
    <w:rPr>
      <w:b/>
    </w:rPr>
  </w:style>
  <w:style w:type="character" w:customStyle="1" w:styleId="Underlined">
    <w:name w:val="Underlined"/>
    <w:basedOn w:val="DefaultParagraphFont"/>
    <w:rsid w:val="00DA76A3"/>
    <w:rPr>
      <w:u w:val="single"/>
    </w:rPr>
  </w:style>
  <w:style w:type="paragraph" w:customStyle="1" w:styleId="TableBodyTextRight">
    <w:name w:val="Table Body Text Right"/>
    <w:basedOn w:val="TableBodyText"/>
    <w:rsid w:val="00DA7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6A3"/>
    <w:rPr>
      <w:sz w:val="18"/>
    </w:rPr>
  </w:style>
  <w:style w:type="paragraph" w:customStyle="1" w:styleId="BodySmallRight">
    <w:name w:val="Body Small Right"/>
    <w:basedOn w:val="BodyTextRight"/>
    <w:rsid w:val="00DA76A3"/>
    <w:rPr>
      <w:sz w:val="18"/>
      <w:szCs w:val="18"/>
    </w:rPr>
  </w:style>
  <w:style w:type="paragraph" w:customStyle="1" w:styleId="MarginEdition">
    <w:name w:val="Margin Edition"/>
    <w:basedOn w:val="MarginNote"/>
    <w:rsid w:val="00DA7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6A3"/>
    <w:rPr>
      <w:sz w:val="2"/>
      <w:szCs w:val="2"/>
    </w:rPr>
  </w:style>
  <w:style w:type="character" w:customStyle="1" w:styleId="Small">
    <w:name w:val="Small"/>
    <w:basedOn w:val="DefaultParagraphFont"/>
    <w:rsid w:val="00DA76A3"/>
    <w:rPr>
      <w:sz w:val="16"/>
    </w:rPr>
  </w:style>
  <w:style w:type="paragraph" w:customStyle="1" w:styleId="WideTable">
    <w:name w:val="Wide Table"/>
    <w:basedOn w:val="Normal"/>
    <w:rsid w:val="00DA7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6A3"/>
  </w:style>
  <w:style w:type="paragraph" w:styleId="Quote">
    <w:name w:val="Quote"/>
    <w:basedOn w:val="Heading1"/>
    <w:link w:val="QuoteChar"/>
    <w:qFormat/>
    <w:rsid w:val="00DA7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6A3"/>
    <w:pPr>
      <w:pageBreakBefore/>
    </w:pPr>
  </w:style>
  <w:style w:type="paragraph" w:customStyle="1" w:styleId="Border">
    <w:name w:val="Border"/>
    <w:basedOn w:val="Normal"/>
    <w:qFormat/>
    <w:rsid w:val="00DA7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6A3"/>
    <w:rPr>
      <w:u w:val="single"/>
    </w:rPr>
  </w:style>
  <w:style w:type="paragraph" w:styleId="BalloonText">
    <w:name w:val="Balloon Text"/>
    <w:basedOn w:val="Normal"/>
    <w:link w:val="BalloonTextChar"/>
    <w:rsid w:val="00DA7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6A3"/>
    <w:pPr>
      <w:spacing w:before="0" w:after="0"/>
    </w:pPr>
  </w:style>
  <w:style w:type="paragraph" w:customStyle="1" w:styleId="BodyTextBold">
    <w:name w:val="Body Text Bold"/>
    <w:basedOn w:val="BodyText"/>
    <w:qFormat/>
    <w:rsid w:val="00DA76A3"/>
    <w:rPr>
      <w:b/>
    </w:rPr>
  </w:style>
  <w:style w:type="character" w:styleId="Hyperlink">
    <w:name w:val="Hyperlink"/>
    <w:basedOn w:val="DefaultParagraphFont"/>
    <w:uiPriority w:val="99"/>
    <w:unhideWhenUsed/>
    <w:rsid w:val="00724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7533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8542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AURETK001 Identify, select and use low voltage electrical test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