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B2E" w:rsidP="00DB6B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AURETH104 Diagnose and repair traction motor speed control systems in battery electric vehicles</w:t>
      </w:r>
      <w:r>
        <w:fldChar w:fldCharType="end"/>
      </w:r>
    </w:p>
    <w:p w:rsidR="00DB6B2E" w:rsidP="00DB6B2E">
      <w:pPr>
        <w:pStyle w:val="Version"/>
        <w:sectPr w:rsidSect="008679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9C1" w:rsidP="008679C1">
      <w:pPr>
        <w:pStyle w:val="SuperHeading"/>
      </w:pPr>
      <w:r w:rsidRPr="008679C1">
        <w:t>Assessment Requirements for AURETH104 Diagnose and repair traction motor speed control systems in battery electric vehicles</w:t>
      </w:r>
    </w:p>
    <w:p w:rsidR="00000000" w:rsidRPr="008679C1" w:rsidP="008679C1">
      <w:pPr>
        <w:pStyle w:val="Heading1"/>
      </w:pPr>
      <w:bookmarkStart w:id="1" w:name="O_1113597"/>
      <w:bookmarkEnd w:id="1"/>
      <w:r w:rsidRPr="008679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67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9C1" w:rsidP="008679C1">
            <w:pPr>
              <w:pStyle w:val="BodyText"/>
            </w:pPr>
            <w:r w:rsidRPr="008679C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9C1">
            <w:pPr>
              <w:pStyle w:val="BodyText"/>
              <w:rPr>
                <w:lang w:val="en-NZ"/>
              </w:rPr>
            </w:pPr>
            <w:r w:rsidRPr="008679C1">
              <w:rPr>
                <w:rStyle w:val="SpecialBold"/>
              </w:rPr>
              <w:t>Comments</w:t>
            </w:r>
          </w:p>
        </w:tc>
      </w:tr>
      <w:tr w:rsidTr="00867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9C1">
            <w:pPr>
              <w:pStyle w:val="BodyText"/>
              <w:rPr>
                <w:lang w:val="en-NZ"/>
              </w:rPr>
            </w:pPr>
            <w:r w:rsidRPr="008679C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9C1" w:rsidP="008679C1">
            <w:pPr>
              <w:pStyle w:val="BodyText"/>
            </w:pPr>
            <w:r w:rsidRPr="008679C1">
              <w:t>This version first releas</w:t>
            </w:r>
            <w:r w:rsidRPr="008679C1">
              <w:t>ed with AUR Automotive Retail, Service and Repair Training Package Version 6.0</w:t>
            </w:r>
          </w:p>
        </w:tc>
      </w:tr>
    </w:tbl>
    <w:p w:rsidR="00000000" w:rsidRPr="008679C1" w:rsidP="008679C1">
      <w:pPr>
        <w:pStyle w:val="BodyText"/>
      </w:pPr>
    </w:p>
    <w:p w:rsidR="00000000" w:rsidRPr="008679C1" w:rsidP="008679C1">
      <w:pPr>
        <w:pStyle w:val="AllowPageBreak"/>
      </w:pPr>
    </w:p>
    <w:p w:rsidR="00000000" w:rsidRPr="008679C1" w:rsidP="008679C1">
      <w:pPr>
        <w:pStyle w:val="Heading1"/>
      </w:pPr>
      <w:bookmarkStart w:id="2" w:name="O_1113600"/>
      <w:bookmarkEnd w:id="2"/>
      <w:r w:rsidRPr="008679C1">
        <w:t>Performance Evidence</w:t>
      </w:r>
    </w:p>
    <w:p w:rsidR="00000000" w:rsidRPr="008679C1" w:rsidP="00DB6B2E">
      <w:pPr>
        <w:pStyle w:val="BodyText"/>
      </w:pPr>
      <w:r w:rsidRPr="008679C1">
        <w:t>The candidate must demonstrate the ability to complete the tasks outlined in the elements, performance criteria and foundation skills o</w:t>
      </w:r>
      <w:r w:rsidRPr="008679C1">
        <w:t>f this unit, including evidence of the ability to:</w:t>
      </w:r>
    </w:p>
    <w:p w:rsidR="00000000" w:rsidRPr="008679C1" w:rsidP="008679C1">
      <w:pPr>
        <w:pStyle w:val="ListBullet"/>
      </w:pPr>
      <w:r w:rsidRPr="008679C1">
        <w:t>diagnose and repair traction motor speed control systems and associated components on two different battery electric vehicles (BEVs) to correct at least one of the following performance deficiencies in ea</w:t>
      </w:r>
      <w:r w:rsidRPr="008679C1">
        <w:t>ch:</w:t>
      </w:r>
    </w:p>
    <w:p w:rsidR="00000000" w:rsidRPr="008679C1" w:rsidP="008679C1">
      <w:pPr>
        <w:pStyle w:val="ListBullet2"/>
      </w:pPr>
      <w:r w:rsidRPr="008679C1">
        <w:t>high resistance in an input system</w:t>
      </w:r>
    </w:p>
    <w:p w:rsidR="00000000" w:rsidRPr="008679C1" w:rsidP="008679C1">
      <w:pPr>
        <w:pStyle w:val="ListBullet2"/>
      </w:pPr>
      <w:r w:rsidRPr="008679C1">
        <w:t>component failure</w:t>
      </w:r>
    </w:p>
    <w:p w:rsidR="00000000" w:rsidRPr="008679C1" w:rsidP="008679C1">
      <w:pPr>
        <w:pStyle w:val="ListBullet2"/>
      </w:pPr>
      <w:r w:rsidRPr="008679C1">
        <w:t>abnormal or irregular noises.</w:t>
      </w:r>
    </w:p>
    <w:p w:rsidR="00000000" w:rsidRPr="008679C1" w:rsidP="008679C1">
      <w:pPr>
        <w:pStyle w:val="AllowPageBreak"/>
      </w:pPr>
    </w:p>
    <w:p w:rsidR="00000000" w:rsidRPr="008679C1" w:rsidP="008679C1">
      <w:pPr>
        <w:pStyle w:val="Heading1"/>
      </w:pPr>
      <w:bookmarkStart w:id="3" w:name="O_1113599"/>
      <w:bookmarkEnd w:id="3"/>
      <w:r w:rsidRPr="008679C1">
        <w:t>Knowledge Evidence</w:t>
      </w:r>
    </w:p>
    <w:p w:rsidR="00000000" w:rsidRPr="008679C1" w:rsidP="00DB6B2E">
      <w:pPr>
        <w:pStyle w:val="BodyText"/>
      </w:pPr>
      <w:r w:rsidRPr="008679C1">
        <w:t>The candidate must be able to demonstrate knowledge to complete the tasks outlined in the elements, performance criteria and foundation skills of this unit, including knowledge of:</w:t>
      </w:r>
    </w:p>
    <w:p w:rsidR="00000000" w:rsidRPr="008679C1" w:rsidP="008679C1">
      <w:pPr>
        <w:pStyle w:val="ListBullet"/>
      </w:pPr>
      <w:r w:rsidRPr="008679C1">
        <w:t>methods to locate and interpret information required to diagnose and repai</w:t>
      </w:r>
      <w:r w:rsidRPr="008679C1">
        <w:t>r traction motor speed control systems in battery electric vehicles, including:</w:t>
      </w:r>
    </w:p>
    <w:p w:rsidR="00000000" w:rsidRPr="008679C1" w:rsidP="008679C1">
      <w:pPr>
        <w:pStyle w:val="ListBullet2"/>
      </w:pPr>
      <w:r w:rsidRPr="008679C1">
        <w:t>information provided by customers and supervisors</w:t>
      </w:r>
    </w:p>
    <w:p w:rsidR="00000000" w:rsidRPr="008679C1" w:rsidP="008679C1">
      <w:pPr>
        <w:pStyle w:val="ListBullet2"/>
      </w:pPr>
      <w:r w:rsidRPr="008679C1">
        <w:t>Australian Standards AS 5732 Electric vehicle operations - Maintenance and repair</w:t>
      </w:r>
    </w:p>
    <w:p w:rsidR="00000000" w:rsidRPr="008679C1" w:rsidP="008679C1">
      <w:pPr>
        <w:pStyle w:val="ListBullet2"/>
      </w:pPr>
      <w:r w:rsidRPr="008679C1">
        <w:t xml:space="preserve">manufacturer specifications and procedures </w:t>
      </w:r>
    </w:p>
    <w:p w:rsidR="00000000" w:rsidRPr="008679C1" w:rsidP="008679C1">
      <w:pPr>
        <w:pStyle w:val="ListBullet"/>
      </w:pPr>
      <w:r w:rsidRPr="008679C1">
        <w:t xml:space="preserve">workplace procedures required to diagnose and repair traction motor speed control systems in battery electric vehicles, including: </w:t>
      </w:r>
    </w:p>
    <w:p w:rsidR="00000000" w:rsidRPr="008679C1" w:rsidP="008679C1">
      <w:pPr>
        <w:pStyle w:val="ListBullet2"/>
      </w:pPr>
      <w:r w:rsidRPr="008679C1">
        <w:t>establishing serviceability of tools and equipment</w:t>
      </w:r>
    </w:p>
    <w:p w:rsidR="00000000" w:rsidRPr="008679C1" w:rsidP="008679C1">
      <w:pPr>
        <w:pStyle w:val="ListBullet2"/>
      </w:pPr>
      <w:r w:rsidRPr="008679C1">
        <w:t>documentation procedures</w:t>
      </w:r>
    </w:p>
    <w:p w:rsidR="00000000" w:rsidRPr="008679C1" w:rsidP="008679C1">
      <w:pPr>
        <w:pStyle w:val="ListBullet2"/>
      </w:pPr>
      <w:r w:rsidRPr="008679C1">
        <w:t>housekeeping procedures, including:</w:t>
      </w:r>
    </w:p>
    <w:p w:rsidR="00000000" w:rsidRPr="008679C1" w:rsidP="008679C1">
      <w:pPr>
        <w:pStyle w:val="ListBullet3"/>
      </w:pPr>
      <w:r w:rsidRPr="008679C1">
        <w:t>examinat</w:t>
      </w:r>
      <w:r w:rsidRPr="008679C1">
        <w:t>ion of tools and equipment</w:t>
      </w:r>
    </w:p>
    <w:p w:rsidR="00000000" w:rsidRPr="008679C1" w:rsidP="008679C1">
      <w:pPr>
        <w:pStyle w:val="ListBullet3"/>
      </w:pPr>
      <w:r w:rsidRPr="008679C1">
        <w:t>storage of equipment</w:t>
      </w:r>
    </w:p>
    <w:p w:rsidR="00000000" w:rsidRPr="008679C1" w:rsidP="008679C1">
      <w:pPr>
        <w:pStyle w:val="ListBullet3"/>
      </w:pPr>
      <w:r w:rsidRPr="008679C1">
        <w:t>identification, tagging and isolation of faulty equipment</w:t>
      </w:r>
    </w:p>
    <w:p w:rsidR="00000000" w:rsidRPr="008679C1" w:rsidP="008679C1">
      <w:pPr>
        <w:pStyle w:val="ListBullet3"/>
      </w:pPr>
      <w:r w:rsidRPr="008679C1">
        <w:t>disposal of excess materials</w:t>
      </w:r>
    </w:p>
    <w:p w:rsidR="00000000" w:rsidRPr="008679C1" w:rsidP="008679C1">
      <w:pPr>
        <w:pStyle w:val="ListBullet3"/>
      </w:pPr>
      <w:r w:rsidRPr="008679C1">
        <w:t>recycling procedures</w:t>
      </w:r>
    </w:p>
    <w:p w:rsidR="00000000" w:rsidRPr="008679C1" w:rsidP="008679C1">
      <w:pPr>
        <w:pStyle w:val="ListBullet"/>
      </w:pPr>
      <w:r w:rsidRPr="008679C1">
        <w:t xml:space="preserve">workplace health and safety (WHS) requirements relating to diagnosing and repairing traction </w:t>
      </w:r>
      <w:r w:rsidRPr="008679C1">
        <w:t>motor speed control systems in battery electric vehicles, including procedures for:</w:t>
      </w:r>
    </w:p>
    <w:p w:rsidR="00000000" w:rsidRPr="008679C1" w:rsidP="008679C1">
      <w:pPr>
        <w:pStyle w:val="ListBullet2"/>
      </w:pPr>
      <w:r w:rsidRPr="008679C1">
        <w:t>identifying hazards and controlling risks associated with:</w:t>
      </w:r>
    </w:p>
    <w:p w:rsidR="00000000" w:rsidRPr="008679C1" w:rsidP="008679C1">
      <w:pPr>
        <w:pStyle w:val="ListBullet3"/>
      </w:pPr>
      <w:r w:rsidRPr="008679C1">
        <w:t>working with high voltages in BEV electrical systems</w:t>
      </w:r>
    </w:p>
    <w:p w:rsidR="00000000" w:rsidRPr="008679C1" w:rsidP="008679C1">
      <w:pPr>
        <w:pStyle w:val="ListBullet3"/>
      </w:pPr>
      <w:r w:rsidRPr="008679C1">
        <w:t>wearing jewellery while working around high electrical currents</w:t>
      </w:r>
    </w:p>
    <w:p w:rsidR="00000000" w:rsidRPr="008679C1" w:rsidP="008679C1">
      <w:pPr>
        <w:pStyle w:val="ListBullet2"/>
      </w:pPr>
      <w:r w:rsidRPr="008679C1">
        <w:t>determining appropriate procedures for minimising risk associated with hazards, including applying electrical safety precautions when:</w:t>
      </w:r>
    </w:p>
    <w:p w:rsidR="00000000" w:rsidRPr="008679C1" w:rsidP="008679C1">
      <w:pPr>
        <w:pStyle w:val="ListBullet3"/>
      </w:pPr>
      <w:r w:rsidRPr="008679C1">
        <w:t>using personal protective equipment (PPE), including el</w:t>
      </w:r>
      <w:r w:rsidRPr="008679C1">
        <w:t>ectrical safety gloves with 1000 volt rating and Australian standards rated HV insulating mat</w:t>
      </w:r>
    </w:p>
    <w:p w:rsidR="00000000" w:rsidRPr="008679C1" w:rsidP="008679C1">
      <w:pPr>
        <w:pStyle w:val="ListBullet3"/>
      </w:pPr>
      <w:r w:rsidRPr="008679C1">
        <w:t>identifying and using firefighting equipment</w:t>
      </w:r>
    </w:p>
    <w:p w:rsidR="00000000" w:rsidRPr="008679C1" w:rsidP="008679C1">
      <w:pPr>
        <w:pStyle w:val="ListBullet3"/>
      </w:pPr>
      <w:r w:rsidRPr="008679C1">
        <w:t>using the one hand rule</w:t>
      </w:r>
    </w:p>
    <w:p w:rsidR="00000000" w:rsidRPr="008679C1" w:rsidP="008679C1">
      <w:pPr>
        <w:pStyle w:val="ListBullet3"/>
      </w:pPr>
      <w:r w:rsidRPr="008679C1">
        <w:t>following live system warning tags and signs</w:t>
      </w:r>
    </w:p>
    <w:p w:rsidR="00000000" w:rsidRPr="008679C1" w:rsidP="008679C1">
      <w:pPr>
        <w:pStyle w:val="ListBullet3"/>
      </w:pPr>
      <w:r w:rsidRPr="008679C1">
        <w:t>depowering vehicle</w:t>
      </w:r>
    </w:p>
    <w:p w:rsidR="00000000" w:rsidRPr="008679C1" w:rsidP="008679C1">
      <w:pPr>
        <w:pStyle w:val="ListBullet3"/>
      </w:pPr>
      <w:r w:rsidRPr="008679C1">
        <w:t xml:space="preserve">isolating HV RESS electrical </w:t>
      </w:r>
      <w:r w:rsidRPr="008679C1">
        <w:t>supply</w:t>
      </w:r>
    </w:p>
    <w:p w:rsidR="00000000" w:rsidRPr="008679C1" w:rsidP="008679C1">
      <w:pPr>
        <w:pStyle w:val="ListBullet3"/>
      </w:pPr>
      <w:r w:rsidRPr="008679C1">
        <w:t>stabilising vehicle electrical system</w:t>
      </w:r>
    </w:p>
    <w:p w:rsidR="00000000" w:rsidRPr="008679C1" w:rsidP="008679C1">
      <w:pPr>
        <w:pStyle w:val="ListBullet"/>
      </w:pPr>
      <w:r w:rsidRPr="008679C1">
        <w:t>environmental requirements relating to diagnosing and repairing traction motor speed control systems in battery electric vehicles, including procedures for trapping, storing and disposing of waste produced duri</w:t>
      </w:r>
      <w:r w:rsidRPr="008679C1">
        <w:t>ng repair.</w:t>
      </w:r>
    </w:p>
    <w:p w:rsidR="00000000" w:rsidRPr="008679C1" w:rsidP="008679C1">
      <w:pPr>
        <w:pStyle w:val="ListBullet"/>
      </w:pPr>
      <w:r w:rsidRPr="008679C1">
        <w:t>safe operating procedures for tools and equipment, including:</w:t>
      </w:r>
    </w:p>
    <w:p w:rsidR="00000000" w:rsidRPr="008679C1" w:rsidP="008679C1">
      <w:pPr>
        <w:pStyle w:val="ListBullet2"/>
      </w:pPr>
      <w:r w:rsidRPr="008679C1">
        <w:t>digital multimeter with Cat III 1000 volt rating</w:t>
      </w:r>
    </w:p>
    <w:p w:rsidR="00000000" w:rsidRPr="008679C1" w:rsidP="008679C1">
      <w:pPr>
        <w:pStyle w:val="ListBullet2"/>
      </w:pPr>
      <w:r w:rsidRPr="008679C1">
        <w:t>insulation tester</w:t>
      </w:r>
    </w:p>
    <w:p w:rsidR="00000000" w:rsidRPr="008679C1" w:rsidP="008679C1">
      <w:pPr>
        <w:pStyle w:val="ListBullet2"/>
      </w:pPr>
      <w:r w:rsidRPr="008679C1">
        <w:t>residual voltage tester</w:t>
      </w:r>
    </w:p>
    <w:p w:rsidR="00000000" w:rsidRPr="008679C1" w:rsidP="008679C1">
      <w:pPr>
        <w:pStyle w:val="ListBullet2"/>
      </w:pPr>
      <w:r w:rsidRPr="008679C1">
        <w:t>scan tool</w:t>
      </w:r>
    </w:p>
    <w:p w:rsidR="00000000" w:rsidRPr="008679C1" w:rsidP="008679C1">
      <w:pPr>
        <w:pStyle w:val="ListBullet2"/>
      </w:pPr>
      <w:r w:rsidRPr="008679C1">
        <w:t>oscilloscope</w:t>
      </w:r>
    </w:p>
    <w:p w:rsidR="00000000" w:rsidRPr="008679C1" w:rsidP="008679C1">
      <w:pPr>
        <w:pStyle w:val="ListBullet"/>
      </w:pPr>
      <w:r w:rsidRPr="008679C1">
        <w:t>operating principles of traction motor speed control systems in battery electric vehicles, including:</w:t>
      </w:r>
    </w:p>
    <w:p w:rsidR="00000000" w:rsidRPr="008679C1" w:rsidP="008679C1">
      <w:pPr>
        <w:pStyle w:val="ListBullet2"/>
      </w:pPr>
      <w:r w:rsidRPr="008679C1">
        <w:t>types of batteries</w:t>
      </w:r>
    </w:p>
    <w:p w:rsidR="00000000" w:rsidRPr="008679C1" w:rsidP="008679C1">
      <w:pPr>
        <w:pStyle w:val="ListBullet2"/>
      </w:pPr>
      <w:r w:rsidRPr="008679C1">
        <w:t>types of traction motors, including alternating current and direct current</w:t>
      </w:r>
    </w:p>
    <w:p w:rsidR="00000000" w:rsidRPr="008679C1" w:rsidP="008679C1">
      <w:pPr>
        <w:pStyle w:val="ListBullet2"/>
      </w:pPr>
      <w:r w:rsidRPr="008679C1">
        <w:t>types of motor controllers</w:t>
      </w:r>
    </w:p>
    <w:p w:rsidR="00000000" w:rsidRPr="008679C1" w:rsidP="008679C1">
      <w:pPr>
        <w:pStyle w:val="ListBullet2"/>
      </w:pPr>
      <w:r w:rsidRPr="008679C1">
        <w:t>battery charging</w:t>
      </w:r>
    </w:p>
    <w:p w:rsidR="00000000" w:rsidRPr="008679C1" w:rsidP="008679C1">
      <w:pPr>
        <w:pStyle w:val="ListBullet"/>
      </w:pPr>
      <w:r w:rsidRPr="008679C1">
        <w:t>purpose and op</w:t>
      </w:r>
      <w:r w:rsidRPr="008679C1">
        <w:t>eration of traction motor speed control systems in battery electric vehicles and components, including:</w:t>
      </w:r>
    </w:p>
    <w:p w:rsidR="00000000" w:rsidRPr="008679C1" w:rsidP="008679C1">
      <w:pPr>
        <w:pStyle w:val="ListBullet2"/>
      </w:pPr>
      <w:r w:rsidRPr="008679C1">
        <w:t>controller inputs</w:t>
      </w:r>
    </w:p>
    <w:p w:rsidR="00000000" w:rsidRPr="008679C1" w:rsidP="008679C1">
      <w:pPr>
        <w:pStyle w:val="ListBullet2"/>
      </w:pPr>
      <w:r w:rsidRPr="008679C1">
        <w:t>resolvers</w:t>
      </w:r>
    </w:p>
    <w:p w:rsidR="00000000" w:rsidRPr="008679C1" w:rsidP="008679C1">
      <w:pPr>
        <w:pStyle w:val="ListBullet2"/>
      </w:pPr>
      <w:r w:rsidRPr="008679C1">
        <w:t>controller outputs</w:t>
      </w:r>
    </w:p>
    <w:p w:rsidR="00000000" w:rsidRPr="008679C1" w:rsidP="008679C1">
      <w:pPr>
        <w:pStyle w:val="ListBullet2"/>
      </w:pPr>
      <w:r w:rsidRPr="008679C1">
        <w:t>battery interface</w:t>
      </w:r>
    </w:p>
    <w:p w:rsidR="00000000" w:rsidRPr="008679C1" w:rsidP="008679C1">
      <w:pPr>
        <w:pStyle w:val="ListBullet"/>
      </w:pPr>
      <w:r w:rsidRPr="008679C1">
        <w:t>diagnostic testing procedures for traction motor speed control systems in battery electric vehicles, including procedures for:</w:t>
      </w:r>
    </w:p>
    <w:p w:rsidR="00000000" w:rsidRPr="008679C1" w:rsidP="008679C1">
      <w:pPr>
        <w:pStyle w:val="ListBullet2"/>
      </w:pPr>
      <w:r w:rsidRPr="008679C1">
        <w:t>accessing and interpreting scan tool system data, including:</w:t>
      </w:r>
    </w:p>
    <w:p w:rsidR="00000000" w:rsidRPr="008679C1" w:rsidP="008679C1">
      <w:pPr>
        <w:pStyle w:val="ListBullet3"/>
      </w:pPr>
      <w:r w:rsidRPr="008679C1">
        <w:t>diagnostic trouble codes (DTCs)</w:t>
      </w:r>
    </w:p>
    <w:p w:rsidR="00000000" w:rsidRPr="008679C1" w:rsidP="008679C1">
      <w:pPr>
        <w:pStyle w:val="ListBullet3"/>
      </w:pPr>
      <w:r w:rsidRPr="008679C1">
        <w:t>live data</w:t>
      </w:r>
    </w:p>
    <w:p w:rsidR="00000000" w:rsidRPr="008679C1" w:rsidP="008679C1">
      <w:pPr>
        <w:pStyle w:val="ListBullet3"/>
      </w:pPr>
      <w:r w:rsidRPr="008679C1">
        <w:t>freeze frame data</w:t>
      </w:r>
    </w:p>
    <w:p w:rsidR="00000000" w:rsidRPr="008679C1" w:rsidP="008679C1">
      <w:pPr>
        <w:pStyle w:val="ListBullet2"/>
      </w:pPr>
      <w:r w:rsidRPr="008679C1">
        <w:t>using</w:t>
      </w:r>
      <w:r w:rsidRPr="008679C1">
        <w:t xml:space="preserve"> diagnostic flow charts</w:t>
      </w:r>
    </w:p>
    <w:p w:rsidR="00000000" w:rsidRPr="008679C1" w:rsidP="008679C1">
      <w:pPr>
        <w:pStyle w:val="ListBullet2"/>
      </w:pPr>
      <w:r w:rsidRPr="008679C1">
        <w:t>electrical system testing, including procedures for:</w:t>
      </w:r>
    </w:p>
    <w:p w:rsidR="00000000" w:rsidRPr="008679C1" w:rsidP="008679C1">
      <w:pPr>
        <w:pStyle w:val="ListBullet3"/>
      </w:pPr>
      <w:r w:rsidRPr="008679C1">
        <w:t>accessing electrical terminals and using test probes without damaging connectors, fuse holders or wiring</w:t>
      </w:r>
    </w:p>
    <w:p w:rsidR="00000000" w:rsidRPr="008679C1" w:rsidP="008679C1">
      <w:pPr>
        <w:pStyle w:val="ListBullet3"/>
      </w:pPr>
      <w:r w:rsidRPr="008679C1">
        <w:t>testing controller input and output signals and waveforms</w:t>
      </w:r>
    </w:p>
    <w:p w:rsidR="00000000" w:rsidRPr="008679C1" w:rsidP="008679C1">
      <w:pPr>
        <w:pStyle w:val="ListBullet3"/>
      </w:pPr>
      <w:r w:rsidRPr="008679C1">
        <w:t>vehicle dynamic and static testing procedures</w:t>
      </w:r>
    </w:p>
    <w:p w:rsidR="00000000" w:rsidRPr="008679C1" w:rsidP="008679C1">
      <w:pPr>
        <w:pStyle w:val="ListBullet3"/>
      </w:pPr>
      <w:r w:rsidRPr="008679C1">
        <w:t>analysing abnormal noise</w:t>
      </w:r>
    </w:p>
    <w:p w:rsidR="00000000" w:rsidRPr="008679C1" w:rsidP="008679C1">
      <w:pPr>
        <w:pStyle w:val="ListBullet3"/>
      </w:pPr>
      <w:r w:rsidRPr="008679C1">
        <w:t>analysing component failure</w:t>
      </w:r>
    </w:p>
    <w:p w:rsidR="00000000" w:rsidRPr="008679C1" w:rsidP="008679C1">
      <w:pPr>
        <w:pStyle w:val="ListBullet2"/>
      </w:pPr>
      <w:r w:rsidRPr="008679C1">
        <w:t>motor speed controller cooling system testing</w:t>
      </w:r>
    </w:p>
    <w:p w:rsidR="00000000" w:rsidRPr="008679C1" w:rsidP="008679C1">
      <w:pPr>
        <w:pStyle w:val="ListBullet"/>
      </w:pPr>
      <w:r w:rsidRPr="008679C1">
        <w:t>repair procedures for traction motor speed control systems in battery electric vehicles, including procedures</w:t>
      </w:r>
      <w:r w:rsidRPr="008679C1">
        <w:t xml:space="preserve"> for:</w:t>
      </w:r>
    </w:p>
    <w:p w:rsidR="00000000" w:rsidRPr="008679C1" w:rsidP="008679C1">
      <w:pPr>
        <w:pStyle w:val="ListBullet2"/>
      </w:pPr>
      <w:r w:rsidRPr="008679C1">
        <w:t>tightening connections</w:t>
      </w:r>
    </w:p>
    <w:p w:rsidR="00000000" w:rsidRPr="008679C1" w:rsidP="008679C1">
      <w:pPr>
        <w:pStyle w:val="ListBullet2"/>
      </w:pPr>
      <w:r w:rsidRPr="008679C1">
        <w:t>replacing faulty or damaged cable connections</w:t>
      </w:r>
    </w:p>
    <w:p w:rsidR="00000000" w:rsidRPr="008679C1" w:rsidP="008679C1">
      <w:pPr>
        <w:pStyle w:val="ListBullet2"/>
      </w:pPr>
      <w:r w:rsidRPr="008679C1">
        <w:t>removing and replacing faulty or damaged components</w:t>
      </w:r>
    </w:p>
    <w:p w:rsidR="00000000" w:rsidRPr="008679C1" w:rsidP="008679C1">
      <w:pPr>
        <w:pStyle w:val="ListBullet2"/>
      </w:pPr>
      <w:r w:rsidRPr="008679C1">
        <w:t>removing and replacing motor controller</w:t>
      </w:r>
    </w:p>
    <w:p w:rsidR="00000000" w:rsidRPr="008679C1" w:rsidP="008679C1">
      <w:pPr>
        <w:pStyle w:val="ListBullet"/>
      </w:pPr>
      <w:r w:rsidRPr="008679C1">
        <w:t>post-repair testing procedures for traction motor speed control sy</w:t>
      </w:r>
      <w:r w:rsidRPr="008679C1">
        <w:t>stems in battery electric vehicles, including procedures for:</w:t>
      </w:r>
    </w:p>
    <w:p w:rsidR="00000000" w:rsidRPr="008679C1" w:rsidP="008679C1">
      <w:pPr>
        <w:pStyle w:val="ListBullet2"/>
      </w:pPr>
      <w:r w:rsidRPr="008679C1">
        <w:t>DTC clearing procedures</w:t>
      </w:r>
    </w:p>
    <w:p w:rsidR="00000000" w:rsidRPr="008679C1" w:rsidP="008679C1">
      <w:pPr>
        <w:pStyle w:val="ListBullet2"/>
      </w:pPr>
      <w:r w:rsidRPr="008679C1">
        <w:t>checking for electrical connector mating</w:t>
      </w:r>
    </w:p>
    <w:p w:rsidR="00000000" w:rsidRPr="008679C1" w:rsidP="008679C1">
      <w:pPr>
        <w:pStyle w:val="ListBullet2"/>
      </w:pPr>
      <w:r w:rsidRPr="008679C1">
        <w:t>static and dynamic performance tests of traction motors.</w:t>
      </w:r>
    </w:p>
    <w:p w:rsidR="00000000" w:rsidRPr="008679C1" w:rsidP="008679C1">
      <w:pPr>
        <w:pStyle w:val="AllowPageBreak"/>
      </w:pPr>
    </w:p>
    <w:p w:rsidR="00000000" w:rsidRPr="008679C1" w:rsidP="008679C1">
      <w:pPr>
        <w:pStyle w:val="Heading1"/>
      </w:pPr>
      <w:bookmarkStart w:id="4" w:name="O_1113598"/>
      <w:bookmarkEnd w:id="4"/>
      <w:r w:rsidRPr="008679C1">
        <w:t>Assessment Conditions</w:t>
      </w:r>
    </w:p>
    <w:p w:rsidR="00000000" w:rsidRPr="008679C1" w:rsidP="00DB6B2E">
      <w:pPr>
        <w:pStyle w:val="BodyText"/>
      </w:pPr>
      <w:r w:rsidRPr="008679C1">
        <w:t>Competency is to be assessed i</w:t>
      </w:r>
      <w:r w:rsidRPr="008679C1">
        <w:t>n the workplace or a simulated environment that accurately reflects performance in a real workplace setting.</w:t>
      </w:r>
    </w:p>
    <w:p w:rsidR="00000000" w:rsidRPr="008679C1" w:rsidP="00DB6B2E">
      <w:pPr>
        <w:pStyle w:val="BodyText"/>
      </w:pPr>
      <w:r w:rsidRPr="008679C1">
        <w:t>Assessment must include direct observation of tasks.</w:t>
      </w:r>
    </w:p>
    <w:p w:rsidR="00000000" w:rsidRPr="008679C1" w:rsidP="00DB6B2E">
      <w:pPr>
        <w:pStyle w:val="BodyText"/>
      </w:pPr>
      <w:r w:rsidRPr="008679C1">
        <w:t>Where assessment of competency includes third-party evidence, individuals must provide evidenc</w:t>
      </w:r>
      <w:r w:rsidRPr="008679C1">
        <w:t>e that links them to the BEV traction motor speed control systems that they have worked on, e.g. repair orders.</w:t>
      </w:r>
    </w:p>
    <w:p w:rsidR="00000000" w:rsidRPr="008679C1" w:rsidP="00DB6B2E">
      <w:pPr>
        <w:pStyle w:val="BodyText"/>
      </w:pPr>
      <w:r w:rsidRPr="008679C1">
        <w:t>Assessors must verify performance evidence through questioning on skills and knowledge to ensure correct interpretation and application.</w:t>
      </w:r>
    </w:p>
    <w:p w:rsidR="00000000" w:rsidRPr="008679C1" w:rsidP="00DB6B2E">
      <w:pPr>
        <w:pStyle w:val="BodyText"/>
      </w:pPr>
      <w:r w:rsidRPr="008679C1">
        <w:t>The following resources must be made available:</w:t>
      </w:r>
    </w:p>
    <w:p w:rsidR="00000000" w:rsidRPr="008679C1" w:rsidP="008679C1">
      <w:pPr>
        <w:pStyle w:val="ListBullet"/>
      </w:pPr>
      <w:r w:rsidRPr="008679C1">
        <w:t>automotive repair workplace or simulated workplace</w:t>
      </w:r>
    </w:p>
    <w:p w:rsidR="00000000" w:rsidRPr="008679C1" w:rsidP="008679C1">
      <w:pPr>
        <w:pStyle w:val="ListBullet"/>
      </w:pPr>
      <w:r w:rsidRPr="008679C1">
        <w:t>PPE and safety equipment, including electrical safety gloves with 1000 volt rating and HV insulating mat with Australian standards rating</w:t>
      </w:r>
    </w:p>
    <w:p w:rsidR="00000000" w:rsidRPr="008679C1" w:rsidP="008679C1">
      <w:pPr>
        <w:pStyle w:val="ListBullet"/>
      </w:pPr>
      <w:r w:rsidRPr="008679C1">
        <w:t>manufacturer speci</w:t>
      </w:r>
      <w:r w:rsidRPr="008679C1">
        <w:t>fications for BEV traction motor speed control systems</w:t>
      </w:r>
    </w:p>
    <w:p w:rsidR="00000000" w:rsidRPr="008679C1" w:rsidP="008679C1">
      <w:pPr>
        <w:pStyle w:val="ListBullet"/>
      </w:pPr>
      <w:r w:rsidRPr="008679C1">
        <w:t>AS 5732 Electric vehicle operations: Maintenance and repair</w:t>
      </w:r>
    </w:p>
    <w:p w:rsidR="00000000" w:rsidRPr="008679C1" w:rsidP="008679C1">
      <w:pPr>
        <w:pStyle w:val="ListBullet"/>
      </w:pPr>
      <w:r w:rsidRPr="008679C1">
        <w:t>two different BEVs with traction motor speed control systems accessible for diagnosis and repair or replacement activities</w:t>
      </w:r>
    </w:p>
    <w:p w:rsidR="00000000" w:rsidRPr="008679C1" w:rsidP="008679C1">
      <w:pPr>
        <w:pStyle w:val="ListBullet"/>
      </w:pPr>
      <w:r w:rsidRPr="008679C1">
        <w:t>electrical diagnos</w:t>
      </w:r>
      <w:r w:rsidRPr="008679C1">
        <w:t>tic equipment appropriate to the BEV being diagnosed and repaired, including:</w:t>
      </w:r>
    </w:p>
    <w:p w:rsidR="00000000" w:rsidRPr="008679C1" w:rsidP="008679C1">
      <w:pPr>
        <w:pStyle w:val="ListBullet2"/>
      </w:pPr>
      <w:r w:rsidRPr="008679C1">
        <w:t>digital multimeter with Cat III 1000 volt rating</w:t>
      </w:r>
    </w:p>
    <w:p w:rsidR="00000000" w:rsidRPr="008679C1" w:rsidP="008679C1">
      <w:pPr>
        <w:pStyle w:val="ListBullet2"/>
      </w:pPr>
      <w:r w:rsidRPr="008679C1">
        <w:t>insulation tester</w:t>
      </w:r>
    </w:p>
    <w:p w:rsidR="00000000" w:rsidRPr="008679C1" w:rsidP="008679C1">
      <w:pPr>
        <w:pStyle w:val="ListBullet2"/>
      </w:pPr>
      <w:r w:rsidRPr="008679C1">
        <w:t>scan tool</w:t>
      </w:r>
    </w:p>
    <w:p w:rsidR="00000000" w:rsidRPr="008679C1" w:rsidP="008679C1">
      <w:pPr>
        <w:pStyle w:val="ListBullet2"/>
      </w:pPr>
      <w:r w:rsidRPr="008679C1">
        <w:t>oscilloscope</w:t>
      </w:r>
    </w:p>
    <w:p w:rsidR="00000000" w:rsidRPr="008679C1" w:rsidP="008679C1">
      <w:pPr>
        <w:pStyle w:val="ListBullet2"/>
      </w:pPr>
      <w:r w:rsidRPr="008679C1">
        <w:t>residual voltage tester, if specified in original equipment manufacturer (OEM) test req</w:t>
      </w:r>
      <w:r w:rsidRPr="008679C1">
        <w:t>uirements</w:t>
      </w:r>
    </w:p>
    <w:p w:rsidR="00000000" w:rsidRPr="008679C1" w:rsidP="008679C1">
      <w:pPr>
        <w:pStyle w:val="ListBullet"/>
      </w:pPr>
      <w:r w:rsidRPr="008679C1">
        <w:t>tools, equipment and materials appropriate for repairing high voltage traction motors in BEVs.</w:t>
      </w:r>
    </w:p>
    <w:p w:rsidR="00000000" w:rsidRPr="008679C1" w:rsidP="008679C1">
      <w:pPr>
        <w:pStyle w:val="List"/>
      </w:pPr>
    </w:p>
    <w:p w:rsidR="00000000" w:rsidRPr="008679C1" w:rsidP="00DB6B2E">
      <w:pPr>
        <w:pStyle w:val="BodyText"/>
      </w:pPr>
      <w:r w:rsidRPr="008679C1">
        <w:t>Assessors of this unit must satisfy the requirements for assessors in applicable vo</w:t>
      </w:r>
      <w:r w:rsidRPr="008679C1">
        <w:t>cational education and training legislation, frameworks and/or standards.</w:t>
      </w:r>
    </w:p>
    <w:p w:rsidR="00000000" w:rsidRPr="008679C1" w:rsidP="008679C1">
      <w:pPr>
        <w:pStyle w:val="Heading1"/>
      </w:pPr>
      <w:bookmarkStart w:id="5" w:name="O_1113596"/>
      <w:bookmarkEnd w:id="5"/>
      <w:r w:rsidRPr="008679C1">
        <w:t>Links</w:t>
      </w:r>
    </w:p>
    <w:p w:rsidR="00000000" w:rsidRPr="008679C1" w:rsidP="00DB6B2E">
      <w:pPr>
        <w:pStyle w:val="BodyText"/>
      </w:pPr>
      <w:r w:rsidRPr="008679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F3E7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679C1" w:rsidP="008679C1"/>
    <w:sectPr w:rsidSect="008679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9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9C1" w:rsidRPr="00DB6B2E" w:rsidP="00DB6B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9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B2E" w:rsidP="00867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6B2E" w:rsidP="00867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B6B2E" w:rsidP="008679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9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B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9C1" w:rsidRPr="00DB6B2E" w:rsidP="00DB6B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9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B2E" w:rsidRPr="002D2AF8" w:rsidP="00867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AURETH104 Diagnose and repair traction motor speed control systems in battery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B6B2E" w:rsidP="008679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68A5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BC70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9EF3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9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9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9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9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9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9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9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9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9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9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9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9C1"/>
  </w:style>
  <w:style w:type="character" w:customStyle="1" w:styleId="Heading1Char">
    <w:name w:val="Heading 1 Char"/>
    <w:basedOn w:val="DefaultParagraphFont"/>
    <w:link w:val="Heading1"/>
    <w:rsid w:val="008679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9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9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79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79C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9C1"/>
    <w:rPr>
      <w:b/>
      <w:spacing w:val="0"/>
    </w:rPr>
  </w:style>
  <w:style w:type="paragraph" w:styleId="ListBullet2">
    <w:name w:val="List Bullet 2"/>
    <w:basedOn w:val="List2"/>
    <w:rsid w:val="008679C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79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9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79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79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9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9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9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9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9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9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9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9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9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9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9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9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9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79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9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9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9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79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9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9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9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9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9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9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9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9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79C1"/>
    <w:rPr>
      <w:i/>
    </w:rPr>
  </w:style>
  <w:style w:type="paragraph" w:styleId="Caption">
    <w:name w:val="caption"/>
    <w:basedOn w:val="BodyText"/>
    <w:next w:val="Normal"/>
    <w:qFormat/>
    <w:rsid w:val="008679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9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9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9C1"/>
  </w:style>
  <w:style w:type="paragraph" w:styleId="TableofFigures">
    <w:name w:val="table of figures"/>
    <w:basedOn w:val="Normal"/>
    <w:next w:val="Normal"/>
    <w:semiHidden/>
    <w:rsid w:val="008679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9C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79C1"/>
    <w:rPr>
      <w:rFonts w:ascii="Wingdings" w:hAnsi="Wingdings"/>
    </w:rPr>
  </w:style>
  <w:style w:type="paragraph" w:customStyle="1" w:styleId="TableHeading">
    <w:name w:val="Table Heading"/>
    <w:basedOn w:val="HeadingBase"/>
    <w:rsid w:val="008679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9C1"/>
    <w:rPr>
      <w:color w:val="0033CC"/>
      <w:u w:val="none"/>
    </w:rPr>
  </w:style>
  <w:style w:type="paragraph" w:customStyle="1" w:styleId="BodyTextRight">
    <w:name w:val="Body Text Right"/>
    <w:basedOn w:val="BodyText"/>
    <w:rsid w:val="008679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9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9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9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9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9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9C1"/>
    <w:rPr>
      <w:sz w:val="32"/>
    </w:rPr>
  </w:style>
  <w:style w:type="paragraph" w:customStyle="1" w:styleId="HeadingProcedure">
    <w:name w:val="Heading Procedure"/>
    <w:basedOn w:val="HeadingBase"/>
    <w:next w:val="Normal"/>
    <w:rsid w:val="008679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9C1"/>
    <w:pPr>
      <w:spacing w:before="60" w:after="60"/>
    </w:pPr>
  </w:style>
  <w:style w:type="paragraph" w:styleId="ListContinue">
    <w:name w:val="List Continue"/>
    <w:basedOn w:val="List"/>
    <w:rsid w:val="008679C1"/>
    <w:pPr>
      <w:ind w:firstLine="0"/>
    </w:pPr>
  </w:style>
  <w:style w:type="paragraph" w:customStyle="1" w:styleId="ListNote">
    <w:name w:val="List Note"/>
    <w:basedOn w:val="List"/>
    <w:rsid w:val="008679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9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9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9C1"/>
    <w:rPr>
      <w:rFonts w:ascii="Courier New" w:hAnsi="Courier New"/>
    </w:rPr>
  </w:style>
  <w:style w:type="paragraph" w:customStyle="1" w:styleId="NoteBullet">
    <w:name w:val="Note Bullet"/>
    <w:basedOn w:val="Note"/>
    <w:rsid w:val="008679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9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9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9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9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79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9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9C1"/>
    <w:rPr>
      <w:b/>
      <w:smallCaps/>
    </w:rPr>
  </w:style>
  <w:style w:type="paragraph" w:customStyle="1" w:styleId="TableListNumber">
    <w:name w:val="Table List Number"/>
    <w:basedOn w:val="ListNumber"/>
    <w:rsid w:val="008679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9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9C1"/>
    <w:pPr>
      <w:numPr>
        <w:numId w:val="10"/>
      </w:numPr>
    </w:pPr>
  </w:style>
  <w:style w:type="paragraph" w:customStyle="1" w:styleId="ListAlpha2">
    <w:name w:val="List Alpha 2"/>
    <w:basedOn w:val="List2"/>
    <w:rsid w:val="008679C1"/>
    <w:pPr>
      <w:numPr>
        <w:numId w:val="9"/>
      </w:numPr>
    </w:pPr>
  </w:style>
  <w:style w:type="paragraph" w:styleId="List2">
    <w:name w:val="List 2"/>
    <w:basedOn w:val="BodyText"/>
    <w:rsid w:val="008679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9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9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9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79C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79C1"/>
    <w:pPr>
      <w:numPr>
        <w:numId w:val="5"/>
      </w:numPr>
    </w:pPr>
  </w:style>
  <w:style w:type="paragraph" w:styleId="ListContinue2">
    <w:name w:val="List Continue 2"/>
    <w:basedOn w:val="List2"/>
    <w:rsid w:val="008679C1"/>
    <w:pPr>
      <w:ind w:firstLine="0"/>
    </w:pPr>
  </w:style>
  <w:style w:type="paragraph" w:styleId="ListContinue3">
    <w:name w:val="List Continue 3"/>
    <w:basedOn w:val="List3"/>
    <w:rsid w:val="008679C1"/>
    <w:pPr>
      <w:ind w:left="1021" w:firstLine="0"/>
    </w:pPr>
  </w:style>
  <w:style w:type="paragraph" w:styleId="ListContinue4">
    <w:name w:val="List Continue 4"/>
    <w:basedOn w:val="List4"/>
    <w:rsid w:val="008679C1"/>
    <w:pPr>
      <w:ind w:firstLine="0"/>
    </w:pPr>
  </w:style>
  <w:style w:type="paragraph" w:styleId="ListContinue5">
    <w:name w:val="List Continue 5"/>
    <w:basedOn w:val="List5"/>
    <w:rsid w:val="008679C1"/>
    <w:pPr>
      <w:ind w:firstLine="0"/>
    </w:pPr>
  </w:style>
  <w:style w:type="paragraph" w:styleId="ListNumber3">
    <w:name w:val="List Number 3"/>
    <w:basedOn w:val="List3"/>
    <w:rsid w:val="008679C1"/>
    <w:pPr>
      <w:numPr>
        <w:numId w:val="6"/>
      </w:numPr>
    </w:pPr>
  </w:style>
  <w:style w:type="paragraph" w:styleId="ListNumber4">
    <w:name w:val="List Number 4"/>
    <w:basedOn w:val="List4"/>
    <w:rsid w:val="008679C1"/>
    <w:pPr>
      <w:numPr>
        <w:numId w:val="7"/>
      </w:numPr>
    </w:pPr>
  </w:style>
  <w:style w:type="paragraph" w:styleId="ListNumber5">
    <w:name w:val="List Number 5"/>
    <w:basedOn w:val="List5"/>
    <w:rsid w:val="008679C1"/>
    <w:pPr>
      <w:numPr>
        <w:numId w:val="8"/>
      </w:numPr>
    </w:pPr>
  </w:style>
  <w:style w:type="paragraph" w:styleId="BlockText">
    <w:name w:val="Block Text"/>
    <w:basedOn w:val="Normal"/>
    <w:rsid w:val="008679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9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9C1"/>
    <w:rPr>
      <w:sz w:val="16"/>
      <w:vertAlign w:val="superscript"/>
    </w:rPr>
  </w:style>
  <w:style w:type="character" w:customStyle="1" w:styleId="Symbols">
    <w:name w:val="Symbols"/>
    <w:basedOn w:val="DefaultParagraphFont"/>
    <w:rsid w:val="008679C1"/>
    <w:rPr>
      <w:rFonts w:ascii="Symbol" w:hAnsi="Symbol"/>
    </w:rPr>
  </w:style>
  <w:style w:type="character" w:customStyle="1" w:styleId="MenuOptions">
    <w:name w:val="Menu Options"/>
    <w:basedOn w:val="DefaultParagraphFont"/>
    <w:rsid w:val="008679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9C1"/>
    <w:rPr>
      <w:b/>
    </w:rPr>
  </w:style>
  <w:style w:type="character" w:customStyle="1" w:styleId="Underlined">
    <w:name w:val="Underlined"/>
    <w:basedOn w:val="DefaultParagraphFont"/>
    <w:rsid w:val="008679C1"/>
    <w:rPr>
      <w:u w:val="single"/>
    </w:rPr>
  </w:style>
  <w:style w:type="paragraph" w:customStyle="1" w:styleId="TableBodyTextRight">
    <w:name w:val="Table Body Text Right"/>
    <w:basedOn w:val="TableBodyText"/>
    <w:rsid w:val="008679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9C1"/>
    <w:rPr>
      <w:sz w:val="18"/>
    </w:rPr>
  </w:style>
  <w:style w:type="paragraph" w:customStyle="1" w:styleId="BodySmallRight">
    <w:name w:val="Body Small Right"/>
    <w:basedOn w:val="BodyTextRight"/>
    <w:rsid w:val="008679C1"/>
    <w:rPr>
      <w:sz w:val="18"/>
      <w:szCs w:val="18"/>
    </w:rPr>
  </w:style>
  <w:style w:type="paragraph" w:customStyle="1" w:styleId="MarginEdition">
    <w:name w:val="Margin Edition"/>
    <w:basedOn w:val="MarginNote"/>
    <w:rsid w:val="008679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9C1"/>
    <w:rPr>
      <w:sz w:val="2"/>
      <w:szCs w:val="2"/>
    </w:rPr>
  </w:style>
  <w:style w:type="character" w:customStyle="1" w:styleId="Small">
    <w:name w:val="Small"/>
    <w:basedOn w:val="DefaultParagraphFont"/>
    <w:rsid w:val="008679C1"/>
    <w:rPr>
      <w:sz w:val="16"/>
    </w:rPr>
  </w:style>
  <w:style w:type="paragraph" w:customStyle="1" w:styleId="WideTable">
    <w:name w:val="Wide Table"/>
    <w:basedOn w:val="Normal"/>
    <w:rsid w:val="008679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9C1"/>
  </w:style>
  <w:style w:type="paragraph" w:styleId="Quote">
    <w:name w:val="Quote"/>
    <w:basedOn w:val="Heading1"/>
    <w:link w:val="QuoteChar"/>
    <w:qFormat/>
    <w:rsid w:val="008679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9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9C1"/>
    <w:pPr>
      <w:pageBreakBefore/>
    </w:pPr>
  </w:style>
  <w:style w:type="paragraph" w:customStyle="1" w:styleId="Border">
    <w:name w:val="Border"/>
    <w:basedOn w:val="Normal"/>
    <w:qFormat/>
    <w:rsid w:val="008679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9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9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9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9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9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9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9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9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9C1"/>
    <w:rPr>
      <w:u w:val="single"/>
    </w:rPr>
  </w:style>
  <w:style w:type="character" w:customStyle="1" w:styleId="BoldandItalics">
    <w:name w:val="Bold and Italics"/>
    <w:qFormat/>
    <w:rsid w:val="008679C1"/>
    <w:rPr>
      <w:b/>
      <w:i/>
      <w:u w:val="none"/>
    </w:rPr>
  </w:style>
  <w:style w:type="paragraph" w:styleId="BalloonText">
    <w:name w:val="Balloon Text"/>
    <w:basedOn w:val="Normal"/>
    <w:link w:val="BalloonTextChar"/>
    <w:rsid w:val="008679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9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9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9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9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9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9C1"/>
    <w:pPr>
      <w:spacing w:before="0" w:after="0"/>
    </w:pPr>
  </w:style>
  <w:style w:type="paragraph" w:customStyle="1" w:styleId="BodyTextBold">
    <w:name w:val="Body Text Bold"/>
    <w:basedOn w:val="BodyText"/>
    <w:qFormat/>
    <w:rsid w:val="008679C1"/>
    <w:rPr>
      <w:b/>
    </w:rPr>
  </w:style>
  <w:style w:type="character" w:styleId="Hyperlink">
    <w:name w:val="Hyperlink"/>
    <w:basedOn w:val="DefaultParagraphFont"/>
    <w:uiPriority w:val="99"/>
    <w:unhideWhenUsed/>
    <w:rsid w:val="00DB6B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5737</Characters>
  <Application>Microsoft Office Word</Application>
  <DocSecurity>0</DocSecurity>
  <Lines>143</Lines>
  <Paragraphs>117</Paragraphs>
  <ScaleCrop>false</ScaleCrop>
  <Company>Author-it Software Corporation Ltd.</Company>
  <LinksUpToDate>false</LinksUpToDate>
  <CharactersWithSpaces>6471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AURETH104 Diagnose and repair traction motor speed control systems in battery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