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ECB" w:rsidP="00EB2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AURETB101 Diagnose and repair electric braking systems</w:t>
      </w:r>
      <w:r>
        <w:fldChar w:fldCharType="end"/>
      </w:r>
    </w:p>
    <w:p w:rsidR="00EB2ECB" w:rsidP="00EB2ECB">
      <w:pPr>
        <w:pStyle w:val="Version"/>
        <w:sectPr w:rsidSect="00F03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A24" w:rsidP="00F03A24">
      <w:pPr>
        <w:pStyle w:val="SuperHeading"/>
      </w:pPr>
      <w:r w:rsidRPr="00F03A24">
        <w:t>Assessment Requirements for AURETB101 Diagnose and repair electric braking systems</w:t>
      </w:r>
    </w:p>
    <w:p w:rsidR="00000000" w:rsidRPr="00F03A24" w:rsidP="00F03A24">
      <w:pPr>
        <w:pStyle w:val="Heading1"/>
      </w:pPr>
      <w:bookmarkStart w:id="1" w:name="O_1111029"/>
      <w:bookmarkEnd w:id="1"/>
      <w:r w:rsidRPr="00F03A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03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24" w:rsidP="00F03A24">
            <w:pPr>
              <w:pStyle w:val="BodyText"/>
            </w:pPr>
            <w:r w:rsidRPr="00F03A2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24">
            <w:pPr>
              <w:pStyle w:val="BodyText"/>
              <w:rPr>
                <w:lang w:val="en-NZ"/>
              </w:rPr>
            </w:pPr>
            <w:r w:rsidRPr="00F03A24">
              <w:rPr>
                <w:rStyle w:val="SpecialBold"/>
              </w:rPr>
              <w:t>Comments</w:t>
            </w:r>
          </w:p>
        </w:tc>
      </w:tr>
      <w:tr w:rsidTr="00F03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24">
            <w:pPr>
              <w:pStyle w:val="BodyText"/>
              <w:rPr>
                <w:lang w:val="en-NZ"/>
              </w:rPr>
            </w:pPr>
            <w:r w:rsidRPr="00F03A2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24" w:rsidP="00F03A24">
            <w:pPr>
              <w:pStyle w:val="BodyText"/>
            </w:pPr>
            <w:r w:rsidRPr="00F03A24">
              <w:t>This version first released with AUR Automotive Retail, Service and Repair Training Package Version 6.0</w:t>
            </w:r>
          </w:p>
        </w:tc>
      </w:tr>
    </w:tbl>
    <w:p w:rsidR="00000000" w:rsidRPr="00F03A24" w:rsidP="00F03A24">
      <w:pPr>
        <w:pStyle w:val="BodyText"/>
      </w:pPr>
    </w:p>
    <w:p w:rsidR="00000000" w:rsidRPr="00F03A24" w:rsidP="00F03A24">
      <w:pPr>
        <w:pStyle w:val="AllowPageBreak"/>
      </w:pPr>
    </w:p>
    <w:p w:rsidR="00000000" w:rsidRPr="00F03A24" w:rsidP="00F03A24">
      <w:pPr>
        <w:pStyle w:val="Heading1"/>
      </w:pPr>
      <w:bookmarkStart w:id="2" w:name="O_1111032"/>
      <w:bookmarkEnd w:id="2"/>
      <w:r w:rsidRPr="00F03A24">
        <w:t>Performance Evidence</w:t>
      </w:r>
    </w:p>
    <w:p w:rsidR="00000000" w:rsidRPr="00F03A24" w:rsidP="00EB2ECB">
      <w:pPr>
        <w:pStyle w:val="BodyText"/>
      </w:pPr>
      <w:r w:rsidRPr="00F03A24">
        <w:t>The candidate must demonstrate the ability to complete the tasks outlined in the elements, performance criteria and foundation skills of this unit, including evidence of the ability to:</w:t>
      </w:r>
    </w:p>
    <w:p w:rsidR="00000000" w:rsidRPr="00F03A24" w:rsidP="00F03A24">
      <w:pPr>
        <w:pStyle w:val="ListBullet"/>
      </w:pPr>
      <w:r w:rsidRPr="00F03A24">
        <w:t xml:space="preserve">diagnose and repair a fault </w:t>
      </w:r>
      <w:r w:rsidRPr="00F03A24">
        <w:t>in at least one of the following components in the electrical non CAN-bus networked braking system of at least two different vehicles or machinery:</w:t>
      </w:r>
    </w:p>
    <w:p w:rsidR="00000000" w:rsidRPr="00F03A24" w:rsidP="00F03A24">
      <w:pPr>
        <w:pStyle w:val="ListBullet2"/>
      </w:pPr>
      <w:r w:rsidRPr="00F03A24">
        <w:t>brake controller</w:t>
      </w:r>
    </w:p>
    <w:p w:rsidR="00000000" w:rsidRPr="00F03A24" w:rsidP="00F03A24">
      <w:pPr>
        <w:pStyle w:val="ListBullet2"/>
      </w:pPr>
      <w:r w:rsidRPr="00F03A24">
        <w:t>circuit protection device</w:t>
      </w:r>
    </w:p>
    <w:p w:rsidR="00000000" w:rsidRPr="00F03A24" w:rsidP="00F03A24">
      <w:pPr>
        <w:pStyle w:val="ListBullet2"/>
      </w:pPr>
      <w:r w:rsidRPr="00F03A24">
        <w:t>switch, relay or globe</w:t>
      </w:r>
    </w:p>
    <w:p w:rsidR="00000000" w:rsidRPr="00F03A24" w:rsidP="00F03A24">
      <w:pPr>
        <w:pStyle w:val="ListBullet2"/>
      </w:pPr>
      <w:r w:rsidRPr="00F03A24">
        <w:t>sensor</w:t>
      </w:r>
    </w:p>
    <w:p w:rsidR="00000000" w:rsidRPr="00F03A24" w:rsidP="00F03A24">
      <w:pPr>
        <w:pStyle w:val="ListBullet2"/>
      </w:pPr>
      <w:r w:rsidRPr="00F03A24">
        <w:t>actuator.</w:t>
      </w:r>
    </w:p>
    <w:p w:rsidR="00000000" w:rsidRPr="00F03A24" w:rsidP="00F03A24">
      <w:pPr>
        <w:pStyle w:val="AllowPageBreak"/>
      </w:pPr>
    </w:p>
    <w:p w:rsidR="00000000" w:rsidRPr="00F03A24" w:rsidP="00F03A24">
      <w:pPr>
        <w:pStyle w:val="Heading1"/>
      </w:pPr>
      <w:bookmarkStart w:id="3" w:name="O_1111031"/>
      <w:bookmarkEnd w:id="3"/>
      <w:r w:rsidRPr="00F03A24">
        <w:t>Knowledge Evidence</w:t>
      </w:r>
    </w:p>
    <w:p w:rsidR="00000000" w:rsidRPr="00F03A24" w:rsidP="00EB2ECB">
      <w:pPr>
        <w:pStyle w:val="BodyText"/>
      </w:pPr>
      <w:r w:rsidRPr="00F03A24">
        <w:t>The candidate must be able to demonstrate knowledge to complete the tasks outlined in the elements, performance criteria and foundation skills of this unit, including knowledge of:</w:t>
      </w:r>
    </w:p>
    <w:p w:rsidR="00000000" w:rsidRPr="00F03A24" w:rsidP="00F03A24">
      <w:pPr>
        <w:pStyle w:val="ListBullet"/>
      </w:pPr>
      <w:r w:rsidRPr="00F03A24">
        <w:t>techniques for reading and interpreting technical infor</w:t>
      </w:r>
      <w:r w:rsidRPr="00F03A24">
        <w:t>mation, including circuit types, diagrams and symbols</w:t>
      </w:r>
    </w:p>
    <w:p w:rsidR="00000000" w:rsidRPr="00F03A24" w:rsidP="00F03A24">
      <w:pPr>
        <w:pStyle w:val="ListBullet"/>
      </w:pPr>
      <w:r w:rsidRPr="00F03A24">
        <w:t>methods to locate and interpret information required to diagnose and repair electric braking systems, including:</w:t>
      </w:r>
    </w:p>
    <w:p w:rsidR="00000000" w:rsidRPr="00F03A24" w:rsidP="00F03A24">
      <w:pPr>
        <w:pStyle w:val="ListBullet2"/>
      </w:pPr>
      <w:r w:rsidRPr="00F03A24">
        <w:t>information provided by customers and supervisors</w:t>
      </w:r>
    </w:p>
    <w:p w:rsidR="00000000" w:rsidRPr="00F03A24" w:rsidP="00F03A24">
      <w:pPr>
        <w:pStyle w:val="ListBullet2"/>
      </w:pPr>
      <w:r w:rsidRPr="00F03A24">
        <w:t>manufacturer specifications and proced</w:t>
      </w:r>
      <w:r w:rsidRPr="00F03A24">
        <w:t>ures or equivalent documentation</w:t>
      </w:r>
    </w:p>
    <w:p w:rsidR="00000000" w:rsidRPr="00F03A24" w:rsidP="00F03A24">
      <w:pPr>
        <w:pStyle w:val="ListBullet"/>
      </w:pPr>
      <w:r w:rsidRPr="00F03A24">
        <w:t xml:space="preserve">workplace procedures required to diagnose and repair electric braking systems, including: </w:t>
      </w:r>
    </w:p>
    <w:p w:rsidR="00000000" w:rsidRPr="00F03A24" w:rsidP="00F03A24">
      <w:pPr>
        <w:pStyle w:val="ListBullet2"/>
      </w:pPr>
      <w:r w:rsidRPr="00F03A24">
        <w:t>establishing serviceability of tools and equipment</w:t>
      </w:r>
    </w:p>
    <w:p w:rsidR="00000000" w:rsidRPr="00F03A24" w:rsidP="00F03A24">
      <w:pPr>
        <w:pStyle w:val="ListBullet2"/>
      </w:pPr>
      <w:r w:rsidRPr="00F03A24">
        <w:t>documentation procedures</w:t>
      </w:r>
    </w:p>
    <w:p w:rsidR="00000000" w:rsidRPr="00F03A24" w:rsidP="00F03A24">
      <w:pPr>
        <w:pStyle w:val="ListBullet2"/>
      </w:pPr>
      <w:r w:rsidRPr="00F03A24">
        <w:t>housekeeping procedures, including:</w:t>
      </w:r>
    </w:p>
    <w:p w:rsidR="00000000" w:rsidRPr="00F03A24" w:rsidP="00F03A24">
      <w:pPr>
        <w:pStyle w:val="ListBullet3"/>
      </w:pPr>
      <w:r w:rsidRPr="00F03A24">
        <w:t>examination of tools and equipment</w:t>
      </w:r>
    </w:p>
    <w:p w:rsidR="00000000" w:rsidRPr="00F03A24" w:rsidP="00F03A24">
      <w:pPr>
        <w:pStyle w:val="ListBullet3"/>
      </w:pPr>
      <w:r w:rsidRPr="00F03A24">
        <w:t>storage of equipment</w:t>
      </w:r>
    </w:p>
    <w:p w:rsidR="00000000" w:rsidRPr="00F03A24" w:rsidP="00F03A24">
      <w:pPr>
        <w:pStyle w:val="ListBullet3"/>
      </w:pPr>
      <w:r w:rsidRPr="00F03A24">
        <w:t>identification, tagging and isolation of faulty equipment</w:t>
      </w:r>
    </w:p>
    <w:p w:rsidR="00000000" w:rsidRPr="00F03A24" w:rsidP="00F03A24">
      <w:pPr>
        <w:pStyle w:val="ListBullet3"/>
      </w:pPr>
      <w:r w:rsidRPr="00F03A24">
        <w:t>disposal of excess materials</w:t>
      </w:r>
    </w:p>
    <w:p w:rsidR="00000000" w:rsidRPr="00F03A24" w:rsidP="00F03A24">
      <w:pPr>
        <w:pStyle w:val="ListBullet3"/>
      </w:pPr>
      <w:r w:rsidRPr="00F03A24">
        <w:t>recycling procedures</w:t>
      </w:r>
    </w:p>
    <w:p w:rsidR="00000000" w:rsidRPr="00F03A24" w:rsidP="00F03A24">
      <w:pPr>
        <w:pStyle w:val="ListBullet"/>
      </w:pPr>
      <w:r w:rsidRPr="00F03A24">
        <w:t>workplace health and safety (WHS) requirements relating to diagnosing and repairing electri</w:t>
      </w:r>
      <w:r w:rsidRPr="00F03A24">
        <w:t>c braking systems, including procedures for:</w:t>
      </w:r>
    </w:p>
    <w:p w:rsidR="00000000" w:rsidRPr="00F03A24" w:rsidP="00F03A24">
      <w:pPr>
        <w:pStyle w:val="ListBullet2"/>
      </w:pPr>
      <w:r w:rsidRPr="00F03A24">
        <w:t>using specialised tools and equipment</w:t>
      </w:r>
    </w:p>
    <w:p w:rsidR="00000000" w:rsidRPr="00F03A24" w:rsidP="00F03A24">
      <w:pPr>
        <w:pStyle w:val="ListBullet2"/>
      </w:pPr>
      <w:r w:rsidRPr="00F03A24">
        <w:t>using appropriate personal protective equipment (PPE)</w:t>
      </w:r>
    </w:p>
    <w:p w:rsidR="00000000" w:rsidRPr="00F03A24" w:rsidP="00F03A24">
      <w:pPr>
        <w:pStyle w:val="ListBullet2"/>
      </w:pPr>
      <w:r w:rsidRPr="00F03A24">
        <w:t>identifying hazards and controlling risks associated with working on vehicle high voltage ignition systems, including:</w:t>
      </w:r>
    </w:p>
    <w:p w:rsidR="00000000" w:rsidRPr="00F03A24" w:rsidP="00F03A24">
      <w:pPr>
        <w:pStyle w:val="ListBullet3"/>
      </w:pPr>
      <w:r w:rsidRPr="00F03A24">
        <w:t>wearing jewellery while working around high current wiring systems</w:t>
      </w:r>
    </w:p>
    <w:p w:rsidR="00000000" w:rsidRPr="00F03A24" w:rsidP="00F03A24">
      <w:pPr>
        <w:pStyle w:val="ListBullet"/>
      </w:pPr>
      <w:r w:rsidRPr="00F03A24">
        <w:t>environmental requirements relating to diagnosing and repairing electric braking systems</w:t>
      </w:r>
    </w:p>
    <w:p w:rsidR="00000000" w:rsidRPr="00F03A24" w:rsidP="00F03A24">
      <w:pPr>
        <w:pStyle w:val="ListBullet"/>
      </w:pPr>
      <w:r w:rsidRPr="00F03A24">
        <w:t>electrical principles, including:</w:t>
      </w:r>
    </w:p>
    <w:p w:rsidR="00000000" w:rsidRPr="00F03A24" w:rsidP="00F03A24">
      <w:pPr>
        <w:pStyle w:val="ListBullet2"/>
      </w:pPr>
      <w:r w:rsidRPr="00F03A24">
        <w:t>current, voltage, resistance and power</w:t>
      </w:r>
    </w:p>
    <w:p w:rsidR="00000000" w:rsidRPr="00F03A24" w:rsidP="00F03A24">
      <w:pPr>
        <w:pStyle w:val="ListBullet2"/>
      </w:pPr>
      <w:r w:rsidRPr="00F03A24">
        <w:t>identification and operation of simple electrical circuits, including:</w:t>
      </w:r>
    </w:p>
    <w:p w:rsidR="00000000" w:rsidRPr="00F03A24" w:rsidP="00F03A24">
      <w:pPr>
        <w:pStyle w:val="ListBullet3"/>
      </w:pPr>
      <w:r w:rsidRPr="00F03A24">
        <w:t>series circuits</w:t>
      </w:r>
    </w:p>
    <w:p w:rsidR="00000000" w:rsidRPr="00F03A24" w:rsidP="00F03A24">
      <w:pPr>
        <w:pStyle w:val="ListBullet3"/>
      </w:pPr>
      <w:r w:rsidRPr="00F03A24">
        <w:t>parallel circuits</w:t>
      </w:r>
    </w:p>
    <w:p w:rsidR="00000000" w:rsidRPr="00F03A24" w:rsidP="00F03A24">
      <w:pPr>
        <w:pStyle w:val="ListBullet3"/>
      </w:pPr>
      <w:r w:rsidRPr="00F03A24">
        <w:t>series parallel circuits</w:t>
      </w:r>
    </w:p>
    <w:p w:rsidR="00000000" w:rsidRPr="00F03A24" w:rsidP="00F03A24">
      <w:pPr>
        <w:pStyle w:val="ListBullet2"/>
      </w:pPr>
      <w:r w:rsidRPr="00F03A24">
        <w:t>Ohm’s law</w:t>
      </w:r>
    </w:p>
    <w:p w:rsidR="00000000" w:rsidRPr="00F03A24" w:rsidP="00F03A24">
      <w:pPr>
        <w:pStyle w:val="ListBullet2"/>
      </w:pPr>
      <w:r w:rsidRPr="00F03A24">
        <w:t>Faraday’s law</w:t>
      </w:r>
    </w:p>
    <w:p w:rsidR="00000000" w:rsidRPr="00F03A24" w:rsidP="00F03A24">
      <w:pPr>
        <w:pStyle w:val="ListBullet2"/>
      </w:pPr>
      <w:r w:rsidRPr="00F03A24">
        <w:t>Kirchhoff’s law</w:t>
      </w:r>
    </w:p>
    <w:p w:rsidR="00000000" w:rsidRPr="00F03A24" w:rsidP="00F03A24">
      <w:pPr>
        <w:pStyle w:val="ListBullet2"/>
      </w:pPr>
      <w:r w:rsidRPr="00F03A24">
        <w:t>electromagnetic interference and radiation</w:t>
      </w:r>
    </w:p>
    <w:p w:rsidR="00000000" w:rsidRPr="00F03A24" w:rsidP="00F03A24">
      <w:pPr>
        <w:pStyle w:val="ListBullet"/>
      </w:pPr>
      <w:r w:rsidRPr="00F03A24">
        <w:t>purpose and operation of electric brakin</w:t>
      </w:r>
      <w:r w:rsidRPr="00F03A24">
        <w:t>g systems and components, including:</w:t>
      </w:r>
    </w:p>
    <w:p w:rsidR="00000000" w:rsidRPr="00F03A24" w:rsidP="00F03A24">
      <w:pPr>
        <w:pStyle w:val="ListBullet2"/>
      </w:pPr>
      <w:r w:rsidRPr="00F03A24">
        <w:t>control systems, including:</w:t>
      </w:r>
    </w:p>
    <w:p w:rsidR="00000000" w:rsidRPr="00F03A24" w:rsidP="00F03A24">
      <w:pPr>
        <w:pStyle w:val="ListBullet3"/>
      </w:pPr>
      <w:r w:rsidRPr="00F03A24">
        <w:t>electric over hydraulic</w:t>
      </w:r>
    </w:p>
    <w:p w:rsidR="00000000" w:rsidRPr="00F03A24" w:rsidP="00F03A24">
      <w:pPr>
        <w:pStyle w:val="ListBullet3"/>
      </w:pPr>
      <w:r w:rsidRPr="00F03A24">
        <w:t>electric over vacuum</w:t>
      </w:r>
    </w:p>
    <w:p w:rsidR="00000000" w:rsidRPr="00F03A24" w:rsidP="00F03A24">
      <w:pPr>
        <w:pStyle w:val="ListBullet2"/>
      </w:pPr>
      <w:r w:rsidRPr="00F03A24">
        <w:t>circuit protection devices</w:t>
      </w:r>
    </w:p>
    <w:p w:rsidR="00000000" w:rsidRPr="00F03A24" w:rsidP="00F03A24">
      <w:pPr>
        <w:pStyle w:val="ListBullet2"/>
      </w:pPr>
      <w:r w:rsidRPr="00F03A24">
        <w:t>switches, relays and globes, including light emitting diodes (LEDs)</w:t>
      </w:r>
    </w:p>
    <w:p w:rsidR="00000000" w:rsidRPr="00F03A24" w:rsidP="00F03A24">
      <w:pPr>
        <w:pStyle w:val="ListBullet2"/>
      </w:pPr>
      <w:r w:rsidRPr="00F03A24">
        <w:t>cable types and sizes and current carrying capacity</w:t>
      </w:r>
    </w:p>
    <w:p w:rsidR="00000000" w:rsidRPr="00F03A24" w:rsidP="00F03A24">
      <w:pPr>
        <w:pStyle w:val="ListBullet2"/>
      </w:pPr>
      <w:r w:rsidRPr="00F03A24">
        <w:t>sensors (two and three-wire)</w:t>
      </w:r>
    </w:p>
    <w:p w:rsidR="00000000" w:rsidRPr="00F03A24" w:rsidP="00F03A24">
      <w:pPr>
        <w:pStyle w:val="ListBullet2"/>
      </w:pPr>
      <w:r w:rsidRPr="00F03A24">
        <w:t>actuators, including pulse width modulated (PWM)</w:t>
      </w:r>
    </w:p>
    <w:p w:rsidR="00000000" w:rsidRPr="00F03A24" w:rsidP="00F03A24">
      <w:pPr>
        <w:pStyle w:val="ListBullet"/>
      </w:pPr>
      <w:r w:rsidRPr="00F03A24">
        <w:t>diagnostic testing procedures for electric braking systems, including:</w:t>
      </w:r>
    </w:p>
    <w:p w:rsidR="00000000" w:rsidRPr="00F03A24" w:rsidP="00F03A24">
      <w:pPr>
        <w:pStyle w:val="ListBullet2"/>
      </w:pPr>
      <w:r w:rsidRPr="00F03A24">
        <w:t>accessing and interpreting scan tool system data, including:</w:t>
      </w:r>
    </w:p>
    <w:p w:rsidR="00000000" w:rsidRPr="00F03A24" w:rsidP="00F03A24">
      <w:pPr>
        <w:pStyle w:val="ListBullet3"/>
      </w:pPr>
      <w:r w:rsidRPr="00F03A24">
        <w:t>diagnostic trouble codes (DTCs)</w:t>
      </w:r>
    </w:p>
    <w:p w:rsidR="00000000" w:rsidRPr="00F03A24" w:rsidP="00F03A24">
      <w:pPr>
        <w:pStyle w:val="ListBullet3"/>
      </w:pPr>
      <w:r w:rsidRPr="00F03A24">
        <w:t>live data</w:t>
      </w:r>
    </w:p>
    <w:p w:rsidR="00000000" w:rsidRPr="00F03A24" w:rsidP="00F03A24">
      <w:pPr>
        <w:pStyle w:val="ListBullet3"/>
      </w:pPr>
      <w:r w:rsidRPr="00F03A24">
        <w:t>waveforms</w:t>
      </w:r>
    </w:p>
    <w:p w:rsidR="00000000" w:rsidRPr="00F03A24" w:rsidP="00F03A24">
      <w:pPr>
        <w:pStyle w:val="ListBullet2"/>
      </w:pPr>
      <w:r w:rsidRPr="00F03A24">
        <w:t>using diagnostic flow charts</w:t>
      </w:r>
    </w:p>
    <w:p w:rsidR="00000000" w:rsidRPr="00F03A24" w:rsidP="00F03A24">
      <w:pPr>
        <w:pStyle w:val="ListBullet"/>
      </w:pPr>
      <w:r w:rsidRPr="00F03A24">
        <w:t>testing electrical systems, including procedures for:</w:t>
      </w:r>
    </w:p>
    <w:p w:rsidR="00000000" w:rsidRPr="00F03A24" w:rsidP="00F03A24">
      <w:pPr>
        <w:pStyle w:val="ListBullet2"/>
      </w:pPr>
      <w:r w:rsidRPr="00F03A24">
        <w:t>accessing electrical terminals and using test probes without damaging connectors, fuse holders or wiring</w:t>
      </w:r>
    </w:p>
    <w:p w:rsidR="00000000" w:rsidRPr="00F03A24" w:rsidP="00F03A24">
      <w:pPr>
        <w:pStyle w:val="ListBullet2"/>
      </w:pPr>
      <w:r w:rsidRPr="00F03A24">
        <w:t>resistance and voltage drop tests</w:t>
      </w:r>
    </w:p>
    <w:p w:rsidR="00000000" w:rsidRPr="00F03A24" w:rsidP="00F03A24">
      <w:pPr>
        <w:pStyle w:val="ListBullet2"/>
      </w:pPr>
      <w:r w:rsidRPr="00F03A24">
        <w:t>open and short circuit tests</w:t>
      </w:r>
    </w:p>
    <w:p w:rsidR="00000000" w:rsidRPr="00F03A24" w:rsidP="00F03A24">
      <w:pPr>
        <w:pStyle w:val="ListBullet2"/>
      </w:pPr>
      <w:r w:rsidRPr="00F03A24">
        <w:t>checking shorts to signal, power circuits and grounds</w:t>
      </w:r>
    </w:p>
    <w:p w:rsidR="00000000" w:rsidRPr="00F03A24" w:rsidP="00F03A24">
      <w:pPr>
        <w:pStyle w:val="ListBullet"/>
      </w:pPr>
      <w:r w:rsidRPr="00F03A24">
        <w:t>visual, aural and functional asse</w:t>
      </w:r>
      <w:r w:rsidRPr="00F03A24">
        <w:t>ssments of electric braking system components, including:</w:t>
      </w:r>
    </w:p>
    <w:p w:rsidR="00000000" w:rsidRPr="00F03A24" w:rsidP="00F03A24">
      <w:pPr>
        <w:pStyle w:val="ListBullet2"/>
      </w:pPr>
      <w:r w:rsidRPr="00F03A24">
        <w:t>component damage and wear</w:t>
      </w:r>
    </w:p>
    <w:p w:rsidR="00000000" w:rsidRPr="00F03A24" w:rsidP="00F03A24">
      <w:pPr>
        <w:pStyle w:val="ListBullet2"/>
      </w:pPr>
      <w:r w:rsidRPr="00F03A24">
        <w:t>component or connector corrosion</w:t>
      </w:r>
    </w:p>
    <w:p w:rsidR="00000000" w:rsidRPr="00F03A24" w:rsidP="00F03A24">
      <w:pPr>
        <w:pStyle w:val="ListBullet2"/>
      </w:pPr>
      <w:r w:rsidRPr="00F03A24">
        <w:t>component water or moisture ingress</w:t>
      </w:r>
    </w:p>
    <w:p w:rsidR="00000000" w:rsidRPr="00F03A24" w:rsidP="00F03A24">
      <w:pPr>
        <w:pStyle w:val="ListBullet"/>
      </w:pPr>
      <w:r w:rsidRPr="00F03A24">
        <w:t xml:space="preserve">repair procedures for electric braking systems, including procedures for removing and replacing: </w:t>
      </w:r>
    </w:p>
    <w:p w:rsidR="00000000" w:rsidRPr="00F03A24" w:rsidP="00F03A24">
      <w:pPr>
        <w:pStyle w:val="ListBullet2"/>
      </w:pPr>
      <w:r w:rsidRPr="00F03A24">
        <w:t>br</w:t>
      </w:r>
      <w:r w:rsidRPr="00F03A24">
        <w:t>ake controllers</w:t>
      </w:r>
    </w:p>
    <w:p w:rsidR="00000000" w:rsidRPr="00F03A24" w:rsidP="00F03A24">
      <w:pPr>
        <w:pStyle w:val="ListBullet2"/>
      </w:pPr>
      <w:r w:rsidRPr="00F03A24">
        <w:t>electric drum brakes</w:t>
      </w:r>
    </w:p>
    <w:p w:rsidR="00000000" w:rsidRPr="00F03A24" w:rsidP="00F03A24">
      <w:pPr>
        <w:pStyle w:val="ListBullet2"/>
      </w:pPr>
      <w:r w:rsidRPr="00F03A24">
        <w:t>electric disc brakes</w:t>
      </w:r>
    </w:p>
    <w:p w:rsidR="00000000" w:rsidRPr="00F03A24" w:rsidP="00F03A24">
      <w:pPr>
        <w:pStyle w:val="ListBullet2"/>
      </w:pPr>
      <w:r w:rsidRPr="00F03A24">
        <w:t>electric braking system wiring and connectors</w:t>
      </w:r>
    </w:p>
    <w:p w:rsidR="00000000" w:rsidRPr="00F03A24" w:rsidP="00F03A24">
      <w:pPr>
        <w:pStyle w:val="ListBullet"/>
      </w:pPr>
      <w:r w:rsidRPr="00F03A24">
        <w:t>post-repair testing procedures for electric braking systems, including:</w:t>
      </w:r>
    </w:p>
    <w:p w:rsidR="00000000" w:rsidRPr="00F03A24" w:rsidP="00F03A24">
      <w:pPr>
        <w:pStyle w:val="ListBullet2"/>
      </w:pPr>
      <w:r w:rsidRPr="00F03A24">
        <w:t>DTC clearing procedures</w:t>
      </w:r>
    </w:p>
    <w:p w:rsidR="00000000" w:rsidRPr="00F03A24" w:rsidP="00F03A24">
      <w:pPr>
        <w:pStyle w:val="ListBullet2"/>
      </w:pPr>
      <w:r w:rsidRPr="00F03A24">
        <w:t>static and dynamic performance tests of steering system.</w:t>
      </w:r>
    </w:p>
    <w:p w:rsidR="00000000" w:rsidRPr="00F03A24" w:rsidP="00F03A24">
      <w:pPr>
        <w:pStyle w:val="AllowPageBreak"/>
      </w:pPr>
    </w:p>
    <w:p w:rsidR="00000000" w:rsidRPr="00F03A24" w:rsidP="00F03A24">
      <w:pPr>
        <w:pStyle w:val="Heading1"/>
      </w:pPr>
      <w:bookmarkStart w:id="4" w:name="O_1111030"/>
      <w:bookmarkEnd w:id="4"/>
      <w:r w:rsidRPr="00F03A24">
        <w:t>Assessment Conditions</w:t>
      </w:r>
    </w:p>
    <w:p w:rsidR="00000000" w:rsidRPr="00F03A24" w:rsidP="00EB2ECB">
      <w:pPr>
        <w:pStyle w:val="BodyText"/>
      </w:pPr>
      <w:r w:rsidRPr="00F03A24">
        <w:t>Competency is to be assessed in the workplace or a simulated environment that accurately reflects performance in a real workplace setting.</w:t>
      </w:r>
    </w:p>
    <w:p w:rsidR="00000000" w:rsidRPr="00F03A24" w:rsidP="00EB2ECB">
      <w:pPr>
        <w:pStyle w:val="BodyText"/>
      </w:pPr>
      <w:r w:rsidRPr="00F03A24">
        <w:t>Assessment must inc</w:t>
      </w:r>
      <w:r w:rsidRPr="00F03A24">
        <w:t>lude direct observation of tasks.</w:t>
      </w:r>
    </w:p>
    <w:p w:rsidR="00000000" w:rsidRPr="00F03A24" w:rsidP="00EB2ECB">
      <w:pPr>
        <w:pStyle w:val="BodyText"/>
      </w:pPr>
      <w:r w:rsidRPr="00F03A24">
        <w:t>Where assessment includes third-party evidence, individuals must provide evidence that links them to the electric braking systems that they have worked on, e.g. repair orders.</w:t>
      </w:r>
    </w:p>
    <w:p w:rsidR="00000000" w:rsidRPr="00F03A24" w:rsidP="00EB2ECB">
      <w:pPr>
        <w:pStyle w:val="BodyText"/>
      </w:pPr>
      <w:r w:rsidRPr="00F03A24">
        <w:t>Assessors must verify performance evidence thr</w:t>
      </w:r>
      <w:r w:rsidRPr="00F03A24">
        <w:t>ough questioning on skills and knowledge to ensure correct interpretation and application.</w:t>
      </w:r>
    </w:p>
    <w:p w:rsidR="00000000" w:rsidRPr="00F03A24" w:rsidP="00EB2ECB">
      <w:pPr>
        <w:pStyle w:val="BodyText"/>
      </w:pPr>
      <w:r w:rsidRPr="00F03A24">
        <w:t>The following resources must be made available:</w:t>
      </w:r>
    </w:p>
    <w:p w:rsidR="00000000" w:rsidRPr="00F03A24" w:rsidP="00F03A24">
      <w:pPr>
        <w:pStyle w:val="ListBullet"/>
      </w:pPr>
      <w:r w:rsidRPr="00F03A24">
        <w:t>automotive repair workplace or simulated workplace</w:t>
      </w:r>
    </w:p>
    <w:p w:rsidR="00000000" w:rsidRPr="00F03A24" w:rsidP="00F03A24">
      <w:pPr>
        <w:pStyle w:val="ListBullet"/>
      </w:pPr>
      <w:r w:rsidRPr="00F03A24">
        <w:t>workplace instructions</w:t>
      </w:r>
    </w:p>
    <w:p w:rsidR="00000000" w:rsidRPr="00F03A24" w:rsidP="00F03A24">
      <w:pPr>
        <w:pStyle w:val="ListBullet"/>
      </w:pPr>
      <w:r w:rsidRPr="00F03A24">
        <w:t>manufacturer electric braking system speci</w:t>
      </w:r>
      <w:r w:rsidRPr="00F03A24">
        <w:t>fications</w:t>
      </w:r>
    </w:p>
    <w:p w:rsidR="00000000" w:rsidRPr="00F03A24" w:rsidP="00F03A24">
      <w:pPr>
        <w:pStyle w:val="ListBullet"/>
      </w:pPr>
      <w:r w:rsidRPr="00F03A24">
        <w:t>two different vehicles or machinery with electric braking system faults</w:t>
      </w:r>
    </w:p>
    <w:p w:rsidR="00000000" w:rsidRPr="00F03A24" w:rsidP="00F03A24">
      <w:pPr>
        <w:pStyle w:val="ListBullet"/>
      </w:pPr>
      <w:r w:rsidRPr="00F03A24">
        <w:t>diagnostic equipment for electric braking systems, including scan tool</w:t>
      </w:r>
    </w:p>
    <w:p w:rsidR="00000000" w:rsidRPr="00F03A24" w:rsidP="00F03A24">
      <w:pPr>
        <w:pStyle w:val="ListBullet"/>
      </w:pPr>
      <w:r w:rsidRPr="00F03A24">
        <w:t>tools, equipment and materials appropriate for repairing vehicle and machinery electric braking systems.</w:t>
      </w:r>
    </w:p>
    <w:p w:rsidR="00000000" w:rsidRPr="00F03A24" w:rsidP="00F03A24">
      <w:pPr>
        <w:pStyle w:val="List"/>
      </w:pPr>
    </w:p>
    <w:p w:rsidR="00000000" w:rsidRPr="00F03A24" w:rsidP="00EB2ECB">
      <w:pPr>
        <w:pStyle w:val="BodyText"/>
      </w:pPr>
      <w:r w:rsidRPr="00F03A24">
        <w:t>Assessors of this unit must satisfy the requirements for assessors in applicable vocational education and training legislation, frameworks and/or stan</w:t>
      </w:r>
      <w:r w:rsidRPr="00F03A24">
        <w:t>dards.</w:t>
      </w:r>
    </w:p>
    <w:p w:rsidR="00000000" w:rsidRPr="00F03A24" w:rsidP="00F03A24">
      <w:pPr>
        <w:pStyle w:val="Heading1"/>
      </w:pPr>
      <w:bookmarkStart w:id="5" w:name="O_1111028"/>
      <w:bookmarkEnd w:id="5"/>
      <w:r w:rsidRPr="00F03A24">
        <w:t>Links</w:t>
      </w:r>
    </w:p>
    <w:p w:rsidR="00000000" w:rsidRPr="00F03A24" w:rsidP="00EB2ECB">
      <w:pPr>
        <w:pStyle w:val="BodyText"/>
      </w:pPr>
      <w:r w:rsidRPr="00F03A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29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3A24" w:rsidP="00F03A24"/>
    <w:sectPr w:rsidSect="00F03A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4" w:rsidRPr="00EB2ECB" w:rsidP="00EB2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ECB" w:rsidP="00F03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ECB" w:rsidP="00F03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2ECB" w:rsidP="00F03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A24" w:rsidRPr="00EB2ECB" w:rsidP="00EB2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ECB" w:rsidRPr="002D2AF8" w:rsidP="00F03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AURETB101 Diagnose and repair electric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B2ECB" w:rsidP="00F03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42B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F25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7C1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A24"/>
  </w:style>
  <w:style w:type="character" w:customStyle="1" w:styleId="Heading1Char">
    <w:name w:val="Heading 1 Char"/>
    <w:basedOn w:val="DefaultParagraphFont"/>
    <w:link w:val="Heading1"/>
    <w:rsid w:val="00F03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A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3A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A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A24"/>
    <w:rPr>
      <w:b/>
      <w:spacing w:val="0"/>
    </w:rPr>
  </w:style>
  <w:style w:type="paragraph" w:styleId="ListBullet2">
    <w:name w:val="List Bullet 2"/>
    <w:basedOn w:val="List2"/>
    <w:rsid w:val="00F03A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3A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3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A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3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A24"/>
    <w:rPr>
      <w:i/>
    </w:rPr>
  </w:style>
  <w:style w:type="paragraph" w:styleId="Caption">
    <w:name w:val="caption"/>
    <w:basedOn w:val="BodyText"/>
    <w:next w:val="Normal"/>
    <w:qFormat/>
    <w:rsid w:val="00F03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A24"/>
  </w:style>
  <w:style w:type="paragraph" w:styleId="TableofFigures">
    <w:name w:val="table of figures"/>
    <w:basedOn w:val="Normal"/>
    <w:next w:val="Normal"/>
    <w:semiHidden/>
    <w:rsid w:val="00F03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A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3A24"/>
    <w:rPr>
      <w:rFonts w:ascii="Wingdings" w:hAnsi="Wingdings"/>
    </w:rPr>
  </w:style>
  <w:style w:type="paragraph" w:customStyle="1" w:styleId="TableHeading">
    <w:name w:val="Table Heading"/>
    <w:basedOn w:val="HeadingBase"/>
    <w:rsid w:val="00F03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A24"/>
    <w:rPr>
      <w:color w:val="0033CC"/>
      <w:u w:val="none"/>
    </w:rPr>
  </w:style>
  <w:style w:type="paragraph" w:customStyle="1" w:styleId="BodyTextRight">
    <w:name w:val="Body Text Right"/>
    <w:basedOn w:val="BodyText"/>
    <w:rsid w:val="00F03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A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A24"/>
    <w:rPr>
      <w:sz w:val="32"/>
    </w:rPr>
  </w:style>
  <w:style w:type="paragraph" w:customStyle="1" w:styleId="HeadingProcedure">
    <w:name w:val="Heading Procedure"/>
    <w:basedOn w:val="HeadingBase"/>
    <w:next w:val="Normal"/>
    <w:rsid w:val="00F03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A24"/>
    <w:pPr>
      <w:spacing w:before="60" w:after="60"/>
    </w:pPr>
  </w:style>
  <w:style w:type="paragraph" w:styleId="ListContinue">
    <w:name w:val="List Continue"/>
    <w:basedOn w:val="List"/>
    <w:rsid w:val="00F03A24"/>
    <w:pPr>
      <w:ind w:firstLine="0"/>
    </w:pPr>
  </w:style>
  <w:style w:type="paragraph" w:customStyle="1" w:styleId="ListNote">
    <w:name w:val="List Note"/>
    <w:basedOn w:val="List"/>
    <w:rsid w:val="00F03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A24"/>
    <w:rPr>
      <w:rFonts w:ascii="Courier New" w:hAnsi="Courier New"/>
    </w:rPr>
  </w:style>
  <w:style w:type="paragraph" w:customStyle="1" w:styleId="NoteBullet">
    <w:name w:val="Note Bullet"/>
    <w:basedOn w:val="Note"/>
    <w:rsid w:val="00F03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A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3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A24"/>
    <w:rPr>
      <w:b/>
      <w:smallCaps/>
    </w:rPr>
  </w:style>
  <w:style w:type="paragraph" w:customStyle="1" w:styleId="TableListNumber">
    <w:name w:val="Table List Number"/>
    <w:basedOn w:val="ListNumber"/>
    <w:rsid w:val="00F03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A24"/>
    <w:pPr>
      <w:numPr>
        <w:numId w:val="10"/>
      </w:numPr>
    </w:pPr>
  </w:style>
  <w:style w:type="paragraph" w:customStyle="1" w:styleId="ListAlpha2">
    <w:name w:val="List Alpha 2"/>
    <w:basedOn w:val="List2"/>
    <w:rsid w:val="00F03A24"/>
    <w:pPr>
      <w:numPr>
        <w:numId w:val="9"/>
      </w:numPr>
    </w:pPr>
  </w:style>
  <w:style w:type="paragraph" w:styleId="List2">
    <w:name w:val="List 2"/>
    <w:basedOn w:val="BodyText"/>
    <w:rsid w:val="00F03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A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3A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3A24"/>
    <w:pPr>
      <w:numPr>
        <w:numId w:val="5"/>
      </w:numPr>
    </w:pPr>
  </w:style>
  <w:style w:type="paragraph" w:styleId="ListContinue2">
    <w:name w:val="List Continue 2"/>
    <w:basedOn w:val="List2"/>
    <w:rsid w:val="00F03A24"/>
    <w:pPr>
      <w:ind w:firstLine="0"/>
    </w:pPr>
  </w:style>
  <w:style w:type="paragraph" w:styleId="ListContinue3">
    <w:name w:val="List Continue 3"/>
    <w:basedOn w:val="List3"/>
    <w:rsid w:val="00F03A24"/>
    <w:pPr>
      <w:ind w:left="1021" w:firstLine="0"/>
    </w:pPr>
  </w:style>
  <w:style w:type="paragraph" w:styleId="ListContinue4">
    <w:name w:val="List Continue 4"/>
    <w:basedOn w:val="List4"/>
    <w:rsid w:val="00F03A24"/>
    <w:pPr>
      <w:ind w:firstLine="0"/>
    </w:pPr>
  </w:style>
  <w:style w:type="paragraph" w:styleId="ListContinue5">
    <w:name w:val="List Continue 5"/>
    <w:basedOn w:val="List5"/>
    <w:rsid w:val="00F03A24"/>
    <w:pPr>
      <w:ind w:firstLine="0"/>
    </w:pPr>
  </w:style>
  <w:style w:type="paragraph" w:styleId="ListNumber3">
    <w:name w:val="List Number 3"/>
    <w:basedOn w:val="List3"/>
    <w:rsid w:val="00F03A24"/>
    <w:pPr>
      <w:numPr>
        <w:numId w:val="6"/>
      </w:numPr>
    </w:pPr>
  </w:style>
  <w:style w:type="paragraph" w:styleId="ListNumber4">
    <w:name w:val="List Number 4"/>
    <w:basedOn w:val="List4"/>
    <w:rsid w:val="00F03A24"/>
    <w:pPr>
      <w:numPr>
        <w:numId w:val="7"/>
      </w:numPr>
    </w:pPr>
  </w:style>
  <w:style w:type="paragraph" w:styleId="ListNumber5">
    <w:name w:val="List Number 5"/>
    <w:basedOn w:val="List5"/>
    <w:rsid w:val="00F03A24"/>
    <w:pPr>
      <w:numPr>
        <w:numId w:val="8"/>
      </w:numPr>
    </w:pPr>
  </w:style>
  <w:style w:type="paragraph" w:styleId="BlockText">
    <w:name w:val="Block Text"/>
    <w:basedOn w:val="Normal"/>
    <w:rsid w:val="00F03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A24"/>
    <w:rPr>
      <w:sz w:val="16"/>
      <w:vertAlign w:val="superscript"/>
    </w:rPr>
  </w:style>
  <w:style w:type="character" w:customStyle="1" w:styleId="Symbols">
    <w:name w:val="Symbols"/>
    <w:basedOn w:val="DefaultParagraphFont"/>
    <w:rsid w:val="00F03A24"/>
    <w:rPr>
      <w:rFonts w:ascii="Symbol" w:hAnsi="Symbol"/>
    </w:rPr>
  </w:style>
  <w:style w:type="character" w:customStyle="1" w:styleId="MenuOptions">
    <w:name w:val="Menu Options"/>
    <w:basedOn w:val="DefaultParagraphFont"/>
    <w:rsid w:val="00F03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A24"/>
    <w:rPr>
      <w:b/>
    </w:rPr>
  </w:style>
  <w:style w:type="character" w:customStyle="1" w:styleId="Underlined">
    <w:name w:val="Underlined"/>
    <w:basedOn w:val="DefaultParagraphFont"/>
    <w:rsid w:val="00F03A24"/>
    <w:rPr>
      <w:u w:val="single"/>
    </w:rPr>
  </w:style>
  <w:style w:type="paragraph" w:customStyle="1" w:styleId="TableBodyTextRight">
    <w:name w:val="Table Body Text Right"/>
    <w:basedOn w:val="TableBodyText"/>
    <w:rsid w:val="00F03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A24"/>
    <w:rPr>
      <w:sz w:val="18"/>
    </w:rPr>
  </w:style>
  <w:style w:type="paragraph" w:customStyle="1" w:styleId="BodySmallRight">
    <w:name w:val="Body Small Right"/>
    <w:basedOn w:val="BodyTextRight"/>
    <w:rsid w:val="00F03A24"/>
    <w:rPr>
      <w:sz w:val="18"/>
      <w:szCs w:val="18"/>
    </w:rPr>
  </w:style>
  <w:style w:type="paragraph" w:customStyle="1" w:styleId="MarginEdition">
    <w:name w:val="Margin Edition"/>
    <w:basedOn w:val="MarginNote"/>
    <w:rsid w:val="00F03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A24"/>
    <w:rPr>
      <w:sz w:val="2"/>
      <w:szCs w:val="2"/>
    </w:rPr>
  </w:style>
  <w:style w:type="character" w:customStyle="1" w:styleId="Small">
    <w:name w:val="Small"/>
    <w:basedOn w:val="DefaultParagraphFont"/>
    <w:rsid w:val="00F03A24"/>
    <w:rPr>
      <w:sz w:val="16"/>
    </w:rPr>
  </w:style>
  <w:style w:type="paragraph" w:customStyle="1" w:styleId="WideTable">
    <w:name w:val="Wide Table"/>
    <w:basedOn w:val="Normal"/>
    <w:rsid w:val="00F03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A24"/>
  </w:style>
  <w:style w:type="paragraph" w:styleId="Quote">
    <w:name w:val="Quote"/>
    <w:basedOn w:val="Heading1"/>
    <w:link w:val="QuoteChar"/>
    <w:qFormat/>
    <w:rsid w:val="00F03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A24"/>
    <w:pPr>
      <w:pageBreakBefore/>
    </w:pPr>
  </w:style>
  <w:style w:type="paragraph" w:customStyle="1" w:styleId="Border">
    <w:name w:val="Border"/>
    <w:basedOn w:val="Normal"/>
    <w:qFormat/>
    <w:rsid w:val="00F03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A24"/>
    <w:rPr>
      <w:u w:val="single"/>
    </w:rPr>
  </w:style>
  <w:style w:type="character" w:customStyle="1" w:styleId="BoldandItalics">
    <w:name w:val="Bold and Italics"/>
    <w:qFormat/>
    <w:rsid w:val="00F03A24"/>
    <w:rPr>
      <w:b/>
      <w:i/>
      <w:u w:val="none"/>
    </w:rPr>
  </w:style>
  <w:style w:type="paragraph" w:styleId="BalloonText">
    <w:name w:val="Balloon Text"/>
    <w:basedOn w:val="Normal"/>
    <w:link w:val="BalloonTextChar"/>
    <w:rsid w:val="00F03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A24"/>
    <w:pPr>
      <w:spacing w:before="0" w:after="0"/>
    </w:pPr>
  </w:style>
  <w:style w:type="paragraph" w:customStyle="1" w:styleId="BodyTextBold">
    <w:name w:val="Body Text Bold"/>
    <w:basedOn w:val="BodyText"/>
    <w:qFormat/>
    <w:rsid w:val="00F03A24"/>
    <w:rPr>
      <w:b/>
    </w:rPr>
  </w:style>
  <w:style w:type="character" w:styleId="Hyperlink">
    <w:name w:val="Hyperlink"/>
    <w:basedOn w:val="DefaultParagraphFont"/>
    <w:uiPriority w:val="99"/>
    <w:unhideWhenUsed/>
    <w:rsid w:val="00EB2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4663</Characters>
  <Application>Microsoft Office Word</Application>
  <DocSecurity>0</DocSecurity>
  <Lines>122</Lines>
  <Paragraphs>108</Paragraphs>
  <ScaleCrop>false</ScaleCrop>
  <Company>Author-it Software Corporation Ltd.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AURETB101 Diagnose and repair electric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2023-02-03T05:45:00Z</dcterms:created>
  <dcterms:modified xsi:type="dcterms:W3CDTF">2023-02-03T05:45:00Z</dcterms:modified>
</cp:coreProperties>
</file>