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BD3" w:rsidP="00546BD3">
      <w:pPr>
        <w:pStyle w:val="Title"/>
      </w:pPr>
      <w:r>
        <w:fldChar w:fldCharType="begin"/>
      </w:r>
      <w:r>
        <w:instrText xml:space="preserve"> TITLE   \* MERGEFORMAT </w:instrText>
      </w:r>
      <w:r>
        <w:fldChar w:fldCharType="separate"/>
      </w:r>
      <w:r>
        <w:t>AURBTR104 Diagnose and repair electric bicycles</w:t>
      </w:r>
      <w:r>
        <w:fldChar w:fldCharType="end"/>
      </w:r>
    </w:p>
    <w:p w:rsidR="00546BD3" w:rsidP="00546BD3">
      <w:pPr>
        <w:pStyle w:val="Version"/>
        <w:sectPr w:rsidSect="008A31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1C7" w:rsidP="008A31C7">
      <w:pPr>
        <w:pStyle w:val="SuperHeading"/>
      </w:pPr>
      <w:r w:rsidRPr="008A31C7">
        <w:t>AURBTR104 Diagnose and repair electric bicycles</w:t>
      </w:r>
    </w:p>
    <w:p w:rsidR="00000000" w:rsidRPr="008A31C7" w:rsidP="008A31C7">
      <w:pPr>
        <w:pStyle w:val="Heading1"/>
      </w:pPr>
      <w:bookmarkStart w:id="1" w:name="O_1121784"/>
      <w:bookmarkEnd w:id="1"/>
      <w:r w:rsidRPr="008A31C7">
        <w:t>Modification History</w:t>
      </w:r>
    </w:p>
    <w:tbl>
      <w:tblPr>
        <w:tblW w:w="0" w:type="auto"/>
        <w:tblLayout w:type="fixed"/>
        <w:tblCellMar>
          <w:left w:w="62" w:type="dxa"/>
          <w:right w:w="62" w:type="dxa"/>
        </w:tblCellMar>
        <w:tblLook w:val="0000"/>
      </w:tblPr>
      <w:tblGrid>
        <w:gridCol w:w="2438"/>
        <w:gridCol w:w="6516"/>
      </w:tblGrid>
      <w:tr w:rsidTr="008A31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7" w:rsidP="008A31C7">
            <w:pPr>
              <w:pStyle w:val="BodyText"/>
            </w:pPr>
            <w:r w:rsidRPr="008A31C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rPr>
                <w:rStyle w:val="SpecialBold"/>
              </w:rPr>
              <w:t>Comments</w:t>
            </w:r>
          </w:p>
        </w:tc>
      </w:tr>
      <w:tr w:rsidTr="008A31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7" w:rsidP="008A31C7">
            <w:pPr>
              <w:pStyle w:val="BodyText"/>
            </w:pPr>
            <w:r w:rsidRPr="008A31C7">
              <w:t>This version first released with AUR Automotive Retail, Service and Repair Training Package Version 6.0</w:t>
            </w:r>
          </w:p>
        </w:tc>
      </w:tr>
    </w:tbl>
    <w:p w:rsidR="00000000" w:rsidRPr="008A31C7" w:rsidP="008A31C7">
      <w:pPr>
        <w:pStyle w:val="BodyText"/>
      </w:pPr>
    </w:p>
    <w:p w:rsidR="00000000" w:rsidRPr="008A31C7" w:rsidP="008A31C7">
      <w:pPr>
        <w:pStyle w:val="AllowPageBreak"/>
      </w:pPr>
    </w:p>
    <w:p w:rsidR="00000000" w:rsidRPr="008A31C7" w:rsidP="008A31C7">
      <w:pPr>
        <w:pStyle w:val="Heading1"/>
      </w:pPr>
      <w:bookmarkStart w:id="2" w:name="O_1121785"/>
      <w:bookmarkEnd w:id="2"/>
      <w:r w:rsidRPr="008A31C7">
        <w:t>Application</w:t>
      </w:r>
    </w:p>
    <w:p w:rsidR="00000000" w:rsidRPr="008A31C7" w:rsidP="00546BD3">
      <w:pPr>
        <w:pStyle w:val="BodyText"/>
      </w:pPr>
      <w:r w:rsidRPr="008A31C7">
        <w:t>This unit describes the skills and knowledge required to diag</w:t>
      </w:r>
      <w:r w:rsidRPr="008A31C7">
        <w:t>nose and repair faults in electric bicycles. This unit involves preparing for the work, selecting and using specialist tools and equipment, diagnosing the bicycle condition, interpreting manufacturer specifications, performing repairs and testing on electr</w:t>
      </w:r>
      <w:r w:rsidRPr="008A31C7">
        <w:t xml:space="preserve">ic bicycle components, and completing workplace processes and documentation. </w:t>
      </w:r>
    </w:p>
    <w:p w:rsidR="00000000" w:rsidRPr="008A31C7" w:rsidP="00546BD3">
      <w:pPr>
        <w:pStyle w:val="BodyText"/>
      </w:pPr>
      <w:r w:rsidRPr="008A31C7">
        <w:t>The unit applies to those working in the bicycle retail, service and repair industry. Electric power-assisted bicycles are throttle and pedal assist sensor (PAS) bicycles with 25</w:t>
      </w:r>
      <w:r w:rsidRPr="008A31C7">
        <w:t xml:space="preserve">0 watts rated power at the wheel. </w:t>
      </w:r>
    </w:p>
    <w:p w:rsidR="00000000" w:rsidRPr="008A31C7" w:rsidP="00546BD3">
      <w:pPr>
        <w:pStyle w:val="BodyText"/>
      </w:pPr>
      <w:r w:rsidRPr="008A31C7">
        <w:t>Licensing, legislative, regulatory or certification requirements may apply to this unit in some jurisdictions. Users are advised to check with the relevant regulatory authority.</w:t>
      </w:r>
    </w:p>
    <w:p w:rsidR="00000000" w:rsidRPr="008A31C7" w:rsidP="008A31C7">
      <w:pPr>
        <w:pStyle w:val="Heading1"/>
      </w:pPr>
      <w:bookmarkStart w:id="3" w:name="O_1121788"/>
      <w:bookmarkEnd w:id="3"/>
      <w:r w:rsidRPr="008A31C7">
        <w:t>Unit Sector</w:t>
      </w:r>
    </w:p>
    <w:p w:rsidR="00000000" w:rsidRPr="008A31C7" w:rsidP="00546BD3">
      <w:pPr>
        <w:pStyle w:val="BodyText"/>
      </w:pPr>
      <w:r w:rsidRPr="008A31C7">
        <w:t>Bicycle Tech</w:t>
      </w:r>
      <w:r w:rsidRPr="008A31C7">
        <w:t>nical - Electrical and Electronic</w:t>
      </w:r>
    </w:p>
    <w:p w:rsidR="00000000" w:rsidRPr="008A31C7" w:rsidP="008A31C7">
      <w:pPr>
        <w:pStyle w:val="Heading1"/>
      </w:pPr>
      <w:bookmarkStart w:id="4" w:name="O_1121789"/>
      <w:bookmarkEnd w:id="4"/>
      <w:r w:rsidRPr="008A31C7">
        <w:t>Elements and Performance Criteria</w:t>
      </w:r>
    </w:p>
    <w:tbl>
      <w:tblPr>
        <w:tblW w:w="0" w:type="auto"/>
        <w:tblLayout w:type="fixed"/>
        <w:tblCellMar>
          <w:left w:w="62" w:type="dxa"/>
          <w:right w:w="62" w:type="dxa"/>
        </w:tblCellMar>
        <w:tblLook w:val="0000"/>
      </w:tblPr>
      <w:tblGrid>
        <w:gridCol w:w="2612"/>
        <w:gridCol w:w="6524"/>
      </w:tblGrid>
      <w:tr w:rsidTr="008A31C7">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7" w:rsidP="008A31C7">
            <w:pPr>
              <w:pStyle w:val="BodyText"/>
            </w:pPr>
            <w:r w:rsidRPr="008A31C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A31C7">
            <w:pPr>
              <w:pStyle w:val="BodyText"/>
              <w:rPr>
                <w:lang w:val="en-NZ"/>
              </w:rPr>
            </w:pPr>
            <w:r w:rsidRPr="008A31C7">
              <w:rPr>
                <w:rStyle w:val="SpecialBold"/>
              </w:rPr>
              <w:t>PERFORMANCE CRITERIA</w:t>
            </w:r>
          </w:p>
        </w:tc>
      </w:tr>
      <w:tr w:rsidTr="008A31C7">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8A31C7" w:rsidP="008A31C7">
            <w:pPr>
              <w:pStyle w:val="BodyText"/>
            </w:pPr>
            <w:r w:rsidRPr="008A31C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A31C7">
            <w:pPr>
              <w:pStyle w:val="BodyText"/>
              <w:rPr>
                <w:lang w:val="en-NZ"/>
              </w:rPr>
            </w:pPr>
            <w:r w:rsidRPr="008A31C7">
              <w:rPr>
                <w:rStyle w:val="Emphasis"/>
              </w:rPr>
              <w:t>Performance criteria describe the performance needed to demonstrate achievement of the element.</w:t>
            </w:r>
          </w:p>
        </w:tc>
      </w:tr>
      <w:tr w:rsidTr="008A31C7">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List"/>
              <w:rPr>
                <w:lang w:val="en-NZ"/>
              </w:rPr>
            </w:pPr>
            <w:r w:rsidRPr="008A31C7">
              <w:t>1. Prepare to diagnose and repair electric bicycle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7" w:rsidP="008A31C7">
            <w:pPr>
              <w:pStyle w:val="List"/>
            </w:pPr>
            <w:r w:rsidRPr="008A31C7">
              <w:t>1.1 Determine job requirements from workplace instructions</w:t>
            </w:r>
          </w:p>
          <w:p w:rsidR="00000000" w:rsidRPr="008A31C7" w:rsidP="008A31C7">
            <w:pPr>
              <w:pStyle w:val="List"/>
            </w:pPr>
            <w:r w:rsidRPr="008A31C7">
              <w:t>1.2 Source and interpret diagnostic information</w:t>
            </w:r>
          </w:p>
          <w:p w:rsidR="00000000" w:rsidRPr="008A31C7" w:rsidP="008A31C7">
            <w:pPr>
              <w:pStyle w:val="List"/>
            </w:pPr>
            <w:r w:rsidRPr="008A31C7">
              <w:t>1.3 Analyse diagnostic options and source testing strategy, selecting those required by the circu</w:t>
            </w:r>
            <w:r w:rsidRPr="008A31C7">
              <w:t xml:space="preserve">mstances </w:t>
            </w:r>
          </w:p>
          <w:p w:rsidR="00000000" w:rsidRPr="008A31C7" w:rsidP="008A31C7">
            <w:pPr>
              <w:pStyle w:val="List"/>
            </w:pPr>
            <w:r w:rsidRPr="008A31C7">
              <w:t>1.4 Identify hazards and manage risks associated with the work</w:t>
            </w:r>
          </w:p>
          <w:p w:rsidR="00000000" w:rsidP="008A31C7">
            <w:pPr>
              <w:pStyle w:val="List"/>
              <w:rPr>
                <w:lang w:val="en-NZ"/>
              </w:rPr>
            </w:pPr>
            <w:r w:rsidRPr="008A31C7">
              <w:t>1.5 Select and check diagnostic tools and equipment required by testing strategy for serviceability</w:t>
            </w:r>
          </w:p>
        </w:tc>
      </w:tr>
      <w:tr w:rsidTr="008A31C7">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List"/>
              <w:rPr>
                <w:lang w:val="en-NZ"/>
              </w:rPr>
            </w:pPr>
            <w:r w:rsidRPr="008A31C7">
              <w:t xml:space="preserve">2. Diagnose electric </w:t>
            </w:r>
            <w:r w:rsidRPr="008A31C7">
              <w:t>bicycle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7" w:rsidP="008A31C7">
            <w:pPr>
              <w:pStyle w:val="List"/>
            </w:pPr>
            <w:r w:rsidRPr="008A31C7">
              <w:t xml:space="preserve">2.1 Carry out diagnostic tests according to workplace procedures </w:t>
            </w:r>
            <w:r w:rsidRPr="008A31C7">
              <w:t>and safety requirements without causing damage to components or systems</w:t>
            </w:r>
          </w:p>
          <w:p w:rsidR="00000000" w:rsidRPr="008A31C7" w:rsidP="008A31C7">
            <w:pPr>
              <w:pStyle w:val="List"/>
            </w:pPr>
            <w:r w:rsidRPr="008A31C7">
              <w:t>2.2 Identify faults from diagnostic test results and determine causes of faults</w:t>
            </w:r>
          </w:p>
          <w:p w:rsidR="00000000" w:rsidP="008A31C7">
            <w:pPr>
              <w:pStyle w:val="List"/>
              <w:rPr>
                <w:lang w:val="en-NZ"/>
              </w:rPr>
            </w:pPr>
            <w:r w:rsidRPr="008A31C7">
              <w:t>2.3 Confirm and report diagnosis findin</w:t>
            </w:r>
            <w:r w:rsidRPr="008A31C7">
              <w:t>gs and develop recommendations for required repairs or adjustments according to workplace procedures</w:t>
            </w:r>
          </w:p>
        </w:tc>
      </w:tr>
      <w:tr w:rsidTr="008A31C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List"/>
              <w:rPr>
                <w:lang w:val="en-NZ"/>
              </w:rPr>
            </w:pPr>
            <w:r w:rsidRPr="008A31C7">
              <w:t>3. Repair electric bicycle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7" w:rsidP="008A31C7">
            <w:pPr>
              <w:pStyle w:val="List"/>
            </w:pPr>
            <w:r w:rsidRPr="008A31C7">
              <w:t>3.1 Source and interpret repair information</w:t>
            </w:r>
          </w:p>
          <w:p w:rsidR="00000000" w:rsidRPr="008A31C7" w:rsidP="008A31C7">
            <w:pPr>
              <w:pStyle w:val="List"/>
            </w:pPr>
            <w:r w:rsidRPr="008A31C7">
              <w:t>3.2 Analyse and select repair options required by the circumstances</w:t>
            </w:r>
          </w:p>
          <w:p w:rsidR="00000000" w:rsidRPr="008A31C7" w:rsidP="008A31C7">
            <w:pPr>
              <w:pStyle w:val="List"/>
            </w:pPr>
            <w:r w:rsidRPr="008A31C7">
              <w:t>3.3 Chec</w:t>
            </w:r>
            <w:r w:rsidRPr="008A31C7">
              <w:t>k and select repair tools, equipment and materials</w:t>
            </w:r>
          </w:p>
          <w:p w:rsidR="00000000" w:rsidRPr="008A31C7" w:rsidP="008A31C7">
            <w:pPr>
              <w:pStyle w:val="List"/>
            </w:pPr>
            <w:r w:rsidRPr="008A31C7">
              <w:t>3.4 Carry out repairs and component replacements and adjustments according to manufacturer specifications, workplace procedures and safety requirements, and without causing damage to components or systems</w:t>
            </w:r>
          </w:p>
          <w:p w:rsidR="00000000" w:rsidP="008A31C7">
            <w:pPr>
              <w:pStyle w:val="List"/>
              <w:rPr>
                <w:lang w:val="en-NZ"/>
              </w:rPr>
            </w:pPr>
            <w:r w:rsidRPr="008A31C7">
              <w:t>3.5 Carry out post-repair testing according to workplace procedures to confirm fault rectification, and rectify any further problems introduced during the repair process</w:t>
            </w:r>
          </w:p>
        </w:tc>
      </w:tr>
      <w:tr w:rsidTr="008A31C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List"/>
              <w:rPr>
                <w:lang w:val="en-NZ"/>
              </w:rPr>
            </w:pPr>
            <w:r w:rsidRPr="008A31C7">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C7" w:rsidP="008A31C7">
            <w:pPr>
              <w:pStyle w:val="List"/>
            </w:pPr>
            <w:r w:rsidRPr="008A31C7">
              <w:t>4.1 Conduct final inspection according to workplace proced</w:t>
            </w:r>
            <w:r w:rsidRPr="008A31C7">
              <w:t>ures and confirm bicycle is ready for use </w:t>
            </w:r>
          </w:p>
          <w:p w:rsidR="00000000" w:rsidRPr="008A31C7" w:rsidP="008A31C7">
            <w:pPr>
              <w:pStyle w:val="List"/>
            </w:pPr>
            <w:r w:rsidRPr="008A31C7">
              <w:t>4.2 Clear work area and dispose of or recycle materials according to workplace procedures</w:t>
            </w:r>
          </w:p>
          <w:p w:rsidR="00000000" w:rsidRPr="008A31C7" w:rsidP="008A31C7">
            <w:pPr>
              <w:pStyle w:val="List"/>
            </w:pPr>
            <w:r w:rsidRPr="008A31C7">
              <w:t>4.3 Complete documentation according to workplace procedures</w:t>
            </w:r>
          </w:p>
        </w:tc>
      </w:tr>
    </w:tbl>
    <w:p w:rsidR="00000000" w:rsidRPr="008A31C7" w:rsidP="008A31C7">
      <w:pPr>
        <w:pStyle w:val="BodyText"/>
      </w:pPr>
    </w:p>
    <w:p w:rsidR="00000000" w:rsidRPr="008A31C7" w:rsidP="008A31C7">
      <w:pPr>
        <w:pStyle w:val="AllowPageBreak"/>
      </w:pPr>
    </w:p>
    <w:p w:rsidR="00000000" w:rsidRPr="008A31C7" w:rsidP="008A31C7">
      <w:pPr>
        <w:pStyle w:val="Heading1"/>
      </w:pPr>
      <w:bookmarkStart w:id="5" w:name="O_1121790"/>
      <w:bookmarkEnd w:id="5"/>
      <w:r w:rsidRPr="008A31C7">
        <w:t>Foundation Skills</w:t>
      </w:r>
    </w:p>
    <w:p w:rsidR="00000000" w:rsidRPr="00546BD3" w:rsidP="00546BD3">
      <w:pPr>
        <w:pStyle w:val="BodyText"/>
        <w:rPr>
          <w:i/>
        </w:rPr>
      </w:pPr>
      <w:r w:rsidRPr="00546BD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8A31C7">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8A31C7" w:rsidP="008A31C7">
            <w:pPr>
              <w:pStyle w:val="BodyText"/>
            </w:pPr>
            <w:r w:rsidRPr="008A31C7">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8A31C7">
            <w:pPr>
              <w:pStyle w:val="BodyText"/>
              <w:rPr>
                <w:lang w:val="en-NZ"/>
              </w:rPr>
            </w:pPr>
            <w:r w:rsidRPr="008A31C7">
              <w:rPr>
                <w:rStyle w:val="SpecialBold"/>
              </w:rPr>
              <w:t>Description</w:t>
            </w:r>
          </w:p>
        </w:tc>
      </w:tr>
      <w:tr w:rsidTr="008A31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1C7">
            <w:pPr>
              <w:pStyle w:val="ListBullet"/>
              <w:rPr>
                <w:lang w:val="en-NZ"/>
              </w:rPr>
            </w:pPr>
            <w:r w:rsidRPr="008A31C7">
              <w:t>Locates required sources of information efficiently.</w:t>
            </w:r>
          </w:p>
        </w:tc>
      </w:tr>
      <w:tr w:rsidTr="008A31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31C7" w:rsidP="008A31C7">
            <w:pPr>
              <w:pStyle w:val="ListBullet"/>
            </w:pPr>
            <w:r w:rsidRPr="008A31C7">
              <w:t>Matches electric bicycle system components and identification numbers to workplace instructions, bicycle and component part lists, and manufacturer specifications</w:t>
            </w:r>
          </w:p>
          <w:p w:rsidR="00000000" w:rsidRPr="008A31C7" w:rsidP="008A31C7">
            <w:pPr>
              <w:pStyle w:val="ListBullet"/>
            </w:pPr>
            <w:r w:rsidRPr="008A31C7">
              <w:t>Interprets electric bicycle drivetrain and control system voltages and readings</w:t>
            </w:r>
          </w:p>
          <w:p w:rsidR="00000000" w:rsidRPr="008A31C7" w:rsidP="008A31C7">
            <w:pPr>
              <w:pStyle w:val="ListBullet"/>
            </w:pPr>
            <w:r w:rsidRPr="008A31C7">
              <w:t>Measures volt</w:t>
            </w:r>
            <w:r w:rsidRPr="008A31C7">
              <w:t>age, current and resistance and uses mathematical operations</w:t>
            </w:r>
          </w:p>
          <w:p w:rsidR="00000000" w:rsidP="008A31C7">
            <w:pPr>
              <w:pStyle w:val="ListBullet"/>
              <w:rPr>
                <w:lang w:val="en-NZ"/>
              </w:rPr>
            </w:pPr>
            <w:r w:rsidRPr="008A31C7">
              <w:t xml:space="preserve">Calculates deviations and tolerances from manufacturer </w:t>
            </w:r>
            <w:r w:rsidRPr="008A31C7">
              <w:t>specifications.</w:t>
            </w:r>
          </w:p>
        </w:tc>
      </w:tr>
      <w:tr w:rsidTr="008A31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31C7" w:rsidP="008A31C7">
            <w:pPr>
              <w:pStyle w:val="ListBullet"/>
            </w:pPr>
            <w:r w:rsidRPr="008A31C7">
              <w:t>Clarifies instructions</w:t>
            </w:r>
          </w:p>
          <w:p w:rsidR="00000000" w:rsidP="008A31C7">
            <w:pPr>
              <w:pStyle w:val="ListBullet"/>
              <w:rPr>
                <w:lang w:val="en-NZ"/>
              </w:rPr>
            </w:pPr>
            <w:r w:rsidRPr="008A31C7">
              <w:t>Obtains information from customers and supervisors.</w:t>
            </w:r>
          </w:p>
        </w:tc>
      </w:tr>
      <w:tr w:rsidTr="008A31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1C7">
            <w:pPr>
              <w:pStyle w:val="ListBullet"/>
              <w:rPr>
                <w:lang w:val="en-NZ"/>
              </w:rPr>
            </w:pPr>
            <w:r w:rsidRPr="008A31C7">
              <w:t>Interprets text, s</w:t>
            </w:r>
            <w:r w:rsidRPr="008A31C7">
              <w:t>ymbols and wiring diagrams in information relating to electric bicycle drivetrain system testing and repair equipment from manufacturer specifications and workplace instructions and procedures.</w:t>
            </w:r>
          </w:p>
        </w:tc>
      </w:tr>
      <w:tr w:rsidTr="008A31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31C7" w:rsidP="008A31C7">
            <w:pPr>
              <w:pStyle w:val="ListBullet"/>
            </w:pPr>
            <w:r w:rsidRPr="008A31C7">
              <w:t>Plans own work requirements</w:t>
            </w:r>
          </w:p>
          <w:p w:rsidR="00000000" w:rsidRPr="008A31C7" w:rsidP="008A31C7">
            <w:pPr>
              <w:pStyle w:val="ListBullet"/>
            </w:pPr>
            <w:r w:rsidRPr="008A31C7">
              <w:t xml:space="preserve">Prioritises actions to achieve required outcomes </w:t>
            </w:r>
          </w:p>
          <w:p w:rsidR="00000000" w:rsidP="008A31C7">
            <w:pPr>
              <w:pStyle w:val="ListBullet"/>
              <w:rPr>
                <w:lang w:val="en-NZ"/>
              </w:rPr>
            </w:pPr>
            <w:r w:rsidRPr="008A31C7">
              <w:t>Ensures tasks are completed within workplace timeframes.</w:t>
            </w:r>
          </w:p>
        </w:tc>
      </w:tr>
      <w:tr w:rsidTr="008A31C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C7">
            <w:pPr>
              <w:pStyle w:val="BodyText"/>
              <w:rPr>
                <w:lang w:val="en-NZ"/>
              </w:rPr>
            </w:pPr>
            <w:r w:rsidRPr="008A31C7">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31C7" w:rsidP="008A31C7">
            <w:pPr>
              <w:pStyle w:val="ListBullet"/>
            </w:pPr>
            <w:r w:rsidRPr="008A31C7">
              <w:t>Uses specialised equipment in line with workplace procedures.</w:t>
            </w:r>
          </w:p>
        </w:tc>
      </w:tr>
    </w:tbl>
    <w:p w:rsidR="00000000" w:rsidRPr="008A31C7" w:rsidP="008A31C7">
      <w:pPr>
        <w:pStyle w:val="BodyText"/>
      </w:pPr>
    </w:p>
    <w:p w:rsidR="00000000" w:rsidRPr="008A31C7" w:rsidP="008A31C7">
      <w:pPr>
        <w:pStyle w:val="AllowPageBreak"/>
      </w:pPr>
    </w:p>
    <w:p w:rsidR="00000000" w:rsidRPr="008A31C7" w:rsidP="008A31C7">
      <w:pPr>
        <w:pStyle w:val="Heading1"/>
      </w:pPr>
      <w:bookmarkStart w:id="6" w:name="O_1121792"/>
      <w:bookmarkEnd w:id="6"/>
      <w:r w:rsidRPr="008A31C7">
        <w:t>Unit Mapping Information</w:t>
      </w:r>
    </w:p>
    <w:p w:rsidR="00000000" w:rsidRPr="008A31C7" w:rsidP="00546BD3">
      <w:pPr>
        <w:pStyle w:val="BodyText"/>
      </w:pPr>
      <w:r w:rsidRPr="008A31C7">
        <w:t>New unit.</w:t>
      </w:r>
    </w:p>
    <w:p w:rsidR="00000000" w:rsidRPr="008A31C7" w:rsidP="008A31C7">
      <w:pPr>
        <w:pStyle w:val="Heading1"/>
      </w:pPr>
      <w:bookmarkStart w:id="7" w:name="O_1121799"/>
      <w:bookmarkEnd w:id="7"/>
      <w:r w:rsidRPr="008A31C7">
        <w:t>Links</w:t>
      </w:r>
    </w:p>
    <w:p w:rsidR="00000000" w:rsidRPr="008A31C7" w:rsidP="00546BD3">
      <w:pPr>
        <w:pStyle w:val="BodyText"/>
      </w:pPr>
      <w:r w:rsidRPr="008A31C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A5647">
        <w:rPr>
          <w:rStyle w:val="Hyperlink"/>
        </w:rPr>
        <w:t>https://vetnet.gov.au/Pages/TrainingDocs.aspx?q=b4278d82-d487-4070-a8c4-78045ec695b1</w:t>
      </w:r>
      <w:r>
        <w:fldChar w:fldCharType="end"/>
      </w:r>
    </w:p>
    <w:p w:rsidR="00000000" w:rsidRPr="008A31C7" w:rsidP="008A31C7"/>
    <w:sectPr w:rsidSect="008A31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7" w:rsidRPr="00546BD3" w:rsidP="00546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D3" w:rsidP="008A3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BD3" w:rsidP="008A31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6BD3" w:rsidP="008A3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1C7" w:rsidRPr="00546BD3" w:rsidP="00546B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D3" w:rsidRPr="002D2AF8" w:rsidP="008A31C7">
    <w:pPr>
      <w:pStyle w:val="Header"/>
      <w:framePr w:wrap="around"/>
    </w:pPr>
    <w:r>
      <w:fldChar w:fldCharType="begin"/>
    </w:r>
    <w:r>
      <w:instrText xml:space="preserve"> TITLE   \* MERGEFORMAT </w:instrText>
    </w:r>
    <w:r>
      <w:fldChar w:fldCharType="separate"/>
    </w:r>
    <w:r>
      <w:t>AURBTR104 Diagnose and repair electric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46BD3" w:rsidP="008A3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CC78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6F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1C7"/>
    <w:pPr>
      <w:spacing w:before="360" w:after="60"/>
      <w:outlineLvl w:val="0"/>
    </w:pPr>
    <w:rPr>
      <w:sz w:val="32"/>
    </w:rPr>
  </w:style>
  <w:style w:type="paragraph" w:styleId="Heading2">
    <w:name w:val="heading 2"/>
    <w:basedOn w:val="HeadingBase"/>
    <w:next w:val="BodyText"/>
    <w:link w:val="Heading2Char"/>
    <w:qFormat/>
    <w:rsid w:val="008A31C7"/>
    <w:pPr>
      <w:keepLines/>
      <w:spacing w:before="240" w:after="120"/>
      <w:outlineLvl w:val="1"/>
    </w:pPr>
    <w:rPr>
      <w:sz w:val="28"/>
      <w:szCs w:val="40"/>
    </w:rPr>
  </w:style>
  <w:style w:type="paragraph" w:styleId="Heading3">
    <w:name w:val="heading 3"/>
    <w:basedOn w:val="HeadingBase"/>
    <w:next w:val="BodyText"/>
    <w:link w:val="Heading3Char"/>
    <w:qFormat/>
    <w:rsid w:val="008A31C7"/>
    <w:pPr>
      <w:spacing w:before="180" w:after="120"/>
      <w:outlineLvl w:val="2"/>
    </w:pPr>
    <w:rPr>
      <w:spacing w:val="-10"/>
      <w:kern w:val="32"/>
    </w:rPr>
  </w:style>
  <w:style w:type="paragraph" w:styleId="Heading4">
    <w:name w:val="heading 4"/>
    <w:basedOn w:val="HeadingBase"/>
    <w:next w:val="BodyText"/>
    <w:link w:val="Heading4Char"/>
    <w:qFormat/>
    <w:rsid w:val="008A31C7"/>
    <w:pPr>
      <w:spacing w:before="160" w:after="120"/>
      <w:outlineLvl w:val="3"/>
    </w:pPr>
    <w:rPr>
      <w:sz w:val="22"/>
    </w:rPr>
  </w:style>
  <w:style w:type="paragraph" w:styleId="Heading5">
    <w:name w:val="heading 5"/>
    <w:basedOn w:val="HeadingBase"/>
    <w:next w:val="Normal"/>
    <w:link w:val="Heading5Char"/>
    <w:qFormat/>
    <w:rsid w:val="008A31C7"/>
    <w:pPr>
      <w:spacing w:before="80"/>
      <w:outlineLvl w:val="4"/>
    </w:pPr>
    <w:rPr>
      <w:color w:val="918585"/>
      <w:sz w:val="20"/>
    </w:rPr>
  </w:style>
  <w:style w:type="paragraph" w:styleId="Heading6">
    <w:name w:val="heading 6"/>
    <w:basedOn w:val="HeadingBase"/>
    <w:next w:val="Normal"/>
    <w:link w:val="Heading6Char"/>
    <w:qFormat/>
    <w:rsid w:val="008A31C7"/>
    <w:pPr>
      <w:spacing w:before="60"/>
      <w:outlineLvl w:val="5"/>
    </w:pPr>
    <w:rPr>
      <w:color w:val="918585"/>
      <w:sz w:val="20"/>
    </w:rPr>
  </w:style>
  <w:style w:type="paragraph" w:styleId="Heading7">
    <w:name w:val="heading 7"/>
    <w:basedOn w:val="Normal"/>
    <w:next w:val="Normal"/>
    <w:link w:val="Heading7Char"/>
    <w:qFormat/>
    <w:rsid w:val="008A31C7"/>
    <w:pPr>
      <w:ind w:left="720"/>
      <w:outlineLvl w:val="6"/>
    </w:pPr>
    <w:rPr>
      <w:i/>
    </w:rPr>
  </w:style>
  <w:style w:type="paragraph" w:styleId="Heading8">
    <w:name w:val="heading 8"/>
    <w:basedOn w:val="Normal"/>
    <w:next w:val="Normal"/>
    <w:link w:val="Heading8Char"/>
    <w:qFormat/>
    <w:rsid w:val="008A31C7"/>
    <w:pPr>
      <w:ind w:left="720"/>
      <w:outlineLvl w:val="7"/>
    </w:pPr>
    <w:rPr>
      <w:i/>
    </w:rPr>
  </w:style>
  <w:style w:type="paragraph" w:styleId="Heading9">
    <w:name w:val="heading 9"/>
    <w:basedOn w:val="Normal"/>
    <w:next w:val="Normal"/>
    <w:link w:val="Heading9Char"/>
    <w:qFormat/>
    <w:rsid w:val="008A31C7"/>
    <w:pPr>
      <w:ind w:left="720"/>
      <w:outlineLvl w:val="8"/>
    </w:pPr>
    <w:rPr>
      <w:i/>
    </w:rPr>
  </w:style>
  <w:style w:type="character" w:default="1" w:styleId="DefaultParagraphFont">
    <w:name w:val="Default Paragraph Font"/>
    <w:uiPriority w:val="1"/>
    <w:unhideWhenUsed/>
    <w:rsid w:val="008A3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1C7"/>
  </w:style>
  <w:style w:type="character" w:customStyle="1" w:styleId="Heading1Char">
    <w:name w:val="Heading 1 Char"/>
    <w:basedOn w:val="DefaultParagraphFont"/>
    <w:link w:val="Heading1"/>
    <w:rsid w:val="008A31C7"/>
    <w:rPr>
      <w:rFonts w:ascii="Times New Roman" w:eastAsia="Times New Roman" w:hAnsi="Times New Roman" w:cs="Times New Roman"/>
      <w:b/>
      <w:sz w:val="32"/>
      <w:szCs w:val="20"/>
      <w:lang w:eastAsia="en-US"/>
    </w:rPr>
  </w:style>
  <w:style w:type="paragraph" w:styleId="BodyText">
    <w:name w:val="Body Text"/>
    <w:basedOn w:val="Normal"/>
    <w:link w:val="BodyTextChar"/>
    <w:rsid w:val="008A3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1C7"/>
    <w:rPr>
      <w:rFonts w:ascii="Times New Roman" w:eastAsia="Times New Roman" w:hAnsi="Times New Roman" w:cs="Times New Roman"/>
      <w:sz w:val="24"/>
      <w:lang w:eastAsia="en-US"/>
    </w:rPr>
  </w:style>
  <w:style w:type="paragraph" w:styleId="List">
    <w:name w:val="List"/>
    <w:basedOn w:val="BodyText"/>
    <w:next w:val="BodyText"/>
    <w:rsid w:val="008A31C7"/>
    <w:pPr>
      <w:tabs>
        <w:tab w:val="left" w:pos="340"/>
      </w:tabs>
      <w:spacing w:before="60" w:after="60"/>
      <w:ind w:left="340" w:hanging="340"/>
    </w:pPr>
  </w:style>
  <w:style w:type="paragraph" w:styleId="ListBullet">
    <w:name w:val="List Bullet"/>
    <w:basedOn w:val="List"/>
    <w:rsid w:val="008A31C7"/>
    <w:pPr>
      <w:numPr>
        <w:numId w:val="11"/>
      </w:numPr>
      <w:tabs>
        <w:tab w:val="clear" w:pos="340"/>
      </w:tabs>
      <w:spacing w:before="40" w:after="40"/>
    </w:pPr>
  </w:style>
  <w:style w:type="character" w:customStyle="1" w:styleId="SpecialBold">
    <w:name w:val="Special Bold"/>
    <w:basedOn w:val="DefaultParagraphFont"/>
    <w:rsid w:val="008A31C7"/>
    <w:rPr>
      <w:b/>
      <w:spacing w:val="0"/>
    </w:rPr>
  </w:style>
  <w:style w:type="character" w:styleId="Emphasis">
    <w:name w:val="Emphasis"/>
    <w:basedOn w:val="DefaultParagraphFont"/>
    <w:qFormat/>
    <w:rsid w:val="008A31C7"/>
    <w:rPr>
      <w:i/>
    </w:rPr>
  </w:style>
  <w:style w:type="paragraph" w:customStyle="1" w:styleId="SuperHeading">
    <w:name w:val="SuperHeading"/>
    <w:basedOn w:val="Normal"/>
    <w:rsid w:val="008A31C7"/>
    <w:pPr>
      <w:spacing w:before="240" w:after="120"/>
      <w:outlineLvl w:val="0"/>
    </w:pPr>
    <w:rPr>
      <w:rFonts w:ascii="Times New Roman" w:hAnsi="Times New Roman"/>
      <w:b/>
      <w:sz w:val="32"/>
    </w:rPr>
  </w:style>
  <w:style w:type="paragraph" w:customStyle="1" w:styleId="AllowPageBreak">
    <w:name w:val="AllowPageBreak"/>
    <w:rsid w:val="008A3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1C7"/>
    <w:rPr>
      <w:rFonts w:ascii="Courier New" w:eastAsia="Times New Roman" w:hAnsi="Courier New" w:cs="Times New Roman"/>
      <w:i/>
      <w:szCs w:val="20"/>
      <w:lang w:eastAsia="en-US"/>
    </w:rPr>
  </w:style>
  <w:style w:type="paragraph" w:customStyle="1" w:styleId="HeadingBase">
    <w:name w:val="Heading Base"/>
    <w:rsid w:val="008A3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1C7"/>
    <w:pPr>
      <w:tabs>
        <w:tab w:val="right" w:leader="dot" w:pos="9072"/>
      </w:tabs>
      <w:ind w:left="567"/>
    </w:pPr>
    <w:rPr>
      <w:szCs w:val="22"/>
    </w:rPr>
  </w:style>
  <w:style w:type="paragraph" w:customStyle="1" w:styleId="TOCBase">
    <w:name w:val="TOC Base"/>
    <w:rsid w:val="008A3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1C7"/>
    <w:pPr>
      <w:tabs>
        <w:tab w:val="right" w:leader="dot" w:pos="9072"/>
      </w:tabs>
      <w:spacing w:before="40" w:after="40"/>
      <w:ind w:left="284"/>
    </w:pPr>
    <w:rPr>
      <w:rFonts w:ascii="Times New Roman" w:hAnsi="Times New Roman"/>
    </w:rPr>
  </w:style>
  <w:style w:type="paragraph" w:styleId="TOC1">
    <w:name w:val="toc 1"/>
    <w:basedOn w:val="TOCBase"/>
    <w:next w:val="Normal"/>
    <w:rsid w:val="008A3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1C7"/>
    <w:rPr>
      <w:rFonts w:ascii="Times New Roman" w:eastAsia="Times New Roman" w:hAnsi="Times New Roman" w:cs="Times New Roman"/>
      <w:sz w:val="16"/>
      <w:lang w:eastAsia="en-US"/>
    </w:rPr>
  </w:style>
  <w:style w:type="paragraph" w:styleId="Title">
    <w:name w:val="Title"/>
    <w:basedOn w:val="HeadingBase"/>
    <w:link w:val="TitleChar"/>
    <w:qFormat/>
    <w:rsid w:val="008A31C7"/>
    <w:pPr>
      <w:spacing w:before="5040"/>
      <w:jc w:val="center"/>
    </w:pPr>
    <w:rPr>
      <w:sz w:val="48"/>
      <w:szCs w:val="72"/>
      <w:lang w:val="en-US"/>
    </w:rPr>
  </w:style>
  <w:style w:type="character" w:customStyle="1" w:styleId="TitleChar">
    <w:name w:val="Title Char"/>
    <w:basedOn w:val="DefaultParagraphFont"/>
    <w:link w:val="Title"/>
    <w:rsid w:val="008A3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1C7"/>
    <w:pPr>
      <w:tabs>
        <w:tab w:val="left" w:pos="3600"/>
        <w:tab w:val="left" w:pos="3958"/>
      </w:tabs>
    </w:pPr>
  </w:style>
  <w:style w:type="paragraph" w:customStyle="1" w:styleId="Note">
    <w:name w:val="Note"/>
    <w:basedOn w:val="BodyText"/>
    <w:rsid w:val="008A3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1C7"/>
    <w:pPr>
      <w:framePr w:wrap="auto" w:hAnchor="text" w:y="6049"/>
    </w:pPr>
    <w:rPr>
      <w:color w:val="000000"/>
      <w:sz w:val="40"/>
    </w:rPr>
  </w:style>
  <w:style w:type="paragraph" w:customStyle="1" w:styleId="TOCTitle">
    <w:name w:val="TOCTitle"/>
    <w:basedOn w:val="Heading1"/>
    <w:rsid w:val="008A31C7"/>
    <w:pPr>
      <w:spacing w:after="240"/>
      <w:jc w:val="center"/>
      <w:outlineLvl w:val="9"/>
    </w:pPr>
    <w:rPr>
      <w:caps/>
    </w:rPr>
  </w:style>
  <w:style w:type="paragraph" w:customStyle="1" w:styleId="Version">
    <w:name w:val="Version"/>
    <w:rsid w:val="008A31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1C7"/>
    <w:pPr>
      <w:numPr>
        <w:numId w:val="12"/>
      </w:numPr>
      <w:tabs>
        <w:tab w:val="clear" w:pos="680"/>
      </w:tabs>
    </w:pPr>
  </w:style>
  <w:style w:type="paragraph" w:styleId="Index1">
    <w:name w:val="index 1"/>
    <w:basedOn w:val="Normal"/>
    <w:next w:val="Normal"/>
    <w:semiHidden/>
    <w:rsid w:val="008A31C7"/>
    <w:pPr>
      <w:keepNext w:val="0"/>
      <w:tabs>
        <w:tab w:val="right" w:pos="4176"/>
      </w:tabs>
      <w:ind w:left="198" w:hanging="198"/>
    </w:pPr>
    <w:rPr>
      <w:rFonts w:ascii="Garamond" w:hAnsi="Garamond"/>
    </w:rPr>
  </w:style>
  <w:style w:type="paragraph" w:styleId="IndexHeading">
    <w:name w:val="index heading"/>
    <w:basedOn w:val="Normal"/>
    <w:next w:val="Index1"/>
    <w:semiHidden/>
    <w:rsid w:val="008A31C7"/>
    <w:pPr>
      <w:spacing w:before="120" w:after="120"/>
    </w:pPr>
    <w:rPr>
      <w:rFonts w:ascii="Arial" w:hAnsi="Arial"/>
      <w:b/>
      <w:color w:val="918585"/>
      <w:sz w:val="24"/>
    </w:rPr>
  </w:style>
  <w:style w:type="paragraph" w:styleId="Header">
    <w:name w:val="header"/>
    <w:basedOn w:val="Normal"/>
    <w:link w:val="HeaderChar"/>
    <w:rsid w:val="008A3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1C7"/>
    <w:rPr>
      <w:rFonts w:ascii="Times New Roman" w:eastAsia="Times New Roman" w:hAnsi="Times New Roman" w:cs="Times New Roman"/>
      <w:sz w:val="16"/>
      <w:szCs w:val="20"/>
      <w:lang w:val="en-GB" w:eastAsia="en-US"/>
    </w:rPr>
  </w:style>
  <w:style w:type="paragraph" w:customStyle="1" w:styleId="Chapter">
    <w:name w:val="Chapter"/>
    <w:basedOn w:val="Normal"/>
    <w:rsid w:val="008A31C7"/>
    <w:pPr>
      <w:spacing w:before="240"/>
    </w:pPr>
    <w:rPr>
      <w:rFonts w:ascii="Times New Roman" w:hAnsi="Times New Roman"/>
      <w:smallCaps/>
      <w:spacing w:val="80"/>
      <w:sz w:val="28"/>
    </w:rPr>
  </w:style>
  <w:style w:type="paragraph" w:customStyle="1" w:styleId="InChapter">
    <w:name w:val="InChapter"/>
    <w:basedOn w:val="Heading3"/>
    <w:rsid w:val="008A31C7"/>
    <w:pPr>
      <w:spacing w:after="240"/>
      <w:outlineLvl w:val="9"/>
    </w:pPr>
    <w:rPr>
      <w:noProof/>
    </w:rPr>
  </w:style>
  <w:style w:type="paragraph" w:styleId="Index2">
    <w:name w:val="index 2"/>
    <w:basedOn w:val="Normal"/>
    <w:next w:val="Normal"/>
    <w:semiHidden/>
    <w:rsid w:val="008A31C7"/>
    <w:pPr>
      <w:tabs>
        <w:tab w:val="right" w:pos="4176"/>
      </w:tabs>
      <w:ind w:left="568" w:hanging="284"/>
    </w:pPr>
    <w:rPr>
      <w:rFonts w:ascii="Garamond" w:hAnsi="Garamond"/>
    </w:rPr>
  </w:style>
  <w:style w:type="paragraph" w:customStyle="1" w:styleId="Byline">
    <w:name w:val="Byline"/>
    <w:rsid w:val="008A3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1C7"/>
    <w:pPr>
      <w:tabs>
        <w:tab w:val="clear" w:pos="3600"/>
        <w:tab w:val="clear" w:pos="3958"/>
      </w:tabs>
      <w:jc w:val="right"/>
    </w:pPr>
  </w:style>
  <w:style w:type="paragraph" w:styleId="Caption">
    <w:name w:val="caption"/>
    <w:basedOn w:val="BodyText"/>
    <w:next w:val="Normal"/>
    <w:qFormat/>
    <w:rsid w:val="008A31C7"/>
    <w:pPr>
      <w:framePr w:w="2268" w:hSpace="181" w:vSpace="181" w:wrap="around" w:vAnchor="text" w:hAnchor="page" w:x="1135" w:y="285" w:anchorLock="1"/>
    </w:pPr>
    <w:rPr>
      <w:i/>
    </w:rPr>
  </w:style>
  <w:style w:type="paragraph" w:customStyle="1" w:styleId="MiniTOCTitle">
    <w:name w:val="MiniTOCTitle"/>
    <w:basedOn w:val="Heading4"/>
    <w:rsid w:val="008A31C7"/>
    <w:pPr>
      <w:spacing w:before="240"/>
      <w:outlineLvl w:val="9"/>
    </w:pPr>
    <w:rPr>
      <w:noProof/>
      <w:sz w:val="24"/>
    </w:rPr>
  </w:style>
  <w:style w:type="paragraph" w:customStyle="1" w:styleId="MiniTOCItem">
    <w:name w:val="MiniTOCItem"/>
    <w:basedOn w:val="ListBullet"/>
    <w:rsid w:val="008A31C7"/>
    <w:pPr>
      <w:numPr>
        <w:numId w:val="0"/>
      </w:numPr>
      <w:tabs>
        <w:tab w:val="right" w:leader="dot" w:pos="6521"/>
      </w:tabs>
      <w:spacing w:before="0" w:after="0"/>
    </w:pPr>
  </w:style>
  <w:style w:type="paragraph" w:customStyle="1" w:styleId="TOFTitle">
    <w:name w:val="TOFTitle"/>
    <w:basedOn w:val="TOCTitle"/>
    <w:rsid w:val="008A31C7"/>
  </w:style>
  <w:style w:type="paragraph" w:styleId="TableofFigures">
    <w:name w:val="table of figures"/>
    <w:basedOn w:val="Normal"/>
    <w:next w:val="Normal"/>
    <w:semiHidden/>
    <w:rsid w:val="008A31C7"/>
    <w:pPr>
      <w:tabs>
        <w:tab w:val="right" w:leader="dot" w:pos="9072"/>
      </w:tabs>
      <w:ind w:left="970" w:hanging="403"/>
    </w:pPr>
    <w:rPr>
      <w:rFonts w:ascii="Times New Roman" w:hAnsi="Times New Roman"/>
      <w:b/>
    </w:rPr>
  </w:style>
  <w:style w:type="paragraph" w:styleId="ListNumber">
    <w:name w:val="List Number"/>
    <w:basedOn w:val="List"/>
    <w:rsid w:val="008A31C7"/>
    <w:pPr>
      <w:numPr>
        <w:numId w:val="14"/>
      </w:numPr>
      <w:tabs>
        <w:tab w:val="clear" w:pos="340"/>
      </w:tabs>
    </w:pPr>
  </w:style>
  <w:style w:type="character" w:customStyle="1" w:styleId="WingdingSymbols">
    <w:name w:val="Wingding Symbols"/>
    <w:rsid w:val="008A31C7"/>
    <w:rPr>
      <w:rFonts w:ascii="Wingdings" w:hAnsi="Wingdings"/>
    </w:rPr>
  </w:style>
  <w:style w:type="paragraph" w:customStyle="1" w:styleId="TableHeading">
    <w:name w:val="Table Heading"/>
    <w:basedOn w:val="HeadingBase"/>
    <w:rsid w:val="008A31C7"/>
    <w:pPr>
      <w:keepLines/>
      <w:pBdr>
        <w:bottom w:val="single" w:sz="6" w:space="1" w:color="918585"/>
      </w:pBdr>
      <w:spacing w:before="240"/>
    </w:pPr>
  </w:style>
  <w:style w:type="character" w:customStyle="1" w:styleId="HotSpot">
    <w:name w:val="HotSpot"/>
    <w:rsid w:val="008A31C7"/>
    <w:rPr>
      <w:color w:val="0033CC"/>
      <w:u w:val="none"/>
    </w:rPr>
  </w:style>
  <w:style w:type="paragraph" w:customStyle="1" w:styleId="BodyTextRight">
    <w:name w:val="Body Text Right"/>
    <w:basedOn w:val="BodyText"/>
    <w:rsid w:val="008A31C7"/>
    <w:pPr>
      <w:spacing w:before="0" w:after="0"/>
      <w:jc w:val="right"/>
    </w:pPr>
  </w:style>
  <w:style w:type="paragraph" w:styleId="Index3">
    <w:name w:val="index 3"/>
    <w:basedOn w:val="ListNumber2"/>
    <w:next w:val="Normal"/>
    <w:semiHidden/>
    <w:rsid w:val="008A31C7"/>
    <w:pPr>
      <w:numPr>
        <w:numId w:val="0"/>
      </w:numPr>
      <w:tabs>
        <w:tab w:val="right" w:leader="dot" w:pos="4176"/>
      </w:tabs>
    </w:pPr>
  </w:style>
  <w:style w:type="paragraph" w:styleId="ListNumber2">
    <w:name w:val="List Number 2"/>
    <w:basedOn w:val="List2"/>
    <w:rsid w:val="008A31C7"/>
    <w:pPr>
      <w:numPr>
        <w:numId w:val="9"/>
      </w:numPr>
      <w:tabs>
        <w:tab w:val="clear" w:pos="1060"/>
      </w:tabs>
    </w:pPr>
  </w:style>
  <w:style w:type="paragraph" w:customStyle="1" w:styleId="MarginNote">
    <w:name w:val="Margin Note"/>
    <w:basedOn w:val="BodyText"/>
    <w:rsid w:val="008A3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1C7"/>
    <w:rPr>
      <w:sz w:val="32"/>
    </w:rPr>
  </w:style>
  <w:style w:type="paragraph" w:customStyle="1" w:styleId="HeadingProcedure">
    <w:name w:val="Heading Procedure"/>
    <w:basedOn w:val="HeadingBase"/>
    <w:next w:val="Normal"/>
    <w:rsid w:val="008A31C7"/>
    <w:pPr>
      <w:tabs>
        <w:tab w:val="left" w:pos="0"/>
      </w:tabs>
      <w:spacing w:before="120" w:after="60"/>
    </w:pPr>
    <w:rPr>
      <w:i/>
      <w:color w:val="918585"/>
      <w:sz w:val="22"/>
    </w:rPr>
  </w:style>
  <w:style w:type="paragraph" w:customStyle="1" w:styleId="TableBodyText">
    <w:name w:val="Table Body Text"/>
    <w:basedOn w:val="BodyText"/>
    <w:rsid w:val="008A31C7"/>
    <w:pPr>
      <w:spacing w:before="60" w:after="60"/>
    </w:pPr>
  </w:style>
  <w:style w:type="paragraph" w:styleId="ListContinue">
    <w:name w:val="List Continue"/>
    <w:basedOn w:val="List"/>
    <w:rsid w:val="008A31C7"/>
    <w:pPr>
      <w:ind w:firstLine="0"/>
    </w:pPr>
  </w:style>
  <w:style w:type="paragraph" w:customStyle="1" w:styleId="ListNote">
    <w:name w:val="List Note"/>
    <w:basedOn w:val="List"/>
    <w:rsid w:val="008A31C7"/>
    <w:pPr>
      <w:pBdr>
        <w:top w:val="single" w:sz="6" w:space="2" w:color="918585"/>
        <w:bottom w:val="single" w:sz="6" w:space="2" w:color="918585"/>
      </w:pBdr>
      <w:tabs>
        <w:tab w:val="left" w:pos="1021"/>
      </w:tabs>
      <w:ind w:firstLine="0"/>
    </w:pPr>
  </w:style>
  <w:style w:type="paragraph" w:customStyle="1" w:styleId="Warning">
    <w:name w:val="Warning"/>
    <w:basedOn w:val="BodyText"/>
    <w:rsid w:val="008A31C7"/>
    <w:pPr>
      <w:shd w:val="clear" w:color="auto" w:fill="D9D9D9"/>
      <w:tabs>
        <w:tab w:val="left" w:pos="992"/>
      </w:tabs>
      <w:ind w:left="119" w:right="119"/>
    </w:pPr>
    <w:rPr>
      <w:sz w:val="20"/>
    </w:rPr>
  </w:style>
  <w:style w:type="paragraph" w:customStyle="1" w:styleId="MarginIcons">
    <w:name w:val="Margin Icons"/>
    <w:basedOn w:val="BodyText"/>
    <w:rsid w:val="008A3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1C7"/>
    <w:rPr>
      <w:rFonts w:ascii="Courier New" w:hAnsi="Courier New"/>
    </w:rPr>
  </w:style>
  <w:style w:type="paragraph" w:customStyle="1" w:styleId="NoteBullet">
    <w:name w:val="Note Bullet"/>
    <w:basedOn w:val="Note"/>
    <w:rsid w:val="008A31C7"/>
    <w:pPr>
      <w:tabs>
        <w:tab w:val="clear" w:pos="680"/>
      </w:tabs>
      <w:spacing w:before="60" w:after="60"/>
    </w:pPr>
  </w:style>
  <w:style w:type="paragraph" w:customStyle="1" w:styleId="SubHeading2">
    <w:name w:val="SubHeading2"/>
    <w:basedOn w:val="HeadingBase"/>
    <w:rsid w:val="008A31C7"/>
    <w:pPr>
      <w:spacing w:before="240" w:after="60"/>
    </w:pPr>
    <w:rPr>
      <w:sz w:val="20"/>
    </w:rPr>
  </w:style>
  <w:style w:type="paragraph" w:customStyle="1" w:styleId="SubHeading1">
    <w:name w:val="SubHeading1"/>
    <w:basedOn w:val="HeadingBase"/>
    <w:rsid w:val="008A31C7"/>
    <w:pPr>
      <w:spacing w:before="240" w:after="60"/>
    </w:pPr>
    <w:rPr>
      <w:color w:val="918585"/>
      <w:sz w:val="22"/>
    </w:rPr>
  </w:style>
  <w:style w:type="paragraph" w:customStyle="1" w:styleId="SideHeading">
    <w:name w:val="Side Heading"/>
    <w:basedOn w:val="HeadingBase"/>
    <w:rsid w:val="008A3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1C7"/>
    <w:pPr>
      <w:numPr>
        <w:numId w:val="10"/>
      </w:numPr>
    </w:pPr>
  </w:style>
  <w:style w:type="paragraph" w:styleId="PlainText">
    <w:name w:val="Plain Text"/>
    <w:basedOn w:val="Normal"/>
    <w:link w:val="PlainTextChar"/>
    <w:rsid w:val="008A31C7"/>
    <w:rPr>
      <w:sz w:val="20"/>
    </w:rPr>
  </w:style>
  <w:style w:type="character" w:customStyle="1" w:styleId="PlainTextChar">
    <w:name w:val="Plain Text Char"/>
    <w:basedOn w:val="DefaultParagraphFont"/>
    <w:link w:val="PlainText"/>
    <w:rsid w:val="008A31C7"/>
    <w:rPr>
      <w:rFonts w:ascii="Courier New" w:eastAsia="Times New Roman" w:hAnsi="Courier New" w:cs="Times New Roman"/>
      <w:sz w:val="20"/>
      <w:szCs w:val="20"/>
      <w:lang w:eastAsia="en-US"/>
    </w:rPr>
  </w:style>
  <w:style w:type="character" w:customStyle="1" w:styleId="MenuOption">
    <w:name w:val="Menu Option"/>
    <w:basedOn w:val="DefaultParagraphFont"/>
    <w:rsid w:val="008A31C7"/>
    <w:rPr>
      <w:b/>
      <w:smallCaps/>
    </w:rPr>
  </w:style>
  <w:style w:type="paragraph" w:customStyle="1" w:styleId="TableListNumber">
    <w:name w:val="Table List Number"/>
    <w:basedOn w:val="ListNumber"/>
    <w:rsid w:val="008A31C7"/>
    <w:pPr>
      <w:numPr>
        <w:numId w:val="0"/>
      </w:numPr>
    </w:pPr>
  </w:style>
  <w:style w:type="paragraph" w:styleId="TOC4">
    <w:name w:val="toc 4"/>
    <w:basedOn w:val="TOCBase"/>
    <w:next w:val="Normal"/>
    <w:semiHidden/>
    <w:rsid w:val="008A31C7"/>
    <w:pPr>
      <w:tabs>
        <w:tab w:val="right" w:leader="dot" w:pos="9071"/>
      </w:tabs>
      <w:ind w:left="1701"/>
    </w:pPr>
  </w:style>
  <w:style w:type="paragraph" w:customStyle="1" w:styleId="ListAlpha">
    <w:name w:val="List Alpha"/>
    <w:basedOn w:val="List"/>
    <w:rsid w:val="008A31C7"/>
    <w:pPr>
      <w:numPr>
        <w:numId w:val="8"/>
      </w:numPr>
    </w:pPr>
  </w:style>
  <w:style w:type="paragraph" w:customStyle="1" w:styleId="ListAlpha2">
    <w:name w:val="List Alpha 2"/>
    <w:basedOn w:val="List2"/>
    <w:rsid w:val="008A31C7"/>
    <w:pPr>
      <w:numPr>
        <w:numId w:val="7"/>
      </w:numPr>
    </w:pPr>
  </w:style>
  <w:style w:type="paragraph" w:styleId="List2">
    <w:name w:val="List 2"/>
    <w:basedOn w:val="BodyText"/>
    <w:rsid w:val="008A31C7"/>
    <w:pPr>
      <w:tabs>
        <w:tab w:val="left" w:pos="680"/>
      </w:tabs>
      <w:spacing w:before="60" w:after="60"/>
      <w:ind w:left="680" w:hanging="340"/>
    </w:pPr>
  </w:style>
  <w:style w:type="paragraph" w:styleId="List3">
    <w:name w:val="List 3"/>
    <w:basedOn w:val="BodyText"/>
    <w:rsid w:val="008A31C7"/>
    <w:pPr>
      <w:tabs>
        <w:tab w:val="left" w:pos="1021"/>
      </w:tabs>
      <w:spacing w:before="60" w:after="60"/>
      <w:ind w:left="1020" w:hanging="340"/>
    </w:pPr>
  </w:style>
  <w:style w:type="paragraph" w:styleId="List4">
    <w:name w:val="List 4"/>
    <w:basedOn w:val="BodyText"/>
    <w:rsid w:val="008A31C7"/>
    <w:pPr>
      <w:tabs>
        <w:tab w:val="left" w:pos="1361"/>
      </w:tabs>
      <w:spacing w:before="60" w:after="60"/>
      <w:ind w:left="1361" w:hanging="340"/>
    </w:pPr>
  </w:style>
  <w:style w:type="paragraph" w:styleId="List5">
    <w:name w:val="List 5"/>
    <w:basedOn w:val="BodyText"/>
    <w:rsid w:val="008A31C7"/>
    <w:pPr>
      <w:tabs>
        <w:tab w:val="left" w:pos="1701"/>
      </w:tabs>
      <w:spacing w:before="60" w:after="60"/>
      <w:ind w:left="1701" w:hanging="340"/>
    </w:pPr>
  </w:style>
  <w:style w:type="paragraph" w:styleId="ListBullet3">
    <w:name w:val="List Bullet 3"/>
    <w:basedOn w:val="List3"/>
    <w:rsid w:val="008A31C7"/>
    <w:pPr>
      <w:numPr>
        <w:numId w:val="13"/>
      </w:numPr>
      <w:tabs>
        <w:tab w:val="clear" w:pos="1021"/>
      </w:tabs>
      <w:ind w:left="1037" w:hanging="357"/>
    </w:pPr>
  </w:style>
  <w:style w:type="paragraph" w:styleId="ListBullet4">
    <w:name w:val="List Bullet 4"/>
    <w:basedOn w:val="List4"/>
    <w:rsid w:val="008A31C7"/>
    <w:pPr>
      <w:numPr>
        <w:numId w:val="2"/>
      </w:numPr>
      <w:tabs>
        <w:tab w:val="clear" w:pos="1361"/>
      </w:tabs>
    </w:pPr>
  </w:style>
  <w:style w:type="paragraph" w:styleId="ListBullet5">
    <w:name w:val="List Bullet 5"/>
    <w:basedOn w:val="List5"/>
    <w:rsid w:val="008A31C7"/>
    <w:pPr>
      <w:numPr>
        <w:numId w:val="3"/>
      </w:numPr>
    </w:pPr>
  </w:style>
  <w:style w:type="paragraph" w:styleId="ListContinue2">
    <w:name w:val="List Continue 2"/>
    <w:basedOn w:val="List2"/>
    <w:rsid w:val="008A31C7"/>
    <w:pPr>
      <w:ind w:firstLine="0"/>
    </w:pPr>
  </w:style>
  <w:style w:type="paragraph" w:styleId="ListContinue3">
    <w:name w:val="List Continue 3"/>
    <w:basedOn w:val="List3"/>
    <w:rsid w:val="008A31C7"/>
    <w:pPr>
      <w:ind w:left="1021" w:firstLine="0"/>
    </w:pPr>
  </w:style>
  <w:style w:type="paragraph" w:styleId="ListContinue4">
    <w:name w:val="List Continue 4"/>
    <w:basedOn w:val="List4"/>
    <w:rsid w:val="008A31C7"/>
    <w:pPr>
      <w:ind w:firstLine="0"/>
    </w:pPr>
  </w:style>
  <w:style w:type="paragraph" w:styleId="ListContinue5">
    <w:name w:val="List Continue 5"/>
    <w:basedOn w:val="List5"/>
    <w:rsid w:val="008A31C7"/>
    <w:pPr>
      <w:ind w:firstLine="0"/>
    </w:pPr>
  </w:style>
  <w:style w:type="paragraph" w:styleId="ListNumber3">
    <w:name w:val="List Number 3"/>
    <w:basedOn w:val="List3"/>
    <w:rsid w:val="008A31C7"/>
    <w:pPr>
      <w:numPr>
        <w:numId w:val="4"/>
      </w:numPr>
    </w:pPr>
  </w:style>
  <w:style w:type="paragraph" w:styleId="ListNumber4">
    <w:name w:val="List Number 4"/>
    <w:basedOn w:val="List4"/>
    <w:rsid w:val="008A31C7"/>
    <w:pPr>
      <w:numPr>
        <w:numId w:val="5"/>
      </w:numPr>
    </w:pPr>
  </w:style>
  <w:style w:type="paragraph" w:styleId="ListNumber5">
    <w:name w:val="List Number 5"/>
    <w:basedOn w:val="List5"/>
    <w:rsid w:val="008A31C7"/>
    <w:pPr>
      <w:numPr>
        <w:numId w:val="6"/>
      </w:numPr>
    </w:pPr>
  </w:style>
  <w:style w:type="paragraph" w:styleId="BlockText">
    <w:name w:val="Block Text"/>
    <w:basedOn w:val="Normal"/>
    <w:rsid w:val="008A31C7"/>
    <w:pPr>
      <w:spacing w:after="120"/>
      <w:ind w:left="1440" w:right="1440"/>
    </w:pPr>
  </w:style>
  <w:style w:type="character" w:customStyle="1" w:styleId="Subscript">
    <w:name w:val="Subscript"/>
    <w:basedOn w:val="DefaultParagraphFont"/>
    <w:rsid w:val="008A31C7"/>
    <w:rPr>
      <w:sz w:val="16"/>
      <w:vertAlign w:val="subscript"/>
    </w:rPr>
  </w:style>
  <w:style w:type="character" w:customStyle="1" w:styleId="Superscript">
    <w:name w:val="Superscript"/>
    <w:basedOn w:val="DefaultParagraphFont"/>
    <w:rsid w:val="008A31C7"/>
    <w:rPr>
      <w:sz w:val="16"/>
      <w:vertAlign w:val="superscript"/>
    </w:rPr>
  </w:style>
  <w:style w:type="character" w:customStyle="1" w:styleId="Symbols">
    <w:name w:val="Symbols"/>
    <w:basedOn w:val="DefaultParagraphFont"/>
    <w:rsid w:val="008A31C7"/>
    <w:rPr>
      <w:rFonts w:ascii="Symbol" w:hAnsi="Symbol"/>
    </w:rPr>
  </w:style>
  <w:style w:type="character" w:customStyle="1" w:styleId="MenuOptions">
    <w:name w:val="Menu Options"/>
    <w:basedOn w:val="DefaultParagraphFont"/>
    <w:rsid w:val="008A31C7"/>
    <w:rPr>
      <w:rFonts w:ascii="Arial Narrow" w:hAnsi="Arial Narrow"/>
      <w:smallCaps/>
    </w:rPr>
  </w:style>
  <w:style w:type="character" w:customStyle="1" w:styleId="Buttons">
    <w:name w:val="Buttons"/>
    <w:basedOn w:val="DefaultParagraphFont"/>
    <w:rsid w:val="008A31C7"/>
    <w:rPr>
      <w:b/>
    </w:rPr>
  </w:style>
  <w:style w:type="character" w:customStyle="1" w:styleId="Underlined">
    <w:name w:val="Underlined"/>
    <w:basedOn w:val="DefaultParagraphFont"/>
    <w:rsid w:val="008A31C7"/>
    <w:rPr>
      <w:u w:val="single"/>
    </w:rPr>
  </w:style>
  <w:style w:type="paragraph" w:customStyle="1" w:styleId="TableBodyTextRight">
    <w:name w:val="Table Body Text Right"/>
    <w:basedOn w:val="TableBodyText"/>
    <w:rsid w:val="008A31C7"/>
    <w:pPr>
      <w:widowControl w:val="0"/>
      <w:autoSpaceDE w:val="0"/>
      <w:autoSpaceDN w:val="0"/>
      <w:adjustRightInd w:val="0"/>
      <w:jc w:val="right"/>
    </w:pPr>
    <w:rPr>
      <w:rFonts w:cs="Arial"/>
      <w:szCs w:val="18"/>
    </w:rPr>
  </w:style>
  <w:style w:type="paragraph" w:customStyle="1" w:styleId="CopyrightText">
    <w:name w:val="Copyright Text"/>
    <w:basedOn w:val="BodyText"/>
    <w:rsid w:val="008A31C7"/>
    <w:rPr>
      <w:sz w:val="18"/>
    </w:rPr>
  </w:style>
  <w:style w:type="paragraph" w:customStyle="1" w:styleId="BodySmallRight">
    <w:name w:val="Body Small Right"/>
    <w:basedOn w:val="BodyTextRight"/>
    <w:rsid w:val="008A31C7"/>
    <w:rPr>
      <w:sz w:val="18"/>
      <w:szCs w:val="18"/>
    </w:rPr>
  </w:style>
  <w:style w:type="paragraph" w:customStyle="1" w:styleId="MarginEdition">
    <w:name w:val="Margin Edition"/>
    <w:basedOn w:val="MarginNote"/>
    <w:rsid w:val="008A31C7"/>
    <w:pPr>
      <w:spacing w:before="0" w:after="0"/>
    </w:pPr>
    <w:rPr>
      <w:rFonts w:ascii="Times New Roman" w:hAnsi="Times New Roman"/>
      <w:color w:val="999999"/>
    </w:rPr>
  </w:style>
  <w:style w:type="paragraph" w:customStyle="1" w:styleId="Spacer">
    <w:name w:val="Spacer"/>
    <w:basedOn w:val="Normal"/>
    <w:rsid w:val="008A31C7"/>
    <w:rPr>
      <w:sz w:val="2"/>
      <w:szCs w:val="2"/>
    </w:rPr>
  </w:style>
  <w:style w:type="character" w:customStyle="1" w:styleId="Small">
    <w:name w:val="Small"/>
    <w:basedOn w:val="DefaultParagraphFont"/>
    <w:rsid w:val="008A31C7"/>
    <w:rPr>
      <w:sz w:val="16"/>
    </w:rPr>
  </w:style>
  <w:style w:type="paragraph" w:customStyle="1" w:styleId="WideTable">
    <w:name w:val="Wide Table"/>
    <w:basedOn w:val="Normal"/>
    <w:rsid w:val="008A31C7"/>
    <w:pPr>
      <w:ind w:left="-1418"/>
    </w:pPr>
    <w:rPr>
      <w:sz w:val="2"/>
      <w:szCs w:val="2"/>
    </w:rPr>
  </w:style>
  <w:style w:type="character" w:styleId="PageNumber">
    <w:name w:val="page number"/>
    <w:basedOn w:val="DefaultParagraphFont"/>
    <w:rsid w:val="008A31C7"/>
  </w:style>
  <w:style w:type="paragraph" w:styleId="Quote">
    <w:name w:val="Quote"/>
    <w:basedOn w:val="Heading1"/>
    <w:link w:val="QuoteChar"/>
    <w:qFormat/>
    <w:rsid w:val="008A31C7"/>
    <w:rPr>
      <w:b w:val="0"/>
      <w:sz w:val="72"/>
      <w:szCs w:val="72"/>
      <w:lang w:val="en-NZ"/>
    </w:rPr>
  </w:style>
  <w:style w:type="character" w:customStyle="1" w:styleId="QuoteChar">
    <w:name w:val="Quote Char"/>
    <w:basedOn w:val="DefaultParagraphFont"/>
    <w:link w:val="Quote"/>
    <w:rsid w:val="008A3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1C7"/>
    <w:pPr>
      <w:pageBreakBefore/>
    </w:pPr>
  </w:style>
  <w:style w:type="paragraph" w:customStyle="1" w:styleId="Border">
    <w:name w:val="Border"/>
    <w:basedOn w:val="Normal"/>
    <w:qFormat/>
    <w:rsid w:val="008A3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1C7"/>
    <w:rPr>
      <w:b/>
      <w:bCs/>
      <w:i/>
      <w:iCs/>
      <w:color w:val="auto"/>
    </w:rPr>
  </w:style>
  <w:style w:type="paragraph" w:styleId="IntenseQuote">
    <w:name w:val="Intense Quote"/>
    <w:basedOn w:val="Normal"/>
    <w:next w:val="Normal"/>
    <w:link w:val="IntenseQuoteChar"/>
    <w:uiPriority w:val="30"/>
    <w:qFormat/>
    <w:rsid w:val="008A3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1C7"/>
    <w:rPr>
      <w:smallCaps/>
      <w:color w:val="auto"/>
      <w:u w:val="single"/>
    </w:rPr>
  </w:style>
  <w:style w:type="character" w:styleId="IntenseReference">
    <w:name w:val="Intense Reference"/>
    <w:basedOn w:val="DefaultParagraphFont"/>
    <w:uiPriority w:val="32"/>
    <w:qFormat/>
    <w:rsid w:val="008A31C7"/>
    <w:rPr>
      <w:b/>
      <w:bCs/>
      <w:smallCaps/>
      <w:color w:val="auto"/>
      <w:spacing w:val="5"/>
      <w:u w:val="single"/>
    </w:rPr>
  </w:style>
  <w:style w:type="paragraph" w:customStyle="1" w:styleId="2ColumnHeading">
    <w:name w:val="2Column Heading"/>
    <w:basedOn w:val="BodyText"/>
    <w:qFormat/>
    <w:rsid w:val="008A31C7"/>
    <w:pPr>
      <w:spacing w:after="60"/>
      <w:ind w:left="-2268"/>
    </w:pPr>
    <w:rPr>
      <w:b/>
    </w:rPr>
  </w:style>
  <w:style w:type="paragraph" w:customStyle="1" w:styleId="Heading1TOC">
    <w:name w:val="Heading1 TOC"/>
    <w:basedOn w:val="Normal"/>
    <w:qFormat/>
    <w:rsid w:val="008A31C7"/>
    <w:pPr>
      <w:spacing w:before="240" w:after="120"/>
    </w:pPr>
    <w:rPr>
      <w:rFonts w:ascii="Times New Roman" w:hAnsi="Times New Roman"/>
      <w:b/>
      <w:sz w:val="32"/>
    </w:rPr>
  </w:style>
  <w:style w:type="paragraph" w:customStyle="1" w:styleId="Heading2TOC">
    <w:name w:val="Heading2 TOC"/>
    <w:basedOn w:val="Normal"/>
    <w:qFormat/>
    <w:rsid w:val="008A31C7"/>
    <w:pPr>
      <w:spacing w:before="240" w:after="60"/>
    </w:pPr>
    <w:rPr>
      <w:rFonts w:ascii="Times New Roman" w:hAnsi="Times New Roman"/>
      <w:b/>
      <w:sz w:val="28"/>
    </w:rPr>
  </w:style>
  <w:style w:type="character" w:customStyle="1" w:styleId="Underline">
    <w:name w:val="Underline"/>
    <w:basedOn w:val="DefaultParagraphFont"/>
    <w:qFormat/>
    <w:rsid w:val="008A31C7"/>
    <w:rPr>
      <w:u w:val="single"/>
    </w:rPr>
  </w:style>
  <w:style w:type="character" w:customStyle="1" w:styleId="BoldandItalics">
    <w:name w:val="Bold and Italics"/>
    <w:qFormat/>
    <w:rsid w:val="008A31C7"/>
    <w:rPr>
      <w:b/>
      <w:i/>
      <w:u w:val="none"/>
    </w:rPr>
  </w:style>
  <w:style w:type="paragraph" w:styleId="BalloonText">
    <w:name w:val="Balloon Text"/>
    <w:basedOn w:val="Normal"/>
    <w:link w:val="BalloonTextChar"/>
    <w:rsid w:val="008A31C7"/>
    <w:rPr>
      <w:rFonts w:ascii="Tahoma" w:hAnsi="Tahoma" w:cs="Tahoma"/>
      <w:sz w:val="16"/>
      <w:szCs w:val="16"/>
    </w:rPr>
  </w:style>
  <w:style w:type="character" w:customStyle="1" w:styleId="BalloonTextChar">
    <w:name w:val="Balloon Text Char"/>
    <w:basedOn w:val="DefaultParagraphFont"/>
    <w:link w:val="BalloonText"/>
    <w:rsid w:val="008A3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1C7"/>
    <w:rPr>
      <w:b/>
      <w:color w:val="660033"/>
      <w:spacing w:val="0"/>
    </w:rPr>
  </w:style>
  <w:style w:type="paragraph" w:customStyle="1" w:styleId="Nameditemlist">
    <w:name w:val="Named item list"/>
    <w:basedOn w:val="BodyText"/>
    <w:qFormat/>
    <w:rsid w:val="008A31C7"/>
    <w:pPr>
      <w:tabs>
        <w:tab w:val="left" w:pos="2835"/>
      </w:tabs>
      <w:ind w:left="2835" w:hanging="2835"/>
    </w:pPr>
  </w:style>
  <w:style w:type="paragraph" w:customStyle="1" w:styleId="BodyTextnopadding">
    <w:name w:val="Body Text no padding"/>
    <w:basedOn w:val="BodyText"/>
    <w:qFormat/>
    <w:rsid w:val="008A31C7"/>
    <w:pPr>
      <w:spacing w:before="0" w:after="0"/>
    </w:pPr>
  </w:style>
  <w:style w:type="paragraph" w:customStyle="1" w:styleId="BodyTextBold">
    <w:name w:val="Body Text Bold"/>
    <w:basedOn w:val="BodyText"/>
    <w:qFormat/>
    <w:rsid w:val="008A31C7"/>
    <w:rPr>
      <w:b/>
    </w:rPr>
  </w:style>
  <w:style w:type="character" w:styleId="Hyperlink">
    <w:name w:val="Hyperlink"/>
    <w:basedOn w:val="DefaultParagraphFont"/>
    <w:uiPriority w:val="99"/>
    <w:unhideWhenUsed/>
    <w:rsid w:val="00546B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593</Words>
  <Characters>3983</Characters>
  <Application>Microsoft Office Word</Application>
  <DocSecurity>0</DocSecurity>
  <Lines>124</Lines>
  <Paragraphs>77</Paragraphs>
  <ScaleCrop>false</ScaleCrop>
  <Company>Author-it Software Corporation Ltd.</Company>
  <LinksUpToDate>false</LinksUpToDate>
  <CharactersWithSpaces>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AURBTR104 Diagnose and repair electric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2023-12-19T06:54:00Z</dcterms:created>
  <dcterms:modified xsi:type="dcterms:W3CDTF">2023-12-19T06:54:00Z</dcterms:modified>
</cp:coreProperties>
</file>