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116" w:rsidP="004E5116">
      <w:pPr>
        <w:pStyle w:val="Title"/>
      </w:pPr>
      <w:r>
        <w:fldChar w:fldCharType="begin"/>
      </w:r>
      <w:r>
        <w:instrText xml:space="preserve"> TITLE   \* MERGEFORMAT </w:instrText>
      </w:r>
      <w:r>
        <w:fldChar w:fldCharType="separate"/>
      </w:r>
      <w:r>
        <w:t>AURBTQ002 Repair and overhaul bicycle drivetrain systems</w:t>
      </w:r>
      <w:r>
        <w:fldChar w:fldCharType="end"/>
      </w:r>
    </w:p>
    <w:p w:rsidR="004E5116" w:rsidP="004E5116">
      <w:pPr>
        <w:pStyle w:val="Version"/>
        <w:sectPr w:rsidSect="006446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64D" w:rsidP="0064464D">
      <w:pPr>
        <w:pStyle w:val="SuperHeading"/>
      </w:pPr>
      <w:r w:rsidRPr="0064464D">
        <w:t>AURBTQ002 Repair and overhaul bicycle drivetrain systems</w:t>
      </w:r>
    </w:p>
    <w:p w:rsidR="00000000" w:rsidRPr="0064464D" w:rsidP="0064464D">
      <w:pPr>
        <w:pStyle w:val="Heading1"/>
      </w:pPr>
      <w:bookmarkStart w:id="1" w:name="O_775691"/>
      <w:bookmarkEnd w:id="1"/>
      <w:r w:rsidRPr="0064464D">
        <w:t>Modification History</w:t>
      </w:r>
    </w:p>
    <w:tbl>
      <w:tblPr>
        <w:tblW w:w="9639" w:type="dxa"/>
        <w:tblLayout w:type="fixed"/>
        <w:tblCellMar>
          <w:left w:w="62" w:type="dxa"/>
          <w:right w:w="62" w:type="dxa"/>
        </w:tblCellMar>
        <w:tblLook w:val="0000"/>
      </w:tblPr>
      <w:tblGrid>
        <w:gridCol w:w="2835"/>
        <w:gridCol w:w="6804"/>
      </w:tblGrid>
      <w:tr w:rsidTr="004E511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64D" w:rsidP="0064464D">
            <w:pPr>
              <w:pStyle w:val="BodyText"/>
            </w:pPr>
            <w:r w:rsidRPr="0064464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64D">
            <w:pPr>
              <w:pStyle w:val="BodyText"/>
              <w:rPr>
                <w:lang w:val="en-NZ"/>
              </w:rPr>
            </w:pPr>
            <w:r w:rsidRPr="0064464D">
              <w:rPr>
                <w:rStyle w:val="SpecialBold"/>
              </w:rPr>
              <w:t>Comment</w:t>
            </w:r>
          </w:p>
        </w:tc>
      </w:tr>
      <w:tr w:rsidTr="004E511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64D">
            <w:pPr>
              <w:pStyle w:val="BodyText"/>
              <w:rPr>
                <w:lang w:val="en-NZ"/>
              </w:rPr>
            </w:pPr>
            <w:r w:rsidRPr="0064464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64D" w:rsidP="0064464D">
            <w:pPr>
              <w:pStyle w:val="BodyText"/>
            </w:pPr>
            <w:r w:rsidRPr="0064464D">
              <w:t>New unit of competency.</w:t>
            </w:r>
          </w:p>
        </w:tc>
      </w:tr>
    </w:tbl>
    <w:p w:rsidR="00000000" w:rsidRPr="0064464D" w:rsidP="0064464D">
      <w:pPr>
        <w:pStyle w:val="BodyText"/>
      </w:pPr>
    </w:p>
    <w:p w:rsidR="00000000" w:rsidRPr="0064464D" w:rsidP="0064464D">
      <w:pPr>
        <w:pStyle w:val="AllowPageBreak"/>
      </w:pPr>
    </w:p>
    <w:p w:rsidR="00000000" w:rsidRPr="0064464D" w:rsidP="0064464D">
      <w:pPr>
        <w:pStyle w:val="Heading1"/>
      </w:pPr>
      <w:bookmarkStart w:id="2" w:name="O_775692"/>
      <w:bookmarkEnd w:id="2"/>
      <w:r w:rsidRPr="0064464D">
        <w:t>Application</w:t>
      </w:r>
    </w:p>
    <w:p w:rsidR="00000000" w:rsidRPr="0064464D" w:rsidP="004E5116">
      <w:pPr>
        <w:pStyle w:val="BodyText"/>
      </w:pPr>
      <w:r w:rsidRPr="0064464D">
        <w:t>This unit describes the performance outcomes required to repair bicycle drivetrain systems. It involves preparing for the work, selecting</w:t>
      </w:r>
      <w:r w:rsidRPr="0064464D">
        <w:t xml:space="preserve"> and using specialist tools and equipment, inspecting, repairing and testing the bicycle drivetrain system according to manufacturer specifications, and completing workplace processes and documentation. </w:t>
      </w:r>
    </w:p>
    <w:p w:rsidR="00000000" w:rsidRPr="0064464D" w:rsidP="004E5116">
      <w:pPr>
        <w:pStyle w:val="BodyText"/>
      </w:pPr>
      <w:r w:rsidRPr="0064464D">
        <w:t xml:space="preserve">It applies to those working in the bicycle retail, </w:t>
      </w:r>
      <w:r w:rsidRPr="0064464D">
        <w:t>service and repair industry.</w:t>
      </w:r>
    </w:p>
    <w:p w:rsidR="00000000" w:rsidRPr="0064464D" w:rsidP="004E5116">
      <w:pPr>
        <w:pStyle w:val="BodyText"/>
      </w:pPr>
      <w:r w:rsidRPr="0064464D">
        <w:t>No licensing, legislative, regulatory or certification requirements apply to this unit at the time of publication.</w:t>
      </w:r>
    </w:p>
    <w:p w:rsidR="00000000" w:rsidRPr="0064464D" w:rsidP="0064464D">
      <w:pPr>
        <w:pStyle w:val="Heading1"/>
      </w:pPr>
      <w:bookmarkStart w:id="3" w:name="O_775694"/>
      <w:bookmarkEnd w:id="3"/>
      <w:r w:rsidRPr="0064464D">
        <w:t>Competency Field</w:t>
      </w:r>
    </w:p>
    <w:p w:rsidR="00000000" w:rsidRPr="0064464D" w:rsidP="004E5116">
      <w:pPr>
        <w:pStyle w:val="BodyText"/>
      </w:pPr>
      <w:r w:rsidRPr="0064464D">
        <w:t>Bicycle</w:t>
      </w:r>
    </w:p>
    <w:p w:rsidR="00000000" w:rsidRPr="0064464D" w:rsidP="0064464D">
      <w:pPr>
        <w:pStyle w:val="Heading1"/>
      </w:pPr>
      <w:bookmarkStart w:id="4" w:name="O_775695"/>
      <w:bookmarkEnd w:id="4"/>
      <w:r w:rsidRPr="0064464D">
        <w:t>Unit Sector</w:t>
      </w:r>
    </w:p>
    <w:p w:rsidR="00000000" w:rsidRPr="0064464D" w:rsidP="004E5116">
      <w:pPr>
        <w:pStyle w:val="BodyText"/>
      </w:pPr>
      <w:r w:rsidRPr="0064464D">
        <w:t>Technical - Driveline and Final Drive</w:t>
      </w:r>
    </w:p>
    <w:p w:rsidR="00000000" w:rsidRPr="0064464D" w:rsidP="0064464D">
      <w:pPr>
        <w:pStyle w:val="Heading1"/>
      </w:pPr>
      <w:bookmarkStart w:id="5" w:name="O_775696"/>
      <w:bookmarkEnd w:id="5"/>
      <w:r w:rsidRPr="0064464D">
        <w:t>Elements and Performance Criteria</w:t>
      </w:r>
    </w:p>
    <w:tbl>
      <w:tblPr>
        <w:tblW w:w="0" w:type="auto"/>
        <w:tblCellMar>
          <w:left w:w="62" w:type="dxa"/>
          <w:right w:w="62" w:type="dxa"/>
        </w:tblCellMar>
        <w:tblLook w:val="0000"/>
      </w:tblPr>
      <w:tblGrid>
        <w:gridCol w:w="2658"/>
        <w:gridCol w:w="6538"/>
      </w:tblGrid>
      <w:tr w:rsidTr="004E511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64D" w:rsidP="0064464D">
            <w:pPr>
              <w:pStyle w:val="BodyText"/>
            </w:pPr>
            <w:r w:rsidRPr="0064464D">
              <w:rPr>
                <w:rStyle w:val="SpecialBold"/>
              </w:rPr>
              <w:t>Elements</w:t>
            </w:r>
          </w:p>
          <w:p w:rsidR="00000000" w:rsidRPr="0064464D" w:rsidP="0064464D">
            <w:pPr>
              <w:pStyle w:val="BodyText"/>
            </w:pPr>
            <w:r w:rsidRPr="0064464D">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64D" w:rsidP="0064464D">
            <w:pPr>
              <w:pStyle w:val="BodyText"/>
            </w:pPr>
            <w:r w:rsidRPr="0064464D">
              <w:rPr>
                <w:rStyle w:val="SpecialBold"/>
              </w:rPr>
              <w:t>Performance Criteria</w:t>
            </w:r>
          </w:p>
          <w:p w:rsidR="00000000" w:rsidP="0064464D">
            <w:pPr>
              <w:pStyle w:val="BodyText"/>
              <w:rPr>
                <w:lang w:val="en-NZ"/>
              </w:rPr>
            </w:pPr>
            <w:r w:rsidRPr="0064464D">
              <w:t>Performance criteria describe the performance needed to demonstrate achievement of the element. Where bold and italicised text is used</w:t>
            </w:r>
            <w:r w:rsidRPr="0064464D">
              <w:t>, further information is detailed in the range of conditions section.</w:t>
            </w:r>
          </w:p>
        </w:tc>
      </w:tr>
      <w:tr w:rsidTr="004E511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List"/>
              <w:rPr>
                <w:lang w:val="en-NZ"/>
              </w:rPr>
            </w:pPr>
            <w:r w:rsidRPr="0064464D">
              <w:t>1.</w:t>
            </w:r>
            <w:r w:rsidRPr="0064464D">
              <w:tab/>
              <w:t>Prepare to repair bicycle drivetrain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64D" w:rsidP="0064464D">
            <w:pPr>
              <w:pStyle w:val="List"/>
            </w:pPr>
            <w:r w:rsidRPr="0064464D">
              <w:t>1.1</w:t>
            </w:r>
            <w:r w:rsidRPr="0064464D">
              <w:tab/>
              <w:t>Job requirements are determined from workplace instructions</w:t>
            </w:r>
          </w:p>
          <w:p w:rsidR="00000000" w:rsidRPr="0064464D" w:rsidP="0064464D">
            <w:pPr>
              <w:pStyle w:val="List"/>
            </w:pPr>
            <w:r w:rsidRPr="0064464D">
              <w:t>1.2</w:t>
            </w:r>
            <w:r w:rsidRPr="0064464D">
              <w:tab/>
              <w:t xml:space="preserve">Manufacturer specifications, workplace procedures and other </w:t>
            </w:r>
            <w:r w:rsidRPr="0064464D">
              <w:t>relevant t</w:t>
            </w:r>
            <w:r w:rsidRPr="0064464D">
              <w:t>echnical information are accessed and interpreted</w:t>
            </w:r>
          </w:p>
          <w:p w:rsidR="00000000" w:rsidRPr="0064464D" w:rsidP="0064464D">
            <w:pPr>
              <w:pStyle w:val="List"/>
            </w:pPr>
            <w:r w:rsidRPr="0064464D">
              <w:t>1.3</w:t>
            </w:r>
            <w:r w:rsidRPr="0064464D">
              <w:tab/>
              <w:t xml:space="preserve">Condition of bicycle </w:t>
            </w:r>
            <w:r w:rsidRPr="0064464D">
              <w:rPr>
                <w:rStyle w:val="BoldandItalics"/>
              </w:rPr>
              <w:t>drivetrain system</w:t>
            </w:r>
            <w:r w:rsidRPr="0064464D">
              <w:t xml:space="preserve"> is </w:t>
            </w:r>
            <w:r w:rsidRPr="0064464D">
              <w:rPr>
                <w:rStyle w:val="BoldandItalics"/>
              </w:rPr>
              <w:t>inspected</w:t>
            </w:r>
            <w:r w:rsidRPr="0064464D">
              <w:t xml:space="preserve"> using visual and physical methods and compared with manufacturer specifications</w:t>
            </w:r>
          </w:p>
          <w:p w:rsidR="00000000" w:rsidRPr="0064464D" w:rsidP="0064464D">
            <w:pPr>
              <w:pStyle w:val="List"/>
            </w:pPr>
            <w:r w:rsidRPr="0064464D">
              <w:t>1.4</w:t>
            </w:r>
            <w:r w:rsidRPr="0064464D">
              <w:tab/>
              <w:t>Repair options and techniques are identified and confirmed with cu</w:t>
            </w:r>
            <w:r w:rsidRPr="0064464D">
              <w:t>stomer</w:t>
            </w:r>
          </w:p>
          <w:p w:rsidR="00000000" w:rsidRPr="0064464D" w:rsidP="0064464D">
            <w:pPr>
              <w:pStyle w:val="List"/>
            </w:pPr>
            <w:r w:rsidRPr="0064464D">
              <w:t>1.5</w:t>
            </w:r>
            <w:r w:rsidRPr="0064464D">
              <w:tab/>
              <w:t>Replacement parts for drivetrain are identified and sourced as required</w:t>
            </w:r>
          </w:p>
          <w:p w:rsidR="00000000" w:rsidRPr="0064464D" w:rsidP="0064464D">
            <w:pPr>
              <w:pStyle w:val="List"/>
            </w:pPr>
            <w:r w:rsidRPr="0064464D">
              <w:t>1.6</w:t>
            </w:r>
            <w:r w:rsidRPr="0064464D">
              <w:tab/>
              <w:t>Hazards associated with the work are identified and risks are managed</w:t>
            </w:r>
          </w:p>
          <w:p w:rsidR="00000000" w:rsidRPr="0064464D" w:rsidP="0064464D">
            <w:pPr>
              <w:pStyle w:val="List"/>
            </w:pPr>
            <w:r w:rsidRPr="0064464D">
              <w:t>1.7</w:t>
            </w:r>
            <w:r w:rsidRPr="0064464D">
              <w:tab/>
            </w:r>
            <w:r w:rsidRPr="0064464D">
              <w:t>Tools and equipment, including personal protective equipment (PPE), are selected and checked for serviceability</w:t>
            </w:r>
          </w:p>
          <w:p w:rsidR="00000000" w:rsidP="0064464D">
            <w:pPr>
              <w:pStyle w:val="List"/>
              <w:rPr>
                <w:lang w:val="en-NZ"/>
              </w:rPr>
            </w:pPr>
            <w:r w:rsidRPr="0064464D">
              <w:t>1.8</w:t>
            </w:r>
            <w:r w:rsidRPr="0064464D">
              <w:tab/>
              <w:t xml:space="preserve">Work area is prepared and repair process, including post-repair testing, is planned to avoid damage to bicycle, minimise waste and use time </w:t>
            </w:r>
            <w:r w:rsidRPr="0064464D">
              <w:t xml:space="preserve">efficiently </w:t>
            </w:r>
          </w:p>
        </w:tc>
      </w:tr>
      <w:tr w:rsidTr="004E511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List"/>
              <w:rPr>
                <w:lang w:val="en-NZ"/>
              </w:rPr>
            </w:pPr>
            <w:r w:rsidRPr="0064464D">
              <w:t>2.</w:t>
            </w:r>
            <w:r w:rsidRPr="0064464D">
              <w:tab/>
              <w:t>Carry out repairs to drivetrain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64D" w:rsidP="0064464D">
            <w:pPr>
              <w:pStyle w:val="List"/>
            </w:pPr>
            <w:r w:rsidRPr="0064464D">
              <w:t>2.1</w:t>
            </w:r>
            <w:r w:rsidRPr="0064464D">
              <w:tab/>
              <w:t xml:space="preserve">Bicycle drivetrain system is repaired according to job requirements, manufacturer specifications, and </w:t>
            </w:r>
            <w:r w:rsidRPr="0064464D">
              <w:rPr>
                <w:rStyle w:val="BoldandItalics"/>
              </w:rPr>
              <w:t>safety and environmental requirements</w:t>
            </w:r>
          </w:p>
          <w:p w:rsidR="00000000" w:rsidRPr="0064464D" w:rsidP="0064464D">
            <w:pPr>
              <w:pStyle w:val="List"/>
            </w:pPr>
            <w:r w:rsidRPr="0064464D">
              <w:t>2.2</w:t>
            </w:r>
            <w:r w:rsidRPr="0064464D">
              <w:tab/>
              <w:t>Required replacement parts are checked and fitted ac</w:t>
            </w:r>
            <w:r w:rsidRPr="0064464D">
              <w:t>cording to manufacturer specifications</w:t>
            </w:r>
          </w:p>
          <w:p w:rsidR="00000000" w:rsidRPr="0064464D" w:rsidP="0064464D">
            <w:pPr>
              <w:pStyle w:val="List"/>
            </w:pPr>
            <w:r w:rsidRPr="0064464D">
              <w:t>2.3</w:t>
            </w:r>
            <w:r w:rsidRPr="0064464D">
              <w:tab/>
              <w:t>Operation of repaired drivetrain system is tested and adjusted as required according to manufacturer specifications and workplace procedures</w:t>
            </w:r>
          </w:p>
          <w:p w:rsidR="00000000" w:rsidP="0064464D">
            <w:pPr>
              <w:pStyle w:val="List"/>
              <w:rPr>
                <w:lang w:val="en-NZ"/>
              </w:rPr>
            </w:pPr>
            <w:r w:rsidRPr="0064464D">
              <w:t>2.4</w:t>
            </w:r>
            <w:r w:rsidRPr="0064464D">
              <w:tab/>
              <w:t>Results and quality issues are reported to authorised personnel as r</w:t>
            </w:r>
            <w:r w:rsidRPr="0064464D">
              <w:t>equired</w:t>
            </w:r>
          </w:p>
        </w:tc>
      </w:tr>
      <w:tr w:rsidTr="004E511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List"/>
              <w:rPr>
                <w:lang w:val="en-NZ"/>
              </w:rPr>
            </w:pPr>
            <w:r w:rsidRPr="0064464D">
              <w:t>3.</w:t>
            </w:r>
            <w:r w:rsidRPr="0064464D">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64D" w:rsidP="0064464D">
            <w:pPr>
              <w:pStyle w:val="List"/>
            </w:pPr>
            <w:r w:rsidRPr="0064464D">
              <w:t>3.1</w:t>
            </w:r>
            <w:r w:rsidRPr="0064464D">
              <w:tab/>
              <w:t>Final inspection is made to ensure work meets workplace expectations and bicycle is presented ready for use</w:t>
            </w:r>
          </w:p>
          <w:p w:rsidR="00000000" w:rsidRPr="0064464D" w:rsidP="0064464D">
            <w:pPr>
              <w:pStyle w:val="List"/>
            </w:pPr>
            <w:r w:rsidRPr="0064464D">
              <w:t>3.2</w:t>
            </w:r>
            <w:r w:rsidRPr="0064464D">
              <w:tab/>
              <w:t>Work area is cleaned, waste and non-recyclable materials are disposed of, and recyclable material is col</w:t>
            </w:r>
            <w:r w:rsidRPr="0064464D">
              <w:t>lected and stored</w:t>
            </w:r>
          </w:p>
          <w:p w:rsidR="00000000" w:rsidRPr="0064464D" w:rsidP="0064464D">
            <w:pPr>
              <w:pStyle w:val="List"/>
            </w:pPr>
            <w:r w:rsidRPr="0064464D">
              <w:t>3.3</w:t>
            </w:r>
            <w:r w:rsidRPr="0064464D">
              <w:tab/>
              <w:t>Tools and equipment are checked, reported if faulty, and stored according to workplace procedures</w:t>
            </w:r>
          </w:p>
          <w:p w:rsidR="00000000" w:rsidRPr="0064464D" w:rsidP="0064464D">
            <w:pPr>
              <w:pStyle w:val="List"/>
            </w:pPr>
            <w:r w:rsidRPr="0064464D">
              <w:t>3.4</w:t>
            </w:r>
            <w:r w:rsidRPr="0064464D">
              <w:tab/>
              <w:t>Workplace documentation is processed according to workplace procedures</w:t>
            </w:r>
          </w:p>
        </w:tc>
      </w:tr>
    </w:tbl>
    <w:p w:rsidR="00000000" w:rsidRPr="0064464D" w:rsidP="0064464D">
      <w:pPr>
        <w:pStyle w:val="BodyText"/>
      </w:pPr>
    </w:p>
    <w:p w:rsidR="00000000" w:rsidRPr="0064464D" w:rsidP="0064464D">
      <w:pPr>
        <w:pStyle w:val="AllowPageBreak"/>
      </w:pPr>
    </w:p>
    <w:p w:rsidR="00000000" w:rsidRPr="0064464D" w:rsidP="0064464D">
      <w:pPr>
        <w:pStyle w:val="Heading1"/>
      </w:pPr>
      <w:bookmarkStart w:id="6" w:name="O_775697"/>
      <w:bookmarkEnd w:id="6"/>
      <w:r w:rsidRPr="0064464D">
        <w:t>Foundation Skills</w:t>
      </w:r>
    </w:p>
    <w:p w:rsidR="00000000" w:rsidRPr="0064464D" w:rsidP="004E5116">
      <w:pPr>
        <w:pStyle w:val="BodyText"/>
      </w:pPr>
      <w:r w:rsidRPr="0064464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4464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64D" w:rsidP="0064464D">
            <w:pPr>
              <w:pStyle w:val="BodyText"/>
            </w:pPr>
            <w:r w:rsidRPr="0064464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BodyText"/>
              <w:rPr>
                <w:lang w:val="en-NZ"/>
              </w:rPr>
            </w:pPr>
            <w:r w:rsidRPr="0064464D">
              <w:rPr>
                <w:rStyle w:val="SpecialBold"/>
              </w:rPr>
              <w:t>Description</w:t>
            </w:r>
          </w:p>
        </w:tc>
      </w:tr>
      <w:tr w:rsidTr="00644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BodyText"/>
              <w:rPr>
                <w:lang w:val="en-NZ"/>
              </w:rPr>
            </w:pPr>
            <w:r w:rsidRPr="0064464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ListBullet"/>
              <w:rPr>
                <w:lang w:val="en-NZ"/>
              </w:rPr>
            </w:pPr>
            <w:r w:rsidRPr="0064464D">
              <w:t>locate appropriate sources of information efficien</w:t>
            </w:r>
            <w:r w:rsidRPr="0064464D">
              <w:t>tly.</w:t>
            </w:r>
          </w:p>
        </w:tc>
      </w:tr>
      <w:tr w:rsidTr="00644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BodyText"/>
              <w:rPr>
                <w:lang w:val="en-NZ"/>
              </w:rPr>
            </w:pPr>
            <w:r w:rsidRPr="0064464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ListBullet"/>
              <w:rPr>
                <w:lang w:val="en-NZ"/>
              </w:rPr>
            </w:pPr>
            <w:r w:rsidRPr="0064464D">
              <w:t>legibly and accurately fill out workplace documentation, including repair reports.</w:t>
            </w:r>
          </w:p>
        </w:tc>
      </w:tr>
      <w:tr w:rsidTr="00644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BodyText"/>
              <w:rPr>
                <w:lang w:val="en-NZ"/>
              </w:rPr>
            </w:pPr>
            <w:r w:rsidRPr="0064464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ListBullet"/>
              <w:rPr>
                <w:lang w:val="en-NZ"/>
              </w:rPr>
            </w:pPr>
            <w:r w:rsidRPr="0064464D">
              <w:t>ask questions to clarify instructions and requirements.</w:t>
            </w:r>
          </w:p>
        </w:tc>
      </w:tr>
      <w:tr w:rsidTr="00644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BodyText"/>
              <w:rPr>
                <w:lang w:val="en-NZ"/>
              </w:rPr>
            </w:pPr>
            <w:r w:rsidRPr="0064464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ListBullet"/>
              <w:rPr>
                <w:lang w:val="en-NZ"/>
              </w:rPr>
            </w:pPr>
            <w:r w:rsidRPr="0064464D">
              <w:t>identify and calculate bicycle drivetrain system settings and adjustments from specifications.</w:t>
            </w:r>
          </w:p>
        </w:tc>
      </w:tr>
      <w:tr w:rsidTr="00644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BodyText"/>
              <w:rPr>
                <w:lang w:val="en-NZ"/>
              </w:rPr>
            </w:pPr>
            <w:r w:rsidRPr="0064464D">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ListBullet"/>
              <w:rPr>
                <w:lang w:val="en-NZ"/>
              </w:rPr>
            </w:pPr>
            <w:r w:rsidRPr="0064464D">
              <w:t>select and use appropriate tools, equipment, materials and processes to repair bicycle drivetrain systems.</w:t>
            </w:r>
          </w:p>
        </w:tc>
      </w:tr>
      <w:tr w:rsidTr="00644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BodyText"/>
              <w:rPr>
                <w:lang w:val="en-NZ"/>
              </w:rPr>
            </w:pPr>
            <w:r w:rsidRPr="0064464D">
              <w:t>Problem solving skills t</w:t>
            </w:r>
            <w:r w:rsidRPr="0064464D">
              <w: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ListBullet"/>
              <w:rPr>
                <w:lang w:val="en-NZ"/>
              </w:rPr>
            </w:pPr>
            <w:r w:rsidRPr="0064464D">
              <w:t>identify technical and operational faults and defects, quality issues and potential problems associated with bicycle drivetrain systems during service activities.</w:t>
            </w:r>
          </w:p>
        </w:tc>
      </w:tr>
      <w:tr w:rsidTr="00644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BodyText"/>
              <w:rPr>
                <w:lang w:val="en-NZ"/>
              </w:rPr>
            </w:pPr>
            <w:r w:rsidRPr="0064464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64D" w:rsidP="0064464D">
            <w:pPr>
              <w:pStyle w:val="ListBullet"/>
            </w:pPr>
            <w:r w:rsidRPr="0064464D">
              <w:t>use specialist bicycle tools and equipment in line with workplace procedures.</w:t>
            </w:r>
          </w:p>
        </w:tc>
      </w:tr>
    </w:tbl>
    <w:p w:rsidR="00000000" w:rsidRPr="0064464D" w:rsidP="0064464D">
      <w:pPr>
        <w:pStyle w:val="BodyText"/>
      </w:pPr>
    </w:p>
    <w:p w:rsidR="00000000" w:rsidRPr="0064464D" w:rsidP="0064464D">
      <w:pPr>
        <w:pStyle w:val="AllowPageBreak"/>
      </w:pPr>
    </w:p>
    <w:p w:rsidR="00000000" w:rsidRPr="0064464D" w:rsidP="0064464D">
      <w:pPr>
        <w:pStyle w:val="Heading1"/>
      </w:pPr>
      <w:bookmarkStart w:id="7" w:name="O_775698"/>
      <w:bookmarkEnd w:id="7"/>
      <w:r w:rsidRPr="0064464D">
        <w:t>Range of Conditions</w:t>
      </w:r>
    </w:p>
    <w:p w:rsidR="00000000" w:rsidRPr="0064464D" w:rsidP="004E5116">
      <w:pPr>
        <w:pStyle w:val="BodyText"/>
      </w:pPr>
      <w:r w:rsidRPr="0064464D">
        <w:t>This section specifies work environments and conditions that may affect performance. Essential operating conditions that may be present (de</w:t>
      </w:r>
      <w:r w:rsidRPr="0064464D">
        <w:t>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44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BodyText"/>
              <w:rPr>
                <w:lang w:val="en-NZ"/>
              </w:rPr>
            </w:pPr>
            <w:r w:rsidRPr="0064464D">
              <w:rPr>
                <w:rStyle w:val="BoldandItalics"/>
              </w:rPr>
              <w:t xml:space="preserve">Drivetrain system </w:t>
            </w:r>
            <w:r w:rsidRPr="0064464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64D" w:rsidP="0064464D">
            <w:pPr>
              <w:pStyle w:val="ListBullet"/>
            </w:pPr>
            <w:r w:rsidRPr="0064464D">
              <w:t>cra</w:t>
            </w:r>
            <w:r w:rsidRPr="0064464D">
              <w:t>nks and pedals</w:t>
            </w:r>
          </w:p>
          <w:p w:rsidR="00000000" w:rsidRPr="0064464D" w:rsidP="0064464D">
            <w:pPr>
              <w:pStyle w:val="ListBullet"/>
            </w:pPr>
            <w:r w:rsidRPr="0064464D">
              <w:t>chains and chain wheels</w:t>
            </w:r>
          </w:p>
          <w:p w:rsidR="00000000" w:rsidRPr="0064464D" w:rsidP="0064464D">
            <w:pPr>
              <w:pStyle w:val="ListBullet"/>
            </w:pPr>
            <w:r w:rsidRPr="0064464D">
              <w:t>cassette, cartridge and internal hub gear systems</w:t>
            </w:r>
          </w:p>
          <w:p w:rsidR="00000000" w:rsidRPr="0064464D" w:rsidP="0064464D">
            <w:pPr>
              <w:pStyle w:val="ListBullet"/>
            </w:pPr>
            <w:r w:rsidRPr="0064464D">
              <w:t>manual mechanical, automatic, electro-mechanical and electric gear changers</w:t>
            </w:r>
          </w:p>
          <w:p w:rsidR="00000000" w:rsidRPr="0064464D" w:rsidP="0064464D">
            <w:pPr>
              <w:pStyle w:val="ListBullet"/>
            </w:pPr>
            <w:r w:rsidRPr="0064464D">
              <w:t>integrated brake and gear lever systems</w:t>
            </w:r>
          </w:p>
          <w:p w:rsidR="00000000" w:rsidP="0064464D">
            <w:pPr>
              <w:pStyle w:val="ListBullet"/>
              <w:rPr>
                <w:lang w:val="en-NZ"/>
              </w:rPr>
            </w:pPr>
            <w:r w:rsidRPr="0064464D">
              <w:t>fixed and freewheel rear sprockets.</w:t>
            </w:r>
          </w:p>
        </w:tc>
      </w:tr>
      <w:tr w:rsidTr="00644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BodyText"/>
              <w:rPr>
                <w:lang w:val="en-NZ"/>
              </w:rPr>
            </w:pPr>
            <w:r w:rsidRPr="0064464D">
              <w:rPr>
                <w:rStyle w:val="BoldandItalics"/>
              </w:rPr>
              <w:t xml:space="preserve">Inspection </w:t>
            </w:r>
            <w:r w:rsidRPr="0064464D">
              <w:t>must include for: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64D" w:rsidP="0064464D">
            <w:pPr>
              <w:pStyle w:val="ListBullet"/>
            </w:pPr>
            <w:r w:rsidRPr="0064464D">
              <w:t>faults</w:t>
            </w:r>
          </w:p>
          <w:p w:rsidR="00000000" w:rsidRPr="0064464D" w:rsidP="0064464D">
            <w:pPr>
              <w:pStyle w:val="ListBullet"/>
            </w:pPr>
            <w:r w:rsidRPr="0064464D">
              <w:t>overall condition</w:t>
            </w:r>
          </w:p>
          <w:p w:rsidR="00000000" w:rsidP="0064464D">
            <w:pPr>
              <w:pStyle w:val="ListBullet"/>
              <w:rPr>
                <w:lang w:val="en-NZ"/>
              </w:rPr>
            </w:pPr>
            <w:r w:rsidRPr="0064464D">
              <w:t>worn or damaged components.</w:t>
            </w:r>
          </w:p>
        </w:tc>
      </w:tr>
      <w:tr w:rsidTr="006446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4D">
            <w:pPr>
              <w:pStyle w:val="BodyText"/>
              <w:rPr>
                <w:lang w:val="en-NZ"/>
              </w:rPr>
            </w:pPr>
            <w:r w:rsidRPr="0064464D">
              <w:rPr>
                <w:rStyle w:val="BoldandItalics"/>
              </w:rPr>
              <w:t xml:space="preserve">Safety and environmental requirements </w:t>
            </w:r>
            <w:r w:rsidRPr="0064464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64D" w:rsidP="0064464D">
            <w:pPr>
              <w:pStyle w:val="ListBullet"/>
            </w:pPr>
            <w:r w:rsidRPr="0064464D">
              <w:t>work health and safety (WHS) and occupational health and safety (OHS) requirements, including procedures for:</w:t>
            </w:r>
          </w:p>
          <w:p w:rsidR="00000000" w:rsidRPr="0064464D" w:rsidP="0064464D">
            <w:pPr>
              <w:pStyle w:val="ListBullet2"/>
            </w:pPr>
            <w:r w:rsidRPr="0064464D">
              <w:t>manually handling b</w:t>
            </w:r>
            <w:r w:rsidRPr="0064464D">
              <w:t>icycles and drivetrain systems</w:t>
            </w:r>
          </w:p>
          <w:p w:rsidR="00000000" w:rsidRPr="0064464D" w:rsidP="0064464D">
            <w:pPr>
              <w:pStyle w:val="ListBullet2"/>
            </w:pPr>
            <w:r w:rsidRPr="0064464D">
              <w:t xml:space="preserve">identifying workplace hazards </w:t>
            </w:r>
          </w:p>
          <w:p w:rsidR="00000000" w:rsidRPr="0064464D" w:rsidP="0064464D">
            <w:pPr>
              <w:pStyle w:val="ListBullet2"/>
            </w:pPr>
            <w:r w:rsidRPr="0064464D">
              <w:t>using tools and equipment, including PPE</w:t>
            </w:r>
          </w:p>
          <w:p w:rsidR="00000000" w:rsidRPr="0064464D" w:rsidP="0064464D">
            <w:pPr>
              <w:pStyle w:val="ListBullet"/>
            </w:pPr>
            <w:r w:rsidRPr="0064464D">
              <w:t>environmental requirements, including procedures for disposing of waste materials.</w:t>
            </w:r>
          </w:p>
        </w:tc>
      </w:tr>
    </w:tbl>
    <w:p w:rsidR="00000000" w:rsidRPr="0064464D" w:rsidP="0064464D">
      <w:pPr>
        <w:pStyle w:val="BodyText"/>
      </w:pPr>
    </w:p>
    <w:p w:rsidR="00000000" w:rsidRPr="0064464D" w:rsidP="0064464D">
      <w:pPr>
        <w:pStyle w:val="AllowPageBreak"/>
      </w:pPr>
    </w:p>
    <w:p w:rsidR="00000000" w:rsidRPr="0064464D" w:rsidP="0064464D">
      <w:pPr>
        <w:pStyle w:val="Heading1"/>
      </w:pPr>
      <w:bookmarkStart w:id="8" w:name="O_775699"/>
      <w:bookmarkEnd w:id="8"/>
      <w:r w:rsidRPr="0064464D">
        <w:t>Unit Mapping Information</w:t>
      </w:r>
    </w:p>
    <w:p w:rsidR="00000000" w:rsidRPr="0064464D" w:rsidP="004E5116">
      <w:pPr>
        <w:pStyle w:val="BodyText"/>
      </w:pPr>
      <w:r w:rsidRPr="0064464D">
        <w:t>Equivalent to AURBTQ3002 Repair bicycle drivetrain systems</w:t>
      </w:r>
    </w:p>
    <w:p w:rsidR="00000000" w:rsidRPr="0064464D" w:rsidP="0064464D">
      <w:pPr>
        <w:pStyle w:val="Heading1"/>
      </w:pPr>
      <w:bookmarkStart w:id="9" w:name="O_775706"/>
      <w:bookmarkEnd w:id="9"/>
      <w:r w:rsidRPr="0064464D">
        <w:t>Links</w:t>
      </w:r>
    </w:p>
    <w:p w:rsidR="00000000" w:rsidRPr="0064464D" w:rsidP="004E5116">
      <w:pPr>
        <w:pStyle w:val="BodyText"/>
      </w:pPr>
      <w:r w:rsidRPr="0064464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F3EBE">
        <w:rPr>
          <w:rStyle w:val="Hyperlink"/>
        </w:rPr>
        <w:t>https://vetnet.gov.au/Pages/TrainingDocs.aspx?q=b4278d82-d487-4070-a8c4-78045ec695b1</w:t>
      </w:r>
      <w:r>
        <w:fldChar w:fldCharType="end"/>
      </w:r>
    </w:p>
    <w:p w:rsidR="00000000" w:rsidRPr="0064464D" w:rsidP="004E5116">
      <w:pPr>
        <w:pStyle w:val="BodyText"/>
        <w:sectPr w:rsidSect="0064464D">
          <w:headerReference w:type="default" r:id="rId10"/>
          <w:footerReference w:type="default" r:id="rId11"/>
          <w:pgSz w:w="11908" w:h="16833"/>
          <w:pgMar w:top="1702" w:right="1418" w:bottom="1702" w:left="1418" w:header="992" w:footer="992" w:gutter="0"/>
          <w:cols w:space="720"/>
          <w:noEndnote/>
          <w:docGrid w:linePitch="299"/>
        </w:sectPr>
      </w:pPr>
    </w:p>
    <w:p w:rsidR="00000000" w:rsidRPr="0064464D" w:rsidP="0064464D">
      <w:pPr>
        <w:pStyle w:val="SuperHeading"/>
      </w:pPr>
      <w:r w:rsidRPr="0064464D">
        <w:t>Assessment Requirements for AURBTQ002 Repair and overhaul bicycle drivetrain systems</w:t>
      </w:r>
    </w:p>
    <w:p w:rsidR="00000000" w:rsidRPr="0064464D" w:rsidP="0064464D">
      <w:pPr>
        <w:pStyle w:val="Heading1"/>
      </w:pPr>
      <w:bookmarkStart w:id="10" w:name="O_775701"/>
      <w:bookmarkEnd w:id="10"/>
      <w:r w:rsidRPr="0064464D">
        <w:t>Modification History</w:t>
      </w:r>
    </w:p>
    <w:tbl>
      <w:tblPr>
        <w:tblW w:w="9639" w:type="dxa"/>
        <w:tblLayout w:type="fixed"/>
        <w:tblCellMar>
          <w:left w:w="62" w:type="dxa"/>
          <w:right w:w="62" w:type="dxa"/>
        </w:tblCellMar>
        <w:tblLook w:val="0000"/>
      </w:tblPr>
      <w:tblGrid>
        <w:gridCol w:w="2835"/>
        <w:gridCol w:w="6804"/>
      </w:tblGrid>
      <w:tr w:rsidTr="004E511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64D" w:rsidP="0064464D">
            <w:pPr>
              <w:pStyle w:val="BodyText"/>
            </w:pPr>
            <w:r w:rsidRPr="0064464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64D">
            <w:pPr>
              <w:pStyle w:val="BodyText"/>
              <w:rPr>
                <w:lang w:val="en-NZ"/>
              </w:rPr>
            </w:pPr>
            <w:r w:rsidRPr="0064464D">
              <w:rPr>
                <w:rStyle w:val="SpecialBold"/>
              </w:rPr>
              <w:t>Comment</w:t>
            </w:r>
          </w:p>
        </w:tc>
      </w:tr>
      <w:tr w:rsidTr="004E511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64D">
            <w:pPr>
              <w:pStyle w:val="BodyText"/>
              <w:rPr>
                <w:lang w:val="en-NZ"/>
              </w:rPr>
            </w:pPr>
            <w:r w:rsidRPr="0064464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64D" w:rsidP="0064464D">
            <w:pPr>
              <w:pStyle w:val="BodyText"/>
            </w:pPr>
            <w:r w:rsidRPr="0064464D">
              <w:t>New unit of competency.</w:t>
            </w:r>
          </w:p>
        </w:tc>
      </w:tr>
    </w:tbl>
    <w:p w:rsidR="00000000" w:rsidRPr="0064464D" w:rsidP="0064464D">
      <w:pPr>
        <w:pStyle w:val="BodyText"/>
      </w:pPr>
    </w:p>
    <w:p w:rsidR="00000000" w:rsidRPr="0064464D" w:rsidP="0064464D">
      <w:pPr>
        <w:pStyle w:val="AllowPageBreak"/>
      </w:pPr>
    </w:p>
    <w:p w:rsidR="00000000" w:rsidRPr="0064464D" w:rsidP="0064464D">
      <w:pPr>
        <w:pStyle w:val="Heading1"/>
      </w:pPr>
      <w:bookmarkStart w:id="11" w:name="O_775702"/>
      <w:bookmarkEnd w:id="11"/>
      <w:r w:rsidRPr="0064464D">
        <w:t>Performance Evidence</w:t>
      </w:r>
    </w:p>
    <w:p w:rsidR="00000000" w:rsidRPr="0064464D" w:rsidP="004E5116">
      <w:pPr>
        <w:pStyle w:val="BodyText"/>
      </w:pPr>
      <w:r w:rsidRPr="0064464D">
        <w:t>Before competency can be determined, individuals must demonstrate they can perform the following according to the standard defined in this unit’s elements, performance criteria, range of conditions and foundation skills:</w:t>
      </w:r>
    </w:p>
    <w:p w:rsidR="00000000" w:rsidRPr="0064464D" w:rsidP="0064464D">
      <w:pPr>
        <w:pStyle w:val="ListBullet"/>
      </w:pPr>
      <w:r w:rsidRPr="0064464D">
        <w:t xml:space="preserve">repair and overhaul the following </w:t>
      </w:r>
      <w:r w:rsidRPr="0064464D">
        <w:t>bicycle drivetrain systems on two different bicycles:</w:t>
      </w:r>
    </w:p>
    <w:p w:rsidR="00000000" w:rsidRPr="0064464D" w:rsidP="0064464D">
      <w:pPr>
        <w:pStyle w:val="ListBullet2"/>
      </w:pPr>
      <w:r w:rsidRPr="0064464D">
        <w:t>derailleur</w:t>
      </w:r>
    </w:p>
    <w:p w:rsidR="00000000" w:rsidRPr="0064464D" w:rsidP="0064464D">
      <w:pPr>
        <w:pStyle w:val="ListBullet2"/>
      </w:pPr>
      <w:r w:rsidRPr="0064464D">
        <w:t xml:space="preserve">internal hub gear system </w:t>
      </w:r>
    </w:p>
    <w:p w:rsidR="00000000" w:rsidRPr="0064464D" w:rsidP="0064464D">
      <w:pPr>
        <w:pStyle w:val="ListBullet2"/>
      </w:pPr>
      <w:r w:rsidRPr="0064464D">
        <w:t xml:space="preserve">integrated brake and gear lever system </w:t>
      </w:r>
    </w:p>
    <w:p w:rsidR="00000000" w:rsidRPr="0064464D" w:rsidP="0064464D">
      <w:pPr>
        <w:pStyle w:val="ListBullet2"/>
      </w:pPr>
      <w:r w:rsidRPr="0064464D">
        <w:t>fixed and freewheel rear sprockets.</w:t>
      </w:r>
    </w:p>
    <w:p w:rsidR="00000000" w:rsidRPr="0064464D" w:rsidP="0064464D">
      <w:pPr>
        <w:pStyle w:val="AllowPageBreak"/>
      </w:pPr>
    </w:p>
    <w:p w:rsidR="00000000" w:rsidRPr="0064464D" w:rsidP="0064464D">
      <w:pPr>
        <w:pStyle w:val="Heading1"/>
      </w:pPr>
      <w:bookmarkStart w:id="12" w:name="O_775703"/>
      <w:bookmarkEnd w:id="12"/>
      <w:r w:rsidRPr="0064464D">
        <w:t>Knowledge Evidence</w:t>
      </w:r>
    </w:p>
    <w:p w:rsidR="00000000" w:rsidRPr="0064464D" w:rsidP="004E5116">
      <w:pPr>
        <w:pStyle w:val="BodyText"/>
      </w:pPr>
      <w:r w:rsidRPr="0064464D">
        <w:t>Individuals must be able to demonstrate knowledge of:</w:t>
      </w:r>
    </w:p>
    <w:p w:rsidR="00000000" w:rsidRPr="0064464D" w:rsidP="0064464D">
      <w:pPr>
        <w:pStyle w:val="ListBullet"/>
      </w:pPr>
      <w:r w:rsidRPr="0064464D">
        <w:t>work health and safety (WHS) and occupational health and safety (OHS) requirements relating to repairing and overhauling bicycle drivetrain systems, including procedures for:</w:t>
      </w:r>
    </w:p>
    <w:p w:rsidR="00000000" w:rsidRPr="0064464D" w:rsidP="0064464D">
      <w:pPr>
        <w:pStyle w:val="ListBullet2"/>
      </w:pPr>
      <w:r w:rsidRPr="0064464D">
        <w:t>manually handling bicycle</w:t>
      </w:r>
      <w:r w:rsidRPr="0064464D">
        <w:t>s and their drivetrain systems</w:t>
      </w:r>
    </w:p>
    <w:p w:rsidR="00000000" w:rsidRPr="0064464D" w:rsidP="0064464D">
      <w:pPr>
        <w:pStyle w:val="ListBullet2"/>
      </w:pPr>
      <w:r w:rsidRPr="0064464D">
        <w:t xml:space="preserve">identifying workplace hazards </w:t>
      </w:r>
    </w:p>
    <w:p w:rsidR="00000000" w:rsidRPr="0064464D" w:rsidP="0064464D">
      <w:pPr>
        <w:pStyle w:val="ListBullet2"/>
      </w:pPr>
      <w:r w:rsidRPr="0064464D">
        <w:t>using tools and equipment, including personal protective equipment (PPE)</w:t>
      </w:r>
    </w:p>
    <w:p w:rsidR="00000000" w:rsidRPr="0064464D" w:rsidP="0064464D">
      <w:pPr>
        <w:pStyle w:val="ListBullet"/>
      </w:pPr>
      <w:r w:rsidRPr="0064464D">
        <w:t>environmental requirements, including procedures for disposing of waste materials</w:t>
      </w:r>
    </w:p>
    <w:p w:rsidR="00000000" w:rsidRPr="0064464D" w:rsidP="0064464D">
      <w:pPr>
        <w:pStyle w:val="ListBullet"/>
      </w:pPr>
      <w:r w:rsidRPr="0064464D">
        <w:t>key bicycle terminology relating to dr</w:t>
      </w:r>
      <w:r w:rsidRPr="0064464D">
        <w:t>ivetrain systems</w:t>
      </w:r>
    </w:p>
    <w:p w:rsidR="00000000" w:rsidRPr="0064464D" w:rsidP="0064464D">
      <w:pPr>
        <w:pStyle w:val="ListBullet"/>
      </w:pPr>
      <w:r w:rsidRPr="0064464D">
        <w:t>types of bicycle drivetrain systems and their system components specified in the range of conditions</w:t>
      </w:r>
    </w:p>
    <w:p w:rsidR="00000000" w:rsidRPr="0064464D" w:rsidP="0064464D">
      <w:pPr>
        <w:pStyle w:val="ListBullet"/>
      </w:pPr>
      <w:r w:rsidRPr="0064464D">
        <w:t>types and use of tools and equipment used to repair bicycle drivetrain systems</w:t>
      </w:r>
    </w:p>
    <w:p w:rsidR="00000000" w:rsidRPr="0064464D" w:rsidP="0064464D">
      <w:pPr>
        <w:pStyle w:val="ListBullet"/>
      </w:pPr>
      <w:r w:rsidRPr="0064464D">
        <w:t>techniques and processes for repairing and overhauling bicycle drivetrain systems, including:</w:t>
      </w:r>
    </w:p>
    <w:p w:rsidR="00000000" w:rsidRPr="0064464D" w:rsidP="0064464D">
      <w:pPr>
        <w:pStyle w:val="ListBullet2"/>
      </w:pPr>
      <w:r w:rsidRPr="0064464D">
        <w:t>identification of bicycle drivetrain components, materials and specifications</w:t>
      </w:r>
    </w:p>
    <w:p w:rsidR="00000000" w:rsidRPr="0064464D" w:rsidP="0064464D">
      <w:pPr>
        <w:pStyle w:val="ListBullet2"/>
      </w:pPr>
      <w:r w:rsidRPr="0064464D">
        <w:t xml:space="preserve">fault identification </w:t>
      </w:r>
    </w:p>
    <w:p w:rsidR="00000000" w:rsidRPr="0064464D" w:rsidP="0064464D">
      <w:pPr>
        <w:pStyle w:val="ListBullet2"/>
      </w:pPr>
      <w:r w:rsidRPr="0064464D">
        <w:t>drivetrain system measuring techniques</w:t>
      </w:r>
    </w:p>
    <w:p w:rsidR="00000000" w:rsidRPr="0064464D" w:rsidP="0064464D">
      <w:pPr>
        <w:pStyle w:val="ListBullet2"/>
      </w:pPr>
      <w:r w:rsidRPr="0064464D">
        <w:t xml:space="preserve">drivetrain adjustment </w:t>
      </w:r>
      <w:r w:rsidRPr="0064464D">
        <w:t>techniques</w:t>
      </w:r>
    </w:p>
    <w:p w:rsidR="00000000" w:rsidRPr="0064464D" w:rsidP="0064464D">
      <w:pPr>
        <w:pStyle w:val="ListBullet2"/>
      </w:pPr>
      <w:r w:rsidRPr="0064464D">
        <w:t xml:space="preserve">use of drivetrain lubricants </w:t>
      </w:r>
    </w:p>
    <w:p w:rsidR="00000000" w:rsidRPr="0064464D" w:rsidP="0064464D">
      <w:pPr>
        <w:pStyle w:val="ListBullet2"/>
      </w:pPr>
      <w:r w:rsidRPr="0064464D">
        <w:t>drivetrain testing procedures.</w:t>
      </w:r>
    </w:p>
    <w:p w:rsidR="00000000" w:rsidRPr="0064464D" w:rsidP="0064464D">
      <w:pPr>
        <w:pStyle w:val="AllowPageBreak"/>
      </w:pPr>
    </w:p>
    <w:p w:rsidR="00000000" w:rsidRPr="0064464D" w:rsidP="0064464D">
      <w:pPr>
        <w:pStyle w:val="Heading1"/>
      </w:pPr>
      <w:bookmarkStart w:id="13" w:name="O_775704"/>
      <w:bookmarkEnd w:id="13"/>
      <w:r w:rsidRPr="0064464D">
        <w:t>Assessment Conditions</w:t>
      </w:r>
    </w:p>
    <w:p w:rsidR="00000000" w:rsidRPr="0064464D" w:rsidP="004E5116">
      <w:pPr>
        <w:pStyle w:val="BodyText"/>
      </w:pPr>
      <w:r w:rsidRPr="0064464D">
        <w:t>Assessors must satisfy NVR/AQTF assessor requirements.</w:t>
      </w:r>
    </w:p>
    <w:p w:rsidR="00000000" w:rsidRPr="0064464D" w:rsidP="004E5116">
      <w:pPr>
        <w:pStyle w:val="BodyText"/>
      </w:pPr>
      <w:r w:rsidRPr="0064464D">
        <w:t xml:space="preserve">Competency is to be assessed in the workplace or a simulated environment that accurately reflects </w:t>
      </w:r>
      <w:r w:rsidRPr="0064464D">
        <w:t>performance in a real workplace setting.</w:t>
      </w:r>
    </w:p>
    <w:p w:rsidR="00000000" w:rsidRPr="0064464D" w:rsidP="004E5116">
      <w:pPr>
        <w:pStyle w:val="BodyText"/>
      </w:pPr>
      <w:r w:rsidRPr="0064464D">
        <w:t>Assessment must include direct observation of tasks.</w:t>
      </w:r>
    </w:p>
    <w:p w:rsidR="00000000" w:rsidRPr="0064464D" w:rsidP="004E5116">
      <w:pPr>
        <w:pStyle w:val="BodyText"/>
      </w:pPr>
      <w:r w:rsidRPr="0064464D">
        <w:t xml:space="preserve">Where assessment of competency includes third-party evidence, </w:t>
      </w:r>
      <w:r w:rsidRPr="0064464D">
        <w:t>individuals must provide evidence that links them to the bicycle drivetrain systems that they have repaired and overhauled, e.g. repair records.</w:t>
      </w:r>
    </w:p>
    <w:p w:rsidR="00000000" w:rsidRPr="0064464D" w:rsidP="004E5116">
      <w:pPr>
        <w:pStyle w:val="BodyText"/>
      </w:pPr>
      <w:r w:rsidRPr="0064464D">
        <w:t>Assessors must verify performance evidence through questioning on skills and knowledge to ensure correct inter</w:t>
      </w:r>
      <w:r w:rsidRPr="0064464D">
        <w:t>pretation and application.</w:t>
      </w:r>
    </w:p>
    <w:p w:rsidR="00000000" w:rsidRPr="0064464D" w:rsidP="004E5116">
      <w:pPr>
        <w:pStyle w:val="BodyText"/>
      </w:pPr>
      <w:r w:rsidRPr="0064464D">
        <w:t>The following resources must be made available:</w:t>
      </w:r>
    </w:p>
    <w:p w:rsidR="00000000" w:rsidRPr="0064464D" w:rsidP="0064464D">
      <w:pPr>
        <w:pStyle w:val="ListBullet"/>
      </w:pPr>
      <w:r w:rsidRPr="0064464D">
        <w:t>bicycle workplace or simulated workplace, including location to test bicycle drivetrain system</w:t>
      </w:r>
    </w:p>
    <w:p w:rsidR="00000000" w:rsidRPr="0064464D" w:rsidP="0064464D">
      <w:pPr>
        <w:pStyle w:val="ListBullet"/>
      </w:pPr>
      <w:r w:rsidRPr="0064464D">
        <w:t>workplace instructions detailing job requirements</w:t>
      </w:r>
    </w:p>
    <w:p w:rsidR="00000000" w:rsidRPr="0064464D" w:rsidP="0064464D">
      <w:pPr>
        <w:pStyle w:val="ListBullet"/>
      </w:pPr>
      <w:r w:rsidRPr="0064464D">
        <w:t>drivetrain component specification</w:t>
      </w:r>
      <w:r w:rsidRPr="0064464D">
        <w:t>s</w:t>
      </w:r>
    </w:p>
    <w:p w:rsidR="00000000" w:rsidRPr="0064464D" w:rsidP="0064464D">
      <w:pPr>
        <w:pStyle w:val="ListBullet"/>
      </w:pPr>
      <w:r w:rsidRPr="0064464D">
        <w:t>PPE required to repair and overhaul bicycle drivetrain systems</w:t>
      </w:r>
    </w:p>
    <w:p w:rsidR="00000000" w:rsidRPr="0064464D" w:rsidP="0064464D">
      <w:pPr>
        <w:pStyle w:val="ListBullet"/>
      </w:pPr>
      <w:r w:rsidRPr="0064464D">
        <w:t xml:space="preserve">drivetrain components </w:t>
      </w:r>
    </w:p>
    <w:p w:rsidR="00000000" w:rsidRPr="0064464D" w:rsidP="0064464D">
      <w:pPr>
        <w:pStyle w:val="ListBullet"/>
      </w:pPr>
      <w:r w:rsidRPr="0064464D">
        <w:t xml:space="preserve">two different bicycles requiring drivetrain repair and overhaul </w:t>
      </w:r>
    </w:p>
    <w:p w:rsidR="00000000" w:rsidRPr="0064464D" w:rsidP="0064464D">
      <w:pPr>
        <w:pStyle w:val="ListBullet"/>
      </w:pPr>
      <w:r w:rsidRPr="0064464D">
        <w:t>tools and equipment appropriate for repairing and overhauling bicycle drivetrain systems.</w:t>
      </w:r>
    </w:p>
    <w:p w:rsidR="00000000" w:rsidRPr="0064464D" w:rsidP="0064464D">
      <w:pPr>
        <w:pStyle w:val="AllowPageBreak"/>
      </w:pPr>
    </w:p>
    <w:p w:rsidR="00000000" w:rsidRPr="0064464D" w:rsidP="0064464D">
      <w:pPr>
        <w:pStyle w:val="Heading1"/>
      </w:pPr>
      <w:bookmarkStart w:id="14" w:name="O_775707"/>
      <w:bookmarkEnd w:id="14"/>
      <w:r w:rsidRPr="0064464D">
        <w:t>Links</w:t>
      </w:r>
    </w:p>
    <w:p w:rsidR="00000000" w:rsidRPr="0064464D" w:rsidP="004E5116">
      <w:pPr>
        <w:pStyle w:val="BodyText"/>
      </w:pPr>
      <w:r w:rsidRPr="0064464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F3EBE">
        <w:rPr>
          <w:rStyle w:val="Hyperlink"/>
        </w:rPr>
        <w:t>https://vetnet.gov.au/Pages/TrainingDocs.aspx?q=b4278d82-d487-4070-a8c4-78045ec695b1</w:t>
      </w:r>
      <w:r>
        <w:fldChar w:fldCharType="end"/>
      </w:r>
    </w:p>
    <w:p w:rsidR="00000000" w:rsidRPr="0064464D" w:rsidP="004E5116">
      <w:pPr>
        <w:pStyle w:val="BodyText"/>
      </w:pPr>
      <w:r w:rsidRPr="0064464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F3EBE">
        <w:rPr>
          <w:rStyle w:val="Hyperlink"/>
        </w:rPr>
        <w:t>https://vetnet.gov.au/Pages/TrainingDocs.aspx?q=b4278d82-d487-4070-a8c4-78045ec695b1</w:t>
      </w:r>
      <w:r>
        <w:fldChar w:fldCharType="end"/>
      </w:r>
    </w:p>
    <w:p w:rsidR="00000000" w:rsidRPr="0064464D" w:rsidP="0064464D"/>
    <w:sectPr w:rsidSect="006446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6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64D" w:rsidRPr="004E5116" w:rsidP="004E51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6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116" w:rsidP="006446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5116" w:rsidP="006446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E5116" w:rsidP="006446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64D" w:rsidP="0064464D">
    <w:pPr>
      <w:pStyle w:val="Footer"/>
      <w:framePr w:wrap="around"/>
    </w:pPr>
    <w:r>
      <w:fldChar w:fldCharType="begin"/>
    </w:r>
    <w:r>
      <w:instrText xml:space="preserve"> DOCPROPERTY  Subject  \* MERGEFORMAT </w:instrText>
    </w:r>
    <w:r>
      <w:fldChar w:fldCharType="separate"/>
    </w:r>
    <w:r w:rsidR="004E5116">
      <w:t>Approved</w:t>
    </w:r>
    <w:r w:rsidR="004E5116">
      <w:fldChar w:fldCharType="end"/>
    </w:r>
    <w:r>
      <w:tab/>
      <w:t xml:space="preserve">Page </w:t>
    </w:r>
    <w:r>
      <w:fldChar w:fldCharType="begin"/>
    </w:r>
    <w:r>
      <w:instrText xml:space="preserve"> PAGE  \* Arabic  \* MERGEFORMAT </w:instrText>
    </w:r>
    <w:r>
      <w:fldChar w:fldCharType="separate"/>
    </w:r>
    <w:r w:rsidR="004E511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5116">
      <w:rPr>
        <w:noProof/>
      </w:rPr>
      <w:t>5</w:t>
    </w:r>
    <w:r>
      <w:rPr>
        <w:noProof/>
      </w:rPr>
      <w:fldChar w:fldCharType="end"/>
    </w:r>
  </w:p>
  <w:p w:rsidR="0064464D" w:rsidP="0064464D">
    <w:pPr>
      <w:pStyle w:val="Footer"/>
      <w:framePr w:wrap="around"/>
    </w:pPr>
    <w:r>
      <w:t xml:space="preserve">© Commonwealth of Australia, </w:t>
    </w:r>
    <w:r>
      <w:fldChar w:fldCharType="begin"/>
    </w:r>
    <w:r>
      <w:instrText xml:space="preserve"> DATE  \@ "yyyy"  \* MERGEFORMAT </w:instrText>
    </w:r>
    <w:r>
      <w:fldChar w:fldCharType="separate"/>
    </w:r>
    <w:r w:rsidR="004E5116">
      <w:rPr>
        <w:noProof/>
      </w:rPr>
      <w:t>2025</w:t>
    </w:r>
    <w:r>
      <w:fldChar w:fldCharType="end"/>
    </w:r>
    <w:r>
      <w:tab/>
    </w:r>
    <w:r>
      <w:fldChar w:fldCharType="begin"/>
    </w:r>
    <w:r>
      <w:instrText xml:space="preserve"> DOCPROPERTY  Author  \* MERGEFORMAT </w:instrText>
    </w:r>
    <w:r>
      <w:fldChar w:fldCharType="separate"/>
    </w:r>
    <w:r w:rsidR="004E5116">
      <w:t>Mining and Automotive Skills Alliance</w:t>
    </w:r>
    <w:r w:rsidR="004E5116">
      <w:fldChar w:fldCharType="end"/>
    </w:r>
  </w:p>
  <w:p w:rsidR="0064464D" w:rsidP="006446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6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1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64D" w:rsidRPr="004E5116" w:rsidP="004E51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6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116" w:rsidRPr="002D2AF8" w:rsidP="0064464D">
    <w:pPr>
      <w:pStyle w:val="Header"/>
      <w:framePr w:wrap="around"/>
    </w:pPr>
    <w:r>
      <w:fldChar w:fldCharType="begin"/>
    </w:r>
    <w:r>
      <w:instrText xml:space="preserve"> TITLE   \* MERGEFORMAT </w:instrText>
    </w:r>
    <w:r>
      <w:fldChar w:fldCharType="separate"/>
    </w:r>
    <w:r>
      <w:t>AURBTQ002 Repair and overhaul bicycle drivetrain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E5116" w:rsidP="006446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64D" w:rsidRPr="002D2AF8" w:rsidP="0064464D">
    <w:pPr>
      <w:pStyle w:val="Header"/>
      <w:framePr w:wrap="around"/>
    </w:pPr>
    <w:r>
      <w:fldChar w:fldCharType="begin"/>
    </w:r>
    <w:r>
      <w:instrText xml:space="preserve"> TITLE   \* MERGEFORMAT </w:instrText>
    </w:r>
    <w:r>
      <w:fldChar w:fldCharType="separate"/>
    </w:r>
    <w:r w:rsidR="004E5116">
      <w:t>AURBTQ002 Repair and overhaul bicycle drivetrain systems</w:t>
    </w:r>
    <w:r w:rsidR="004E5116">
      <w:fldChar w:fldCharType="end"/>
    </w:r>
    <w:r>
      <w:tab/>
      <w:t xml:space="preserve">Date this document was generated: </w:t>
    </w:r>
    <w:r>
      <w:fldChar w:fldCharType="begin"/>
    </w:r>
    <w:r>
      <w:instrText xml:space="preserve"> CREATEDATE  \@ "d MMMM yyyy"  \* MERGEFORMAT </w:instrText>
    </w:r>
    <w:r>
      <w:fldChar w:fldCharType="separate"/>
    </w:r>
    <w:r w:rsidR="004E5116">
      <w:rPr>
        <w:noProof/>
      </w:rPr>
      <w:t>1 March 2025</w:t>
    </w:r>
    <w:r>
      <w:fldChar w:fldCharType="end"/>
    </w:r>
  </w:p>
  <w:p w:rsidR="0064464D" w:rsidP="006446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5CFF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D07C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C6C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6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64D"/>
    <w:pPr>
      <w:spacing w:before="360" w:after="60"/>
      <w:outlineLvl w:val="0"/>
    </w:pPr>
    <w:rPr>
      <w:sz w:val="32"/>
    </w:rPr>
  </w:style>
  <w:style w:type="paragraph" w:styleId="Heading2">
    <w:name w:val="heading 2"/>
    <w:basedOn w:val="HeadingBase"/>
    <w:next w:val="BodyText"/>
    <w:link w:val="Heading2Char"/>
    <w:qFormat/>
    <w:rsid w:val="0064464D"/>
    <w:pPr>
      <w:keepLines/>
      <w:spacing w:before="240" w:after="120"/>
      <w:outlineLvl w:val="1"/>
    </w:pPr>
    <w:rPr>
      <w:sz w:val="28"/>
      <w:szCs w:val="40"/>
    </w:rPr>
  </w:style>
  <w:style w:type="paragraph" w:styleId="Heading3">
    <w:name w:val="heading 3"/>
    <w:basedOn w:val="HeadingBase"/>
    <w:next w:val="BodyText"/>
    <w:link w:val="Heading3Char"/>
    <w:qFormat/>
    <w:rsid w:val="0064464D"/>
    <w:pPr>
      <w:spacing w:before="180" w:after="120"/>
      <w:outlineLvl w:val="2"/>
    </w:pPr>
    <w:rPr>
      <w:spacing w:val="-10"/>
      <w:kern w:val="32"/>
    </w:rPr>
  </w:style>
  <w:style w:type="paragraph" w:styleId="Heading4">
    <w:name w:val="heading 4"/>
    <w:basedOn w:val="HeadingBase"/>
    <w:next w:val="BodyText"/>
    <w:link w:val="Heading4Char"/>
    <w:qFormat/>
    <w:rsid w:val="0064464D"/>
    <w:pPr>
      <w:spacing w:before="160" w:after="120"/>
      <w:outlineLvl w:val="3"/>
    </w:pPr>
    <w:rPr>
      <w:sz w:val="22"/>
    </w:rPr>
  </w:style>
  <w:style w:type="paragraph" w:styleId="Heading5">
    <w:name w:val="heading 5"/>
    <w:basedOn w:val="HeadingBase"/>
    <w:next w:val="Normal"/>
    <w:link w:val="Heading5Char"/>
    <w:qFormat/>
    <w:rsid w:val="0064464D"/>
    <w:pPr>
      <w:spacing w:before="80"/>
      <w:outlineLvl w:val="4"/>
    </w:pPr>
    <w:rPr>
      <w:color w:val="918585"/>
      <w:sz w:val="20"/>
    </w:rPr>
  </w:style>
  <w:style w:type="paragraph" w:styleId="Heading6">
    <w:name w:val="heading 6"/>
    <w:basedOn w:val="HeadingBase"/>
    <w:next w:val="Normal"/>
    <w:link w:val="Heading6Char"/>
    <w:qFormat/>
    <w:rsid w:val="0064464D"/>
    <w:pPr>
      <w:spacing w:before="60"/>
      <w:outlineLvl w:val="5"/>
    </w:pPr>
    <w:rPr>
      <w:color w:val="918585"/>
      <w:sz w:val="20"/>
    </w:rPr>
  </w:style>
  <w:style w:type="paragraph" w:styleId="Heading7">
    <w:name w:val="heading 7"/>
    <w:basedOn w:val="Normal"/>
    <w:next w:val="Normal"/>
    <w:link w:val="Heading7Char"/>
    <w:qFormat/>
    <w:rsid w:val="0064464D"/>
    <w:pPr>
      <w:ind w:left="720"/>
      <w:outlineLvl w:val="6"/>
    </w:pPr>
    <w:rPr>
      <w:i/>
    </w:rPr>
  </w:style>
  <w:style w:type="paragraph" w:styleId="Heading8">
    <w:name w:val="heading 8"/>
    <w:basedOn w:val="Normal"/>
    <w:next w:val="Normal"/>
    <w:link w:val="Heading8Char"/>
    <w:qFormat/>
    <w:rsid w:val="0064464D"/>
    <w:pPr>
      <w:ind w:left="720"/>
      <w:outlineLvl w:val="7"/>
    </w:pPr>
    <w:rPr>
      <w:i/>
    </w:rPr>
  </w:style>
  <w:style w:type="paragraph" w:styleId="Heading9">
    <w:name w:val="heading 9"/>
    <w:basedOn w:val="Normal"/>
    <w:next w:val="Normal"/>
    <w:link w:val="Heading9Char"/>
    <w:qFormat/>
    <w:rsid w:val="0064464D"/>
    <w:pPr>
      <w:ind w:left="720"/>
      <w:outlineLvl w:val="8"/>
    </w:pPr>
    <w:rPr>
      <w:i/>
    </w:rPr>
  </w:style>
  <w:style w:type="character" w:default="1" w:styleId="DefaultParagraphFont">
    <w:name w:val="Default Paragraph Font"/>
    <w:uiPriority w:val="1"/>
    <w:unhideWhenUsed/>
    <w:rsid w:val="006446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64D"/>
  </w:style>
  <w:style w:type="character" w:customStyle="1" w:styleId="Heading1Char">
    <w:name w:val="Heading 1 Char"/>
    <w:basedOn w:val="DefaultParagraphFont"/>
    <w:link w:val="Heading1"/>
    <w:rsid w:val="0064464D"/>
    <w:rPr>
      <w:rFonts w:ascii="Times New Roman" w:eastAsia="Times New Roman" w:hAnsi="Times New Roman" w:cs="Times New Roman"/>
      <w:b/>
      <w:sz w:val="32"/>
      <w:szCs w:val="20"/>
      <w:lang w:eastAsia="en-US"/>
    </w:rPr>
  </w:style>
  <w:style w:type="paragraph" w:styleId="BodyText">
    <w:name w:val="Body Text"/>
    <w:basedOn w:val="Normal"/>
    <w:link w:val="BodyTextChar"/>
    <w:rsid w:val="006446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64D"/>
    <w:rPr>
      <w:rFonts w:ascii="Times New Roman" w:eastAsia="Times New Roman" w:hAnsi="Times New Roman" w:cs="Times New Roman"/>
      <w:sz w:val="24"/>
      <w:lang w:eastAsia="en-US"/>
    </w:rPr>
  </w:style>
  <w:style w:type="paragraph" w:styleId="List">
    <w:name w:val="List"/>
    <w:basedOn w:val="BodyText"/>
    <w:next w:val="BodyText"/>
    <w:rsid w:val="0064464D"/>
    <w:pPr>
      <w:tabs>
        <w:tab w:val="left" w:pos="340"/>
      </w:tabs>
      <w:spacing w:before="60" w:after="60"/>
      <w:ind w:left="340" w:hanging="340"/>
    </w:pPr>
  </w:style>
  <w:style w:type="paragraph" w:styleId="ListBullet">
    <w:name w:val="List Bullet"/>
    <w:basedOn w:val="List"/>
    <w:rsid w:val="0064464D"/>
    <w:pPr>
      <w:numPr>
        <w:numId w:val="12"/>
      </w:numPr>
      <w:tabs>
        <w:tab w:val="clear" w:pos="340"/>
      </w:tabs>
      <w:spacing w:before="40" w:after="40"/>
    </w:pPr>
  </w:style>
  <w:style w:type="character" w:customStyle="1" w:styleId="SpecialBold">
    <w:name w:val="Special Bold"/>
    <w:basedOn w:val="DefaultParagraphFont"/>
    <w:rsid w:val="0064464D"/>
    <w:rPr>
      <w:b/>
      <w:spacing w:val="0"/>
    </w:rPr>
  </w:style>
  <w:style w:type="paragraph" w:styleId="ListBullet2">
    <w:name w:val="List Bullet 2"/>
    <w:basedOn w:val="List2"/>
    <w:rsid w:val="0064464D"/>
    <w:pPr>
      <w:numPr>
        <w:numId w:val="13"/>
      </w:numPr>
      <w:tabs>
        <w:tab w:val="clear" w:pos="680"/>
      </w:tabs>
    </w:pPr>
  </w:style>
  <w:style w:type="paragraph" w:customStyle="1" w:styleId="SuperHeading">
    <w:name w:val="SuperHeading"/>
    <w:basedOn w:val="Normal"/>
    <w:rsid w:val="0064464D"/>
    <w:pPr>
      <w:spacing w:before="240" w:after="120"/>
      <w:outlineLvl w:val="0"/>
    </w:pPr>
    <w:rPr>
      <w:rFonts w:ascii="Times New Roman" w:hAnsi="Times New Roman"/>
      <w:b/>
      <w:sz w:val="32"/>
    </w:rPr>
  </w:style>
  <w:style w:type="paragraph" w:customStyle="1" w:styleId="AllowPageBreak">
    <w:name w:val="AllowPageBreak"/>
    <w:rsid w:val="006446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464D"/>
    <w:rPr>
      <w:b/>
      <w:i/>
      <w:u w:val="none"/>
    </w:rPr>
  </w:style>
  <w:style w:type="character" w:customStyle="1" w:styleId="Heading2Char">
    <w:name w:val="Heading 2 Char"/>
    <w:basedOn w:val="DefaultParagraphFont"/>
    <w:link w:val="Heading2"/>
    <w:rsid w:val="006446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6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6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6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6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6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6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64D"/>
    <w:rPr>
      <w:rFonts w:ascii="Courier New" w:eastAsia="Times New Roman" w:hAnsi="Courier New" w:cs="Times New Roman"/>
      <w:i/>
      <w:szCs w:val="20"/>
      <w:lang w:eastAsia="en-US"/>
    </w:rPr>
  </w:style>
  <w:style w:type="paragraph" w:customStyle="1" w:styleId="HeadingBase">
    <w:name w:val="Heading Base"/>
    <w:rsid w:val="006446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64D"/>
    <w:pPr>
      <w:tabs>
        <w:tab w:val="right" w:leader="dot" w:pos="9072"/>
      </w:tabs>
      <w:ind w:left="567"/>
    </w:pPr>
    <w:rPr>
      <w:szCs w:val="22"/>
    </w:rPr>
  </w:style>
  <w:style w:type="paragraph" w:customStyle="1" w:styleId="TOCBase">
    <w:name w:val="TOC Base"/>
    <w:rsid w:val="006446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64D"/>
    <w:pPr>
      <w:tabs>
        <w:tab w:val="right" w:leader="dot" w:pos="9072"/>
      </w:tabs>
      <w:spacing w:before="40" w:after="40"/>
      <w:ind w:left="284"/>
    </w:pPr>
    <w:rPr>
      <w:rFonts w:ascii="Times New Roman" w:hAnsi="Times New Roman"/>
    </w:rPr>
  </w:style>
  <w:style w:type="paragraph" w:styleId="TOC1">
    <w:name w:val="toc 1"/>
    <w:basedOn w:val="TOCBase"/>
    <w:next w:val="Normal"/>
    <w:rsid w:val="006446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6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64D"/>
    <w:rPr>
      <w:rFonts w:ascii="Times New Roman" w:eastAsia="Times New Roman" w:hAnsi="Times New Roman" w:cs="Times New Roman"/>
      <w:sz w:val="16"/>
      <w:lang w:eastAsia="en-US"/>
    </w:rPr>
  </w:style>
  <w:style w:type="paragraph" w:styleId="Title">
    <w:name w:val="Title"/>
    <w:basedOn w:val="HeadingBase"/>
    <w:link w:val="TitleChar"/>
    <w:qFormat/>
    <w:rsid w:val="0064464D"/>
    <w:pPr>
      <w:spacing w:before="5040"/>
      <w:jc w:val="center"/>
    </w:pPr>
    <w:rPr>
      <w:sz w:val="48"/>
      <w:szCs w:val="72"/>
      <w:lang w:val="en-US"/>
    </w:rPr>
  </w:style>
  <w:style w:type="character" w:customStyle="1" w:styleId="TitleChar">
    <w:name w:val="Title Char"/>
    <w:basedOn w:val="DefaultParagraphFont"/>
    <w:link w:val="Title"/>
    <w:rsid w:val="006446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64D"/>
    <w:pPr>
      <w:tabs>
        <w:tab w:val="left" w:pos="3600"/>
        <w:tab w:val="left" w:pos="3958"/>
      </w:tabs>
    </w:pPr>
  </w:style>
  <w:style w:type="paragraph" w:customStyle="1" w:styleId="Note">
    <w:name w:val="Note"/>
    <w:basedOn w:val="BodyText"/>
    <w:rsid w:val="006446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64D"/>
    <w:pPr>
      <w:framePr w:wrap="auto" w:hAnchor="text" w:y="6049"/>
    </w:pPr>
    <w:rPr>
      <w:color w:val="000000"/>
      <w:sz w:val="40"/>
    </w:rPr>
  </w:style>
  <w:style w:type="paragraph" w:customStyle="1" w:styleId="TOCTitle">
    <w:name w:val="TOCTitle"/>
    <w:basedOn w:val="Heading1"/>
    <w:rsid w:val="0064464D"/>
    <w:pPr>
      <w:spacing w:after="240"/>
      <w:jc w:val="center"/>
      <w:outlineLvl w:val="9"/>
    </w:pPr>
    <w:rPr>
      <w:caps/>
    </w:rPr>
  </w:style>
  <w:style w:type="paragraph" w:customStyle="1" w:styleId="Version">
    <w:name w:val="Version"/>
    <w:rsid w:val="006446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64D"/>
    <w:pPr>
      <w:keepNext w:val="0"/>
      <w:tabs>
        <w:tab w:val="right" w:pos="4176"/>
      </w:tabs>
      <w:ind w:left="198" w:hanging="198"/>
    </w:pPr>
    <w:rPr>
      <w:rFonts w:ascii="Garamond" w:hAnsi="Garamond"/>
    </w:rPr>
  </w:style>
  <w:style w:type="paragraph" w:styleId="IndexHeading">
    <w:name w:val="index heading"/>
    <w:basedOn w:val="Normal"/>
    <w:next w:val="Index1"/>
    <w:semiHidden/>
    <w:rsid w:val="0064464D"/>
    <w:pPr>
      <w:spacing w:before="120" w:after="120"/>
    </w:pPr>
    <w:rPr>
      <w:rFonts w:ascii="Arial" w:hAnsi="Arial"/>
      <w:b/>
      <w:color w:val="918585"/>
      <w:sz w:val="24"/>
    </w:rPr>
  </w:style>
  <w:style w:type="paragraph" w:styleId="Header">
    <w:name w:val="header"/>
    <w:basedOn w:val="Normal"/>
    <w:link w:val="HeaderChar"/>
    <w:rsid w:val="006446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64D"/>
    <w:rPr>
      <w:rFonts w:ascii="Times New Roman" w:eastAsia="Times New Roman" w:hAnsi="Times New Roman" w:cs="Times New Roman"/>
      <w:sz w:val="16"/>
      <w:szCs w:val="20"/>
      <w:lang w:val="en-GB" w:eastAsia="en-US"/>
    </w:rPr>
  </w:style>
  <w:style w:type="paragraph" w:customStyle="1" w:styleId="Chapter">
    <w:name w:val="Chapter"/>
    <w:basedOn w:val="Normal"/>
    <w:rsid w:val="0064464D"/>
    <w:pPr>
      <w:spacing w:before="240"/>
    </w:pPr>
    <w:rPr>
      <w:rFonts w:ascii="Times New Roman" w:hAnsi="Times New Roman"/>
      <w:smallCaps/>
      <w:spacing w:val="80"/>
      <w:sz w:val="28"/>
    </w:rPr>
  </w:style>
  <w:style w:type="paragraph" w:customStyle="1" w:styleId="InChapter">
    <w:name w:val="InChapter"/>
    <w:basedOn w:val="Heading3"/>
    <w:rsid w:val="0064464D"/>
    <w:pPr>
      <w:spacing w:after="240"/>
      <w:outlineLvl w:val="9"/>
    </w:pPr>
    <w:rPr>
      <w:noProof/>
    </w:rPr>
  </w:style>
  <w:style w:type="paragraph" w:styleId="Index2">
    <w:name w:val="index 2"/>
    <w:basedOn w:val="Normal"/>
    <w:next w:val="Normal"/>
    <w:semiHidden/>
    <w:rsid w:val="0064464D"/>
    <w:pPr>
      <w:tabs>
        <w:tab w:val="right" w:pos="4176"/>
      </w:tabs>
      <w:ind w:left="568" w:hanging="284"/>
    </w:pPr>
    <w:rPr>
      <w:rFonts w:ascii="Garamond" w:hAnsi="Garamond"/>
    </w:rPr>
  </w:style>
  <w:style w:type="paragraph" w:customStyle="1" w:styleId="Byline">
    <w:name w:val="Byline"/>
    <w:rsid w:val="006446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64D"/>
    <w:pPr>
      <w:tabs>
        <w:tab w:val="clear" w:pos="3600"/>
        <w:tab w:val="clear" w:pos="3958"/>
      </w:tabs>
      <w:jc w:val="right"/>
    </w:pPr>
  </w:style>
  <w:style w:type="character" w:styleId="Emphasis">
    <w:name w:val="Emphasis"/>
    <w:basedOn w:val="DefaultParagraphFont"/>
    <w:qFormat/>
    <w:rsid w:val="0064464D"/>
    <w:rPr>
      <w:i/>
    </w:rPr>
  </w:style>
  <w:style w:type="paragraph" w:styleId="Caption">
    <w:name w:val="caption"/>
    <w:basedOn w:val="BodyText"/>
    <w:next w:val="Normal"/>
    <w:qFormat/>
    <w:rsid w:val="0064464D"/>
    <w:pPr>
      <w:framePr w:w="2268" w:hSpace="181" w:vSpace="181" w:wrap="around" w:vAnchor="text" w:hAnchor="page" w:x="1135" w:y="285" w:anchorLock="1"/>
    </w:pPr>
    <w:rPr>
      <w:i/>
    </w:rPr>
  </w:style>
  <w:style w:type="paragraph" w:customStyle="1" w:styleId="MiniTOCTitle">
    <w:name w:val="MiniTOCTitle"/>
    <w:basedOn w:val="Heading4"/>
    <w:rsid w:val="0064464D"/>
    <w:pPr>
      <w:spacing w:before="240"/>
      <w:outlineLvl w:val="9"/>
    </w:pPr>
    <w:rPr>
      <w:noProof/>
      <w:sz w:val="24"/>
    </w:rPr>
  </w:style>
  <w:style w:type="paragraph" w:customStyle="1" w:styleId="MiniTOCItem">
    <w:name w:val="MiniTOCItem"/>
    <w:basedOn w:val="ListBullet"/>
    <w:rsid w:val="0064464D"/>
    <w:pPr>
      <w:numPr>
        <w:numId w:val="0"/>
      </w:numPr>
      <w:tabs>
        <w:tab w:val="right" w:leader="dot" w:pos="6521"/>
      </w:tabs>
      <w:spacing w:before="0" w:after="0"/>
    </w:pPr>
  </w:style>
  <w:style w:type="paragraph" w:customStyle="1" w:styleId="TOFTitle">
    <w:name w:val="TOFTitle"/>
    <w:basedOn w:val="TOCTitle"/>
    <w:rsid w:val="0064464D"/>
  </w:style>
  <w:style w:type="paragraph" w:styleId="TableofFigures">
    <w:name w:val="table of figures"/>
    <w:basedOn w:val="Normal"/>
    <w:next w:val="Normal"/>
    <w:semiHidden/>
    <w:rsid w:val="0064464D"/>
    <w:pPr>
      <w:tabs>
        <w:tab w:val="right" w:leader="dot" w:pos="9072"/>
      </w:tabs>
      <w:ind w:left="970" w:hanging="403"/>
    </w:pPr>
    <w:rPr>
      <w:rFonts w:ascii="Times New Roman" w:hAnsi="Times New Roman"/>
      <w:b/>
    </w:rPr>
  </w:style>
  <w:style w:type="paragraph" w:styleId="ListNumber">
    <w:name w:val="List Number"/>
    <w:basedOn w:val="List"/>
    <w:rsid w:val="0064464D"/>
    <w:pPr>
      <w:numPr>
        <w:numId w:val="15"/>
      </w:numPr>
      <w:tabs>
        <w:tab w:val="clear" w:pos="340"/>
      </w:tabs>
    </w:pPr>
  </w:style>
  <w:style w:type="character" w:customStyle="1" w:styleId="WingdingSymbols">
    <w:name w:val="Wingding Symbols"/>
    <w:rsid w:val="0064464D"/>
    <w:rPr>
      <w:rFonts w:ascii="Wingdings" w:hAnsi="Wingdings"/>
    </w:rPr>
  </w:style>
  <w:style w:type="paragraph" w:customStyle="1" w:styleId="TableHeading">
    <w:name w:val="Table Heading"/>
    <w:basedOn w:val="HeadingBase"/>
    <w:rsid w:val="0064464D"/>
    <w:pPr>
      <w:keepLines/>
      <w:pBdr>
        <w:bottom w:val="single" w:sz="6" w:space="1" w:color="918585"/>
      </w:pBdr>
      <w:spacing w:before="240"/>
    </w:pPr>
  </w:style>
  <w:style w:type="character" w:customStyle="1" w:styleId="HotSpot">
    <w:name w:val="HotSpot"/>
    <w:rsid w:val="0064464D"/>
    <w:rPr>
      <w:color w:val="0033CC"/>
      <w:u w:val="none"/>
    </w:rPr>
  </w:style>
  <w:style w:type="paragraph" w:customStyle="1" w:styleId="BodyTextRight">
    <w:name w:val="Body Text Right"/>
    <w:basedOn w:val="BodyText"/>
    <w:rsid w:val="0064464D"/>
    <w:pPr>
      <w:spacing w:before="0" w:after="0"/>
      <w:jc w:val="right"/>
    </w:pPr>
  </w:style>
  <w:style w:type="paragraph" w:styleId="Index3">
    <w:name w:val="index 3"/>
    <w:basedOn w:val="ListNumber2"/>
    <w:next w:val="Normal"/>
    <w:semiHidden/>
    <w:rsid w:val="0064464D"/>
    <w:pPr>
      <w:numPr>
        <w:numId w:val="0"/>
      </w:numPr>
      <w:tabs>
        <w:tab w:val="right" w:leader="dot" w:pos="4176"/>
      </w:tabs>
    </w:pPr>
  </w:style>
  <w:style w:type="paragraph" w:styleId="ListNumber2">
    <w:name w:val="List Number 2"/>
    <w:basedOn w:val="List2"/>
    <w:rsid w:val="0064464D"/>
    <w:pPr>
      <w:numPr>
        <w:numId w:val="10"/>
      </w:numPr>
      <w:tabs>
        <w:tab w:val="clear" w:pos="1060"/>
      </w:tabs>
    </w:pPr>
  </w:style>
  <w:style w:type="paragraph" w:customStyle="1" w:styleId="MarginNote">
    <w:name w:val="Margin Note"/>
    <w:basedOn w:val="BodyText"/>
    <w:rsid w:val="006446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6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6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64D"/>
    <w:rPr>
      <w:sz w:val="32"/>
    </w:rPr>
  </w:style>
  <w:style w:type="paragraph" w:customStyle="1" w:styleId="HeadingProcedure">
    <w:name w:val="Heading Procedure"/>
    <w:basedOn w:val="HeadingBase"/>
    <w:next w:val="Normal"/>
    <w:rsid w:val="0064464D"/>
    <w:pPr>
      <w:tabs>
        <w:tab w:val="left" w:pos="0"/>
      </w:tabs>
      <w:spacing w:before="120" w:after="60"/>
    </w:pPr>
    <w:rPr>
      <w:i/>
      <w:color w:val="918585"/>
      <w:sz w:val="22"/>
    </w:rPr>
  </w:style>
  <w:style w:type="paragraph" w:customStyle="1" w:styleId="TableBodyText">
    <w:name w:val="Table Body Text"/>
    <w:basedOn w:val="BodyText"/>
    <w:rsid w:val="0064464D"/>
    <w:pPr>
      <w:spacing w:before="60" w:after="60"/>
    </w:pPr>
  </w:style>
  <w:style w:type="paragraph" w:styleId="ListContinue">
    <w:name w:val="List Continue"/>
    <w:basedOn w:val="List"/>
    <w:rsid w:val="0064464D"/>
    <w:pPr>
      <w:ind w:firstLine="0"/>
    </w:pPr>
  </w:style>
  <w:style w:type="paragraph" w:customStyle="1" w:styleId="ListNote">
    <w:name w:val="List Note"/>
    <w:basedOn w:val="List"/>
    <w:rsid w:val="0064464D"/>
    <w:pPr>
      <w:pBdr>
        <w:top w:val="single" w:sz="6" w:space="2" w:color="918585"/>
        <w:bottom w:val="single" w:sz="6" w:space="2" w:color="918585"/>
      </w:pBdr>
      <w:tabs>
        <w:tab w:val="left" w:pos="1021"/>
      </w:tabs>
      <w:ind w:firstLine="0"/>
    </w:pPr>
  </w:style>
  <w:style w:type="paragraph" w:customStyle="1" w:styleId="Warning">
    <w:name w:val="Warning"/>
    <w:basedOn w:val="BodyText"/>
    <w:rsid w:val="0064464D"/>
    <w:pPr>
      <w:shd w:val="clear" w:color="auto" w:fill="D9D9D9"/>
      <w:tabs>
        <w:tab w:val="left" w:pos="992"/>
      </w:tabs>
      <w:ind w:left="119" w:right="119"/>
    </w:pPr>
    <w:rPr>
      <w:sz w:val="20"/>
    </w:rPr>
  </w:style>
  <w:style w:type="paragraph" w:customStyle="1" w:styleId="MarginIcons">
    <w:name w:val="Margin Icons"/>
    <w:basedOn w:val="BodyText"/>
    <w:rsid w:val="006446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64D"/>
    <w:rPr>
      <w:rFonts w:ascii="Courier New" w:hAnsi="Courier New"/>
    </w:rPr>
  </w:style>
  <w:style w:type="paragraph" w:customStyle="1" w:styleId="NoteBullet">
    <w:name w:val="Note Bullet"/>
    <w:basedOn w:val="Note"/>
    <w:rsid w:val="0064464D"/>
    <w:pPr>
      <w:tabs>
        <w:tab w:val="clear" w:pos="680"/>
      </w:tabs>
      <w:spacing w:before="60" w:after="60"/>
    </w:pPr>
  </w:style>
  <w:style w:type="paragraph" w:customStyle="1" w:styleId="SubHeading2">
    <w:name w:val="SubHeading2"/>
    <w:basedOn w:val="HeadingBase"/>
    <w:rsid w:val="0064464D"/>
    <w:pPr>
      <w:spacing w:before="240" w:after="60"/>
    </w:pPr>
    <w:rPr>
      <w:sz w:val="20"/>
    </w:rPr>
  </w:style>
  <w:style w:type="paragraph" w:customStyle="1" w:styleId="SubHeading1">
    <w:name w:val="SubHeading1"/>
    <w:basedOn w:val="HeadingBase"/>
    <w:rsid w:val="0064464D"/>
    <w:pPr>
      <w:spacing w:before="240" w:after="60"/>
    </w:pPr>
    <w:rPr>
      <w:color w:val="918585"/>
      <w:sz w:val="22"/>
    </w:rPr>
  </w:style>
  <w:style w:type="paragraph" w:customStyle="1" w:styleId="SideHeading">
    <w:name w:val="Side Heading"/>
    <w:basedOn w:val="HeadingBase"/>
    <w:rsid w:val="006446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64D"/>
    <w:pPr>
      <w:tabs>
        <w:tab w:val="num" w:pos="360"/>
      </w:tabs>
    </w:pPr>
  </w:style>
  <w:style w:type="paragraph" w:styleId="PlainText">
    <w:name w:val="Plain Text"/>
    <w:basedOn w:val="Normal"/>
    <w:link w:val="PlainTextChar"/>
    <w:rsid w:val="0064464D"/>
    <w:rPr>
      <w:sz w:val="20"/>
    </w:rPr>
  </w:style>
  <w:style w:type="character" w:customStyle="1" w:styleId="PlainTextChar">
    <w:name w:val="Plain Text Char"/>
    <w:basedOn w:val="DefaultParagraphFont"/>
    <w:link w:val="PlainText"/>
    <w:rsid w:val="0064464D"/>
    <w:rPr>
      <w:rFonts w:ascii="Courier New" w:eastAsia="Times New Roman" w:hAnsi="Courier New" w:cs="Times New Roman"/>
      <w:sz w:val="20"/>
      <w:szCs w:val="20"/>
      <w:lang w:eastAsia="en-US"/>
    </w:rPr>
  </w:style>
  <w:style w:type="character" w:customStyle="1" w:styleId="MenuOption">
    <w:name w:val="Menu Option"/>
    <w:basedOn w:val="DefaultParagraphFont"/>
    <w:rsid w:val="0064464D"/>
    <w:rPr>
      <w:b/>
      <w:smallCaps/>
    </w:rPr>
  </w:style>
  <w:style w:type="paragraph" w:customStyle="1" w:styleId="TableListNumber">
    <w:name w:val="Table List Number"/>
    <w:basedOn w:val="ListNumber"/>
    <w:rsid w:val="0064464D"/>
    <w:pPr>
      <w:numPr>
        <w:numId w:val="0"/>
      </w:numPr>
    </w:pPr>
  </w:style>
  <w:style w:type="paragraph" w:styleId="TOC4">
    <w:name w:val="toc 4"/>
    <w:basedOn w:val="TOCBase"/>
    <w:next w:val="Normal"/>
    <w:semiHidden/>
    <w:rsid w:val="0064464D"/>
    <w:pPr>
      <w:tabs>
        <w:tab w:val="right" w:leader="dot" w:pos="9071"/>
      </w:tabs>
      <w:ind w:left="1701"/>
    </w:pPr>
  </w:style>
  <w:style w:type="paragraph" w:customStyle="1" w:styleId="ListAlpha">
    <w:name w:val="List Alpha"/>
    <w:basedOn w:val="List"/>
    <w:rsid w:val="0064464D"/>
    <w:pPr>
      <w:numPr>
        <w:numId w:val="9"/>
      </w:numPr>
    </w:pPr>
  </w:style>
  <w:style w:type="paragraph" w:customStyle="1" w:styleId="ListAlpha2">
    <w:name w:val="List Alpha 2"/>
    <w:basedOn w:val="List2"/>
    <w:rsid w:val="0064464D"/>
    <w:pPr>
      <w:numPr>
        <w:numId w:val="8"/>
      </w:numPr>
    </w:pPr>
  </w:style>
  <w:style w:type="paragraph" w:styleId="List2">
    <w:name w:val="List 2"/>
    <w:basedOn w:val="BodyText"/>
    <w:rsid w:val="0064464D"/>
    <w:pPr>
      <w:tabs>
        <w:tab w:val="left" w:pos="680"/>
      </w:tabs>
      <w:spacing w:before="60" w:after="60"/>
      <w:ind w:left="680" w:hanging="340"/>
    </w:pPr>
  </w:style>
  <w:style w:type="paragraph" w:styleId="List3">
    <w:name w:val="List 3"/>
    <w:basedOn w:val="BodyText"/>
    <w:rsid w:val="0064464D"/>
    <w:pPr>
      <w:tabs>
        <w:tab w:val="left" w:pos="1021"/>
      </w:tabs>
      <w:spacing w:before="60" w:after="60"/>
      <w:ind w:left="1020" w:hanging="340"/>
    </w:pPr>
  </w:style>
  <w:style w:type="paragraph" w:styleId="List4">
    <w:name w:val="List 4"/>
    <w:basedOn w:val="BodyText"/>
    <w:rsid w:val="0064464D"/>
    <w:pPr>
      <w:tabs>
        <w:tab w:val="left" w:pos="1361"/>
      </w:tabs>
      <w:spacing w:before="60" w:after="60"/>
      <w:ind w:left="1361" w:hanging="340"/>
    </w:pPr>
  </w:style>
  <w:style w:type="paragraph" w:styleId="List5">
    <w:name w:val="List 5"/>
    <w:basedOn w:val="BodyText"/>
    <w:rsid w:val="0064464D"/>
    <w:pPr>
      <w:tabs>
        <w:tab w:val="left" w:pos="1701"/>
      </w:tabs>
      <w:spacing w:before="60" w:after="60"/>
      <w:ind w:left="1701" w:hanging="340"/>
    </w:pPr>
  </w:style>
  <w:style w:type="paragraph" w:styleId="ListBullet3">
    <w:name w:val="List Bullet 3"/>
    <w:basedOn w:val="List3"/>
    <w:rsid w:val="0064464D"/>
    <w:pPr>
      <w:numPr>
        <w:numId w:val="14"/>
      </w:numPr>
      <w:tabs>
        <w:tab w:val="clear" w:pos="1021"/>
      </w:tabs>
      <w:ind w:left="1037" w:hanging="357"/>
    </w:pPr>
  </w:style>
  <w:style w:type="paragraph" w:styleId="ListBullet4">
    <w:name w:val="List Bullet 4"/>
    <w:basedOn w:val="List4"/>
    <w:rsid w:val="0064464D"/>
    <w:pPr>
      <w:numPr>
        <w:numId w:val="3"/>
      </w:numPr>
      <w:tabs>
        <w:tab w:val="clear" w:pos="1361"/>
      </w:tabs>
    </w:pPr>
  </w:style>
  <w:style w:type="paragraph" w:styleId="ListBullet5">
    <w:name w:val="List Bullet 5"/>
    <w:basedOn w:val="List5"/>
    <w:rsid w:val="0064464D"/>
    <w:pPr>
      <w:numPr>
        <w:numId w:val="4"/>
      </w:numPr>
    </w:pPr>
  </w:style>
  <w:style w:type="paragraph" w:styleId="ListContinue2">
    <w:name w:val="List Continue 2"/>
    <w:basedOn w:val="List2"/>
    <w:rsid w:val="0064464D"/>
    <w:pPr>
      <w:ind w:firstLine="0"/>
    </w:pPr>
  </w:style>
  <w:style w:type="paragraph" w:styleId="ListContinue3">
    <w:name w:val="List Continue 3"/>
    <w:basedOn w:val="List3"/>
    <w:rsid w:val="0064464D"/>
    <w:pPr>
      <w:ind w:left="1021" w:firstLine="0"/>
    </w:pPr>
  </w:style>
  <w:style w:type="paragraph" w:styleId="ListContinue4">
    <w:name w:val="List Continue 4"/>
    <w:basedOn w:val="List4"/>
    <w:rsid w:val="0064464D"/>
    <w:pPr>
      <w:ind w:firstLine="0"/>
    </w:pPr>
  </w:style>
  <w:style w:type="paragraph" w:styleId="ListContinue5">
    <w:name w:val="List Continue 5"/>
    <w:basedOn w:val="List5"/>
    <w:rsid w:val="0064464D"/>
    <w:pPr>
      <w:ind w:firstLine="0"/>
    </w:pPr>
  </w:style>
  <w:style w:type="paragraph" w:styleId="ListNumber3">
    <w:name w:val="List Number 3"/>
    <w:basedOn w:val="List3"/>
    <w:rsid w:val="0064464D"/>
    <w:pPr>
      <w:numPr>
        <w:numId w:val="5"/>
      </w:numPr>
    </w:pPr>
  </w:style>
  <w:style w:type="paragraph" w:styleId="ListNumber4">
    <w:name w:val="List Number 4"/>
    <w:basedOn w:val="List4"/>
    <w:rsid w:val="0064464D"/>
    <w:pPr>
      <w:numPr>
        <w:numId w:val="6"/>
      </w:numPr>
    </w:pPr>
  </w:style>
  <w:style w:type="paragraph" w:styleId="ListNumber5">
    <w:name w:val="List Number 5"/>
    <w:basedOn w:val="List5"/>
    <w:rsid w:val="0064464D"/>
    <w:pPr>
      <w:numPr>
        <w:numId w:val="7"/>
      </w:numPr>
    </w:pPr>
  </w:style>
  <w:style w:type="paragraph" w:styleId="BlockText">
    <w:name w:val="Block Text"/>
    <w:basedOn w:val="Normal"/>
    <w:rsid w:val="0064464D"/>
    <w:pPr>
      <w:spacing w:after="120"/>
      <w:ind w:left="1440" w:right="1440"/>
    </w:pPr>
  </w:style>
  <w:style w:type="character" w:customStyle="1" w:styleId="Subscript">
    <w:name w:val="Subscript"/>
    <w:basedOn w:val="DefaultParagraphFont"/>
    <w:rsid w:val="0064464D"/>
    <w:rPr>
      <w:sz w:val="16"/>
      <w:vertAlign w:val="subscript"/>
    </w:rPr>
  </w:style>
  <w:style w:type="character" w:customStyle="1" w:styleId="Superscript">
    <w:name w:val="Superscript"/>
    <w:basedOn w:val="DefaultParagraphFont"/>
    <w:rsid w:val="0064464D"/>
    <w:rPr>
      <w:sz w:val="16"/>
      <w:vertAlign w:val="superscript"/>
    </w:rPr>
  </w:style>
  <w:style w:type="character" w:customStyle="1" w:styleId="Symbols">
    <w:name w:val="Symbols"/>
    <w:basedOn w:val="DefaultParagraphFont"/>
    <w:rsid w:val="0064464D"/>
    <w:rPr>
      <w:rFonts w:ascii="Symbol" w:hAnsi="Symbol"/>
    </w:rPr>
  </w:style>
  <w:style w:type="character" w:customStyle="1" w:styleId="MenuOptions">
    <w:name w:val="Menu Options"/>
    <w:basedOn w:val="DefaultParagraphFont"/>
    <w:rsid w:val="0064464D"/>
    <w:rPr>
      <w:rFonts w:ascii="Arial Narrow" w:hAnsi="Arial Narrow"/>
      <w:smallCaps/>
    </w:rPr>
  </w:style>
  <w:style w:type="character" w:customStyle="1" w:styleId="Buttons">
    <w:name w:val="Buttons"/>
    <w:basedOn w:val="DefaultParagraphFont"/>
    <w:rsid w:val="0064464D"/>
    <w:rPr>
      <w:b/>
    </w:rPr>
  </w:style>
  <w:style w:type="character" w:customStyle="1" w:styleId="Underlined">
    <w:name w:val="Underlined"/>
    <w:basedOn w:val="DefaultParagraphFont"/>
    <w:rsid w:val="0064464D"/>
    <w:rPr>
      <w:u w:val="single"/>
    </w:rPr>
  </w:style>
  <w:style w:type="paragraph" w:customStyle="1" w:styleId="TableBodyTextRight">
    <w:name w:val="Table Body Text Right"/>
    <w:basedOn w:val="TableBodyText"/>
    <w:rsid w:val="0064464D"/>
    <w:pPr>
      <w:widowControl w:val="0"/>
      <w:autoSpaceDE w:val="0"/>
      <w:autoSpaceDN w:val="0"/>
      <w:adjustRightInd w:val="0"/>
      <w:jc w:val="right"/>
    </w:pPr>
    <w:rPr>
      <w:rFonts w:cs="Arial"/>
      <w:szCs w:val="18"/>
    </w:rPr>
  </w:style>
  <w:style w:type="paragraph" w:customStyle="1" w:styleId="CopyrightText">
    <w:name w:val="Copyright Text"/>
    <w:basedOn w:val="BodyText"/>
    <w:rsid w:val="0064464D"/>
    <w:rPr>
      <w:sz w:val="18"/>
    </w:rPr>
  </w:style>
  <w:style w:type="paragraph" w:customStyle="1" w:styleId="BodySmallRight">
    <w:name w:val="Body Small Right"/>
    <w:basedOn w:val="BodyTextRight"/>
    <w:rsid w:val="0064464D"/>
    <w:rPr>
      <w:sz w:val="18"/>
      <w:szCs w:val="18"/>
    </w:rPr>
  </w:style>
  <w:style w:type="paragraph" w:customStyle="1" w:styleId="MarginEdition">
    <w:name w:val="Margin Edition"/>
    <w:basedOn w:val="MarginNote"/>
    <w:rsid w:val="0064464D"/>
    <w:pPr>
      <w:spacing w:before="0" w:after="0"/>
    </w:pPr>
    <w:rPr>
      <w:rFonts w:ascii="Times New Roman" w:hAnsi="Times New Roman"/>
      <w:color w:val="999999"/>
    </w:rPr>
  </w:style>
  <w:style w:type="paragraph" w:customStyle="1" w:styleId="Spacer">
    <w:name w:val="Spacer"/>
    <w:basedOn w:val="Normal"/>
    <w:rsid w:val="0064464D"/>
    <w:rPr>
      <w:sz w:val="2"/>
      <w:szCs w:val="2"/>
    </w:rPr>
  </w:style>
  <w:style w:type="character" w:customStyle="1" w:styleId="Small">
    <w:name w:val="Small"/>
    <w:basedOn w:val="DefaultParagraphFont"/>
    <w:rsid w:val="0064464D"/>
    <w:rPr>
      <w:sz w:val="16"/>
    </w:rPr>
  </w:style>
  <w:style w:type="paragraph" w:customStyle="1" w:styleId="WideTable">
    <w:name w:val="Wide Table"/>
    <w:basedOn w:val="Normal"/>
    <w:rsid w:val="0064464D"/>
    <w:pPr>
      <w:ind w:left="-1418"/>
    </w:pPr>
    <w:rPr>
      <w:sz w:val="2"/>
      <w:szCs w:val="2"/>
    </w:rPr>
  </w:style>
  <w:style w:type="character" w:styleId="PageNumber">
    <w:name w:val="page number"/>
    <w:basedOn w:val="DefaultParagraphFont"/>
    <w:rsid w:val="0064464D"/>
  </w:style>
  <w:style w:type="paragraph" w:styleId="Quote">
    <w:name w:val="Quote"/>
    <w:basedOn w:val="Heading1"/>
    <w:link w:val="QuoteChar"/>
    <w:qFormat/>
    <w:rsid w:val="0064464D"/>
    <w:rPr>
      <w:b w:val="0"/>
      <w:sz w:val="72"/>
      <w:szCs w:val="72"/>
      <w:lang w:val="en-NZ"/>
    </w:rPr>
  </w:style>
  <w:style w:type="character" w:customStyle="1" w:styleId="QuoteChar">
    <w:name w:val="Quote Char"/>
    <w:basedOn w:val="DefaultParagraphFont"/>
    <w:link w:val="Quote"/>
    <w:rsid w:val="006446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64D"/>
    <w:pPr>
      <w:pageBreakBefore/>
    </w:pPr>
  </w:style>
  <w:style w:type="paragraph" w:customStyle="1" w:styleId="Border">
    <w:name w:val="Border"/>
    <w:basedOn w:val="Normal"/>
    <w:qFormat/>
    <w:rsid w:val="006446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64D"/>
    <w:rPr>
      <w:b/>
      <w:bCs/>
      <w:i/>
      <w:iCs/>
      <w:color w:val="auto"/>
    </w:rPr>
  </w:style>
  <w:style w:type="paragraph" w:styleId="IntenseQuote">
    <w:name w:val="Intense Quote"/>
    <w:basedOn w:val="Normal"/>
    <w:next w:val="Normal"/>
    <w:link w:val="IntenseQuoteChar"/>
    <w:uiPriority w:val="30"/>
    <w:qFormat/>
    <w:rsid w:val="006446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6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64D"/>
    <w:rPr>
      <w:smallCaps/>
      <w:color w:val="auto"/>
      <w:u w:val="single"/>
    </w:rPr>
  </w:style>
  <w:style w:type="character" w:styleId="IntenseReference">
    <w:name w:val="Intense Reference"/>
    <w:basedOn w:val="DefaultParagraphFont"/>
    <w:uiPriority w:val="32"/>
    <w:qFormat/>
    <w:rsid w:val="0064464D"/>
    <w:rPr>
      <w:b/>
      <w:bCs/>
      <w:smallCaps/>
      <w:color w:val="auto"/>
      <w:spacing w:val="5"/>
      <w:u w:val="single"/>
    </w:rPr>
  </w:style>
  <w:style w:type="paragraph" w:customStyle="1" w:styleId="2ColumnHeading">
    <w:name w:val="2Column Heading"/>
    <w:basedOn w:val="BodyText"/>
    <w:qFormat/>
    <w:rsid w:val="0064464D"/>
    <w:pPr>
      <w:spacing w:after="60"/>
      <w:ind w:left="-2268"/>
    </w:pPr>
    <w:rPr>
      <w:b/>
    </w:rPr>
  </w:style>
  <w:style w:type="paragraph" w:customStyle="1" w:styleId="Heading1TOC">
    <w:name w:val="Heading1 TOC"/>
    <w:basedOn w:val="Normal"/>
    <w:qFormat/>
    <w:rsid w:val="0064464D"/>
    <w:pPr>
      <w:spacing w:before="240" w:after="120"/>
    </w:pPr>
    <w:rPr>
      <w:rFonts w:ascii="Times New Roman" w:hAnsi="Times New Roman"/>
      <w:b/>
      <w:sz w:val="32"/>
    </w:rPr>
  </w:style>
  <w:style w:type="paragraph" w:customStyle="1" w:styleId="Heading2TOC">
    <w:name w:val="Heading2 TOC"/>
    <w:basedOn w:val="Normal"/>
    <w:qFormat/>
    <w:rsid w:val="0064464D"/>
    <w:pPr>
      <w:spacing w:before="240" w:after="60"/>
    </w:pPr>
    <w:rPr>
      <w:rFonts w:ascii="Times New Roman" w:hAnsi="Times New Roman"/>
      <w:b/>
      <w:sz w:val="28"/>
    </w:rPr>
  </w:style>
  <w:style w:type="character" w:customStyle="1" w:styleId="Underline">
    <w:name w:val="Underline"/>
    <w:basedOn w:val="DefaultParagraphFont"/>
    <w:qFormat/>
    <w:rsid w:val="0064464D"/>
    <w:rPr>
      <w:u w:val="single"/>
    </w:rPr>
  </w:style>
  <w:style w:type="paragraph" w:styleId="BalloonText">
    <w:name w:val="Balloon Text"/>
    <w:basedOn w:val="Normal"/>
    <w:link w:val="BalloonTextChar"/>
    <w:rsid w:val="0064464D"/>
    <w:rPr>
      <w:rFonts w:ascii="Tahoma" w:hAnsi="Tahoma" w:cs="Tahoma"/>
      <w:sz w:val="16"/>
      <w:szCs w:val="16"/>
    </w:rPr>
  </w:style>
  <w:style w:type="character" w:customStyle="1" w:styleId="BalloonTextChar">
    <w:name w:val="Balloon Text Char"/>
    <w:basedOn w:val="DefaultParagraphFont"/>
    <w:link w:val="BalloonText"/>
    <w:rsid w:val="006446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6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6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64D"/>
    <w:rPr>
      <w:b/>
      <w:color w:val="660033"/>
      <w:spacing w:val="0"/>
    </w:rPr>
  </w:style>
  <w:style w:type="paragraph" w:customStyle="1" w:styleId="Nameditemlist">
    <w:name w:val="Named item list"/>
    <w:basedOn w:val="BodyText"/>
    <w:qFormat/>
    <w:rsid w:val="0064464D"/>
    <w:pPr>
      <w:tabs>
        <w:tab w:val="left" w:pos="2835"/>
      </w:tabs>
      <w:ind w:left="2835" w:hanging="2835"/>
    </w:pPr>
  </w:style>
  <w:style w:type="paragraph" w:customStyle="1" w:styleId="BodyTextnopadding">
    <w:name w:val="Body Text no padding"/>
    <w:basedOn w:val="BodyText"/>
    <w:qFormat/>
    <w:rsid w:val="0064464D"/>
    <w:pPr>
      <w:spacing w:before="0" w:after="0"/>
    </w:pPr>
  </w:style>
  <w:style w:type="paragraph" w:customStyle="1" w:styleId="BodyTextBold">
    <w:name w:val="Body Text Bold"/>
    <w:basedOn w:val="BodyText"/>
    <w:qFormat/>
    <w:rsid w:val="0064464D"/>
    <w:rPr>
      <w:b/>
    </w:rPr>
  </w:style>
  <w:style w:type="character" w:styleId="Hyperlink">
    <w:name w:val="Hyperlink"/>
    <w:basedOn w:val="DefaultParagraphFont"/>
    <w:uiPriority w:val="99"/>
    <w:unhideWhenUsed/>
    <w:rsid w:val="004E51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7611</Characters>
  <Application>Microsoft Office Word</Application>
  <DocSecurity>0</DocSecurity>
  <Lines>230</Lines>
  <Paragraphs>153</Paragraphs>
  <ScaleCrop>false</ScaleCrop>
  <Company>Author-it Software Corporation Ltd.</Company>
  <LinksUpToDate>false</LinksUpToDate>
  <CharactersWithSpaces>8575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AURBTQ002 Repair and overhaul bicycle drivetrain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2025-03-01T11:42:00Z</dcterms:created>
  <dcterms:modified xsi:type="dcterms:W3CDTF">2025-03-01T11:42:00Z</dcterms:modified>
</cp:coreProperties>
</file>