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1668" w:rsidP="007616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AURBTQ002 Repair and overhaul bicycle drivetrain systems</w:t>
      </w:r>
      <w:r>
        <w:fldChar w:fldCharType="end"/>
      </w:r>
    </w:p>
    <w:p w:rsidR="00761668" w:rsidP="00761668">
      <w:pPr>
        <w:pStyle w:val="Version"/>
        <w:sectPr w:rsidSect="009934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34D6" w:rsidP="009934D6">
      <w:pPr>
        <w:pStyle w:val="SuperHeading"/>
      </w:pPr>
      <w:r w:rsidRPr="009934D6">
        <w:t>Assessment Requirements for AURBTQ002 Repair and overhaul bicycle drivetrain systems</w:t>
      </w:r>
    </w:p>
    <w:p w:rsidR="00000000" w:rsidRPr="009934D6" w:rsidP="009934D6">
      <w:pPr>
        <w:pStyle w:val="Heading1"/>
      </w:pPr>
      <w:bookmarkStart w:id="1" w:name="O_775701"/>
      <w:bookmarkEnd w:id="1"/>
      <w:r w:rsidRPr="009934D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616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4D6" w:rsidP="009934D6">
            <w:pPr>
              <w:pStyle w:val="BodyText"/>
            </w:pPr>
            <w:r w:rsidRPr="009934D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4D6">
            <w:pPr>
              <w:pStyle w:val="BodyText"/>
              <w:rPr>
                <w:lang w:val="en-NZ"/>
              </w:rPr>
            </w:pPr>
            <w:r w:rsidRPr="009934D6">
              <w:rPr>
                <w:rStyle w:val="SpecialBold"/>
              </w:rPr>
              <w:t>Comment</w:t>
            </w:r>
          </w:p>
        </w:tc>
      </w:tr>
      <w:tr w:rsidTr="007616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4D6">
            <w:pPr>
              <w:pStyle w:val="BodyText"/>
              <w:rPr>
                <w:lang w:val="en-NZ"/>
              </w:rPr>
            </w:pPr>
            <w:r w:rsidRPr="009934D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4D6" w:rsidP="009934D6">
            <w:pPr>
              <w:pStyle w:val="BodyText"/>
            </w:pPr>
            <w:r w:rsidRPr="009934D6">
              <w:t>New unit of competency.</w:t>
            </w:r>
          </w:p>
        </w:tc>
      </w:tr>
    </w:tbl>
    <w:p w:rsidR="00000000" w:rsidRPr="009934D6" w:rsidP="009934D6">
      <w:pPr>
        <w:pStyle w:val="BodyText"/>
      </w:pPr>
    </w:p>
    <w:p w:rsidR="00000000" w:rsidRPr="009934D6" w:rsidP="009934D6">
      <w:pPr>
        <w:pStyle w:val="AllowPageBreak"/>
      </w:pPr>
    </w:p>
    <w:p w:rsidR="00000000" w:rsidRPr="009934D6" w:rsidP="009934D6">
      <w:pPr>
        <w:pStyle w:val="Heading1"/>
      </w:pPr>
      <w:bookmarkStart w:id="2" w:name="O_775702"/>
      <w:bookmarkEnd w:id="2"/>
      <w:r w:rsidRPr="009934D6">
        <w:t>Performance Evidence</w:t>
      </w:r>
    </w:p>
    <w:p w:rsidR="00000000" w:rsidRPr="009934D6" w:rsidP="00761668">
      <w:pPr>
        <w:pStyle w:val="BodyText"/>
      </w:pPr>
      <w:r w:rsidRPr="009934D6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9934D6" w:rsidP="009934D6">
      <w:pPr>
        <w:pStyle w:val="ListBullet"/>
      </w:pPr>
      <w:r w:rsidRPr="009934D6">
        <w:t xml:space="preserve">repair and overhaul the following </w:t>
      </w:r>
      <w:r w:rsidRPr="009934D6">
        <w:t>bicycle drivetrain systems on two different bicycles:</w:t>
      </w:r>
    </w:p>
    <w:p w:rsidR="00000000" w:rsidRPr="009934D6" w:rsidP="009934D6">
      <w:pPr>
        <w:pStyle w:val="ListBullet2"/>
      </w:pPr>
      <w:r w:rsidRPr="009934D6">
        <w:t>derailleur</w:t>
      </w:r>
    </w:p>
    <w:p w:rsidR="00000000" w:rsidRPr="009934D6" w:rsidP="009934D6">
      <w:pPr>
        <w:pStyle w:val="ListBullet2"/>
      </w:pPr>
      <w:r w:rsidRPr="009934D6">
        <w:t xml:space="preserve">internal hub gear system </w:t>
      </w:r>
    </w:p>
    <w:p w:rsidR="00000000" w:rsidRPr="009934D6" w:rsidP="009934D6">
      <w:pPr>
        <w:pStyle w:val="ListBullet2"/>
      </w:pPr>
      <w:r w:rsidRPr="009934D6">
        <w:t xml:space="preserve">integrated brake and gear lever system </w:t>
      </w:r>
    </w:p>
    <w:p w:rsidR="00000000" w:rsidRPr="009934D6" w:rsidP="009934D6">
      <w:pPr>
        <w:pStyle w:val="ListBullet2"/>
      </w:pPr>
      <w:r w:rsidRPr="009934D6">
        <w:t>fixed and freewheel rear sprockets.</w:t>
      </w:r>
    </w:p>
    <w:p w:rsidR="00000000" w:rsidRPr="009934D6" w:rsidP="009934D6">
      <w:pPr>
        <w:pStyle w:val="AllowPageBreak"/>
      </w:pPr>
    </w:p>
    <w:p w:rsidR="00000000" w:rsidRPr="009934D6" w:rsidP="009934D6">
      <w:pPr>
        <w:pStyle w:val="Heading1"/>
      </w:pPr>
      <w:bookmarkStart w:id="3" w:name="O_775703"/>
      <w:bookmarkEnd w:id="3"/>
      <w:r w:rsidRPr="009934D6">
        <w:t>Knowledge Evidence</w:t>
      </w:r>
    </w:p>
    <w:p w:rsidR="00000000" w:rsidRPr="009934D6" w:rsidP="00761668">
      <w:pPr>
        <w:pStyle w:val="BodyText"/>
      </w:pPr>
      <w:r w:rsidRPr="009934D6">
        <w:t>Individuals must be able to demonstrate knowledge of:</w:t>
      </w:r>
    </w:p>
    <w:p w:rsidR="00000000" w:rsidRPr="009934D6" w:rsidP="009934D6">
      <w:pPr>
        <w:pStyle w:val="ListBullet"/>
      </w:pPr>
      <w:r w:rsidRPr="009934D6">
        <w:t>work health and safety (WHS) and occupational health and safety (OHS) requirements relating to repairing and overhauling bicycle drivetrain systems, including procedures for:</w:t>
      </w:r>
    </w:p>
    <w:p w:rsidR="00000000" w:rsidRPr="009934D6" w:rsidP="009934D6">
      <w:pPr>
        <w:pStyle w:val="ListBullet2"/>
      </w:pPr>
      <w:r w:rsidRPr="009934D6">
        <w:t>manually handling bicycle</w:t>
      </w:r>
      <w:r w:rsidRPr="009934D6">
        <w:t>s and their drivetrain systems</w:t>
      </w:r>
    </w:p>
    <w:p w:rsidR="00000000" w:rsidRPr="009934D6" w:rsidP="009934D6">
      <w:pPr>
        <w:pStyle w:val="ListBullet2"/>
      </w:pPr>
      <w:r w:rsidRPr="009934D6">
        <w:t xml:space="preserve">identifying workplace hazards </w:t>
      </w:r>
    </w:p>
    <w:p w:rsidR="00000000" w:rsidRPr="009934D6" w:rsidP="009934D6">
      <w:pPr>
        <w:pStyle w:val="ListBullet2"/>
      </w:pPr>
      <w:r w:rsidRPr="009934D6">
        <w:t>using tools and equipment, including personal protective equipment (PPE)</w:t>
      </w:r>
    </w:p>
    <w:p w:rsidR="00000000" w:rsidRPr="009934D6" w:rsidP="009934D6">
      <w:pPr>
        <w:pStyle w:val="ListBullet"/>
      </w:pPr>
      <w:r w:rsidRPr="009934D6">
        <w:t>environmental requirements, including procedures for disposing of waste materials</w:t>
      </w:r>
    </w:p>
    <w:p w:rsidR="00000000" w:rsidRPr="009934D6" w:rsidP="009934D6">
      <w:pPr>
        <w:pStyle w:val="ListBullet"/>
      </w:pPr>
      <w:r w:rsidRPr="009934D6">
        <w:t>key bicycle terminology relating to dr</w:t>
      </w:r>
      <w:r w:rsidRPr="009934D6">
        <w:t>ivetrain systems</w:t>
      </w:r>
    </w:p>
    <w:p w:rsidR="00000000" w:rsidRPr="009934D6" w:rsidP="009934D6">
      <w:pPr>
        <w:pStyle w:val="ListBullet"/>
      </w:pPr>
      <w:r w:rsidRPr="009934D6">
        <w:t>types of bicycle drivetrain systems and their system components specified in the range of conditions</w:t>
      </w:r>
    </w:p>
    <w:p w:rsidR="00000000" w:rsidRPr="009934D6" w:rsidP="009934D6">
      <w:pPr>
        <w:pStyle w:val="ListBullet"/>
      </w:pPr>
      <w:r w:rsidRPr="009934D6">
        <w:t>types and use of tools and equipment used to repair bicycle drivetrain systems</w:t>
      </w:r>
    </w:p>
    <w:p w:rsidR="00000000" w:rsidRPr="009934D6" w:rsidP="009934D6">
      <w:pPr>
        <w:pStyle w:val="ListBullet"/>
      </w:pPr>
      <w:r w:rsidRPr="009934D6">
        <w:t>techniques and processes for repairing and overhauling bicycle drivetrain systems, including:</w:t>
      </w:r>
    </w:p>
    <w:p w:rsidR="00000000" w:rsidRPr="009934D6" w:rsidP="009934D6">
      <w:pPr>
        <w:pStyle w:val="ListBullet2"/>
      </w:pPr>
      <w:r w:rsidRPr="009934D6">
        <w:t>identification of bicycle drivetrain components, materials and specifications</w:t>
      </w:r>
    </w:p>
    <w:p w:rsidR="00000000" w:rsidRPr="009934D6" w:rsidP="009934D6">
      <w:pPr>
        <w:pStyle w:val="ListBullet2"/>
      </w:pPr>
      <w:r w:rsidRPr="009934D6">
        <w:t xml:space="preserve">fault identification </w:t>
      </w:r>
    </w:p>
    <w:p w:rsidR="00000000" w:rsidRPr="009934D6" w:rsidP="009934D6">
      <w:pPr>
        <w:pStyle w:val="ListBullet2"/>
      </w:pPr>
      <w:r w:rsidRPr="009934D6">
        <w:t>drivetrain system measuring techniques</w:t>
      </w:r>
    </w:p>
    <w:p w:rsidR="00000000" w:rsidRPr="009934D6" w:rsidP="009934D6">
      <w:pPr>
        <w:pStyle w:val="ListBullet2"/>
      </w:pPr>
      <w:r w:rsidRPr="009934D6">
        <w:t xml:space="preserve">drivetrain adjustment </w:t>
      </w:r>
      <w:r w:rsidRPr="009934D6">
        <w:t>techniques</w:t>
      </w:r>
    </w:p>
    <w:p w:rsidR="00000000" w:rsidRPr="009934D6" w:rsidP="009934D6">
      <w:pPr>
        <w:pStyle w:val="ListBullet2"/>
      </w:pPr>
      <w:r w:rsidRPr="009934D6">
        <w:t xml:space="preserve">use of drivetrain lubricants </w:t>
      </w:r>
    </w:p>
    <w:p w:rsidR="00000000" w:rsidRPr="009934D6" w:rsidP="009934D6">
      <w:pPr>
        <w:pStyle w:val="ListBullet2"/>
      </w:pPr>
      <w:r w:rsidRPr="009934D6">
        <w:t>drivetrain testing procedures.</w:t>
      </w:r>
    </w:p>
    <w:p w:rsidR="00000000" w:rsidRPr="009934D6" w:rsidP="009934D6">
      <w:pPr>
        <w:pStyle w:val="AllowPageBreak"/>
      </w:pPr>
    </w:p>
    <w:p w:rsidR="00000000" w:rsidRPr="009934D6" w:rsidP="009934D6">
      <w:pPr>
        <w:pStyle w:val="Heading1"/>
      </w:pPr>
      <w:bookmarkStart w:id="4" w:name="O_775704"/>
      <w:bookmarkEnd w:id="4"/>
      <w:r w:rsidRPr="009934D6">
        <w:t>Assessment Conditions</w:t>
      </w:r>
    </w:p>
    <w:p w:rsidR="00000000" w:rsidRPr="009934D6" w:rsidP="00761668">
      <w:pPr>
        <w:pStyle w:val="BodyText"/>
      </w:pPr>
      <w:r w:rsidRPr="009934D6">
        <w:t>Assessors must satisfy NVR/AQTF assessor requirements.</w:t>
      </w:r>
    </w:p>
    <w:p w:rsidR="00000000" w:rsidRPr="009934D6" w:rsidP="00761668">
      <w:pPr>
        <w:pStyle w:val="BodyText"/>
      </w:pPr>
      <w:r w:rsidRPr="009934D6">
        <w:t xml:space="preserve">Competency is to be assessed in the workplace or a simulated environment that accurately </w:t>
      </w:r>
      <w:r w:rsidRPr="009934D6">
        <w:t>reflects performance in a real workplace setting.</w:t>
      </w:r>
    </w:p>
    <w:p w:rsidR="00000000" w:rsidRPr="009934D6" w:rsidP="00761668">
      <w:pPr>
        <w:pStyle w:val="BodyText"/>
      </w:pPr>
      <w:r w:rsidRPr="009934D6">
        <w:t>Assessment must include direct observation of tasks.</w:t>
      </w:r>
    </w:p>
    <w:p w:rsidR="00000000" w:rsidRPr="009934D6" w:rsidP="00761668">
      <w:pPr>
        <w:pStyle w:val="BodyText"/>
      </w:pPr>
      <w:r w:rsidRPr="009934D6">
        <w:t>Where assess</w:t>
      </w:r>
      <w:r w:rsidRPr="009934D6">
        <w:t>ment of competency includes third-party evidence, individuals must provide evidence that links them to the bicycle drivetrain systems that they have repaired and overhauled, e.g. repair records.</w:t>
      </w:r>
    </w:p>
    <w:p w:rsidR="00000000" w:rsidRPr="009934D6" w:rsidP="00761668">
      <w:pPr>
        <w:pStyle w:val="BodyText"/>
      </w:pPr>
      <w:r w:rsidRPr="009934D6">
        <w:t>Assessors must verify performance evidence through questioni</w:t>
      </w:r>
      <w:r w:rsidRPr="009934D6">
        <w:t>ng on skills and knowledge to ensure correct interpretation and application.</w:t>
      </w:r>
    </w:p>
    <w:p w:rsidR="00000000" w:rsidRPr="009934D6" w:rsidP="00761668">
      <w:pPr>
        <w:pStyle w:val="BodyText"/>
      </w:pPr>
      <w:r w:rsidRPr="009934D6">
        <w:t>The following resources must be made available:</w:t>
      </w:r>
    </w:p>
    <w:p w:rsidR="00000000" w:rsidRPr="009934D6" w:rsidP="009934D6">
      <w:pPr>
        <w:pStyle w:val="ListBullet"/>
      </w:pPr>
      <w:r w:rsidRPr="009934D6">
        <w:t>bicycle workplace or simulated workplace, including location to test bicycle drivetrain system</w:t>
      </w:r>
    </w:p>
    <w:p w:rsidR="00000000" w:rsidRPr="009934D6" w:rsidP="009934D6">
      <w:pPr>
        <w:pStyle w:val="ListBullet"/>
      </w:pPr>
      <w:r w:rsidRPr="009934D6">
        <w:t>workplace instructions detailing j</w:t>
      </w:r>
      <w:r w:rsidRPr="009934D6">
        <w:t>ob requirements</w:t>
      </w:r>
    </w:p>
    <w:p w:rsidR="00000000" w:rsidRPr="009934D6" w:rsidP="009934D6">
      <w:pPr>
        <w:pStyle w:val="ListBullet"/>
      </w:pPr>
      <w:r w:rsidRPr="009934D6">
        <w:t>drivetrain component specifications</w:t>
      </w:r>
    </w:p>
    <w:p w:rsidR="00000000" w:rsidRPr="009934D6" w:rsidP="009934D6">
      <w:pPr>
        <w:pStyle w:val="ListBullet"/>
      </w:pPr>
      <w:r w:rsidRPr="009934D6">
        <w:t>PPE required to repair and overhaul bicycle drivetrain systems</w:t>
      </w:r>
    </w:p>
    <w:p w:rsidR="00000000" w:rsidRPr="009934D6" w:rsidP="009934D6">
      <w:pPr>
        <w:pStyle w:val="ListBullet"/>
      </w:pPr>
      <w:r w:rsidRPr="009934D6">
        <w:t xml:space="preserve">drivetrain components </w:t>
      </w:r>
    </w:p>
    <w:p w:rsidR="00000000" w:rsidRPr="009934D6" w:rsidP="009934D6">
      <w:pPr>
        <w:pStyle w:val="ListBullet"/>
      </w:pPr>
      <w:r w:rsidRPr="009934D6">
        <w:t xml:space="preserve">two different bicycles requiring drivetrain repair and overhaul </w:t>
      </w:r>
    </w:p>
    <w:p w:rsidR="00000000" w:rsidRPr="009934D6" w:rsidP="009934D6">
      <w:pPr>
        <w:pStyle w:val="ListBullet"/>
      </w:pPr>
      <w:r w:rsidRPr="009934D6">
        <w:t>tools and equipment appropriate for repairing and ove</w:t>
      </w:r>
      <w:r w:rsidRPr="009934D6">
        <w:t>rhauling bicycle drivetrain systems.</w:t>
      </w:r>
    </w:p>
    <w:p w:rsidR="00000000" w:rsidRPr="009934D6" w:rsidP="009934D6">
      <w:pPr>
        <w:pStyle w:val="AllowPageBreak"/>
      </w:pPr>
    </w:p>
    <w:p w:rsidR="00000000" w:rsidRPr="009934D6" w:rsidP="009934D6">
      <w:pPr>
        <w:pStyle w:val="Heading1"/>
      </w:pPr>
      <w:bookmarkStart w:id="5" w:name="O_775707"/>
      <w:bookmarkEnd w:id="5"/>
      <w:r w:rsidRPr="009934D6">
        <w:t>Links</w:t>
      </w:r>
    </w:p>
    <w:p w:rsidR="00000000" w:rsidRPr="009934D6" w:rsidP="00761668">
      <w:pPr>
        <w:pStyle w:val="BodyText"/>
      </w:pPr>
      <w:r w:rsidRPr="009934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B328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934D6" w:rsidP="00761668">
      <w:pPr>
        <w:pStyle w:val="BodyText"/>
      </w:pPr>
      <w:r w:rsidRPr="009934D6">
        <w:t>Companion Volume implementation guides are found i</w:t>
      </w:r>
      <w:r w:rsidRPr="009934D6">
        <w:t xml:space="preserve">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B328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934D6" w:rsidP="009934D6"/>
    <w:sectPr w:rsidSect="009934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4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4D6" w:rsidRPr="00761668" w:rsidP="007616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4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668" w:rsidP="009934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1668" w:rsidP="009934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61668" w:rsidP="009934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4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6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34D6" w:rsidRPr="00761668" w:rsidP="007616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4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668" w:rsidRPr="002D2AF8" w:rsidP="009934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AURBTQ002 Repair and overhaul bicycle drivetrain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761668" w:rsidP="009934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3617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0ACD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4849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4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34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34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34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34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34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34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34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34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34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34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34D6"/>
  </w:style>
  <w:style w:type="character" w:customStyle="1" w:styleId="Heading1Char">
    <w:name w:val="Heading 1 Char"/>
    <w:basedOn w:val="DefaultParagraphFont"/>
    <w:link w:val="Heading1"/>
    <w:rsid w:val="009934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34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34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34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34D6"/>
    <w:rPr>
      <w:b/>
      <w:spacing w:val="0"/>
    </w:rPr>
  </w:style>
  <w:style w:type="paragraph" w:styleId="ListBullet2">
    <w:name w:val="List Bullet 2"/>
    <w:basedOn w:val="List2"/>
    <w:rsid w:val="009934D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34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34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34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34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34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34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34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34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34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34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34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34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34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34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34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34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34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34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34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34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34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34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34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34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34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34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34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34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34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34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34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34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34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34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34D6"/>
    <w:rPr>
      <w:i/>
    </w:rPr>
  </w:style>
  <w:style w:type="paragraph" w:styleId="Caption">
    <w:name w:val="caption"/>
    <w:basedOn w:val="BodyText"/>
    <w:next w:val="Normal"/>
    <w:qFormat/>
    <w:rsid w:val="009934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34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34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34D6"/>
  </w:style>
  <w:style w:type="paragraph" w:styleId="TableofFigures">
    <w:name w:val="table of figures"/>
    <w:basedOn w:val="Normal"/>
    <w:next w:val="Normal"/>
    <w:semiHidden/>
    <w:rsid w:val="009934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34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34D6"/>
    <w:rPr>
      <w:rFonts w:ascii="Wingdings" w:hAnsi="Wingdings"/>
    </w:rPr>
  </w:style>
  <w:style w:type="paragraph" w:customStyle="1" w:styleId="TableHeading">
    <w:name w:val="Table Heading"/>
    <w:basedOn w:val="HeadingBase"/>
    <w:rsid w:val="009934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34D6"/>
    <w:rPr>
      <w:color w:val="0033CC"/>
      <w:u w:val="none"/>
    </w:rPr>
  </w:style>
  <w:style w:type="paragraph" w:customStyle="1" w:styleId="BodyTextRight">
    <w:name w:val="Body Text Right"/>
    <w:basedOn w:val="BodyText"/>
    <w:rsid w:val="009934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34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34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34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34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34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34D6"/>
    <w:rPr>
      <w:sz w:val="32"/>
    </w:rPr>
  </w:style>
  <w:style w:type="paragraph" w:customStyle="1" w:styleId="HeadingProcedure">
    <w:name w:val="Heading Procedure"/>
    <w:basedOn w:val="HeadingBase"/>
    <w:next w:val="Normal"/>
    <w:rsid w:val="009934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34D6"/>
    <w:pPr>
      <w:spacing w:before="60" w:after="60"/>
    </w:pPr>
  </w:style>
  <w:style w:type="paragraph" w:styleId="ListContinue">
    <w:name w:val="List Continue"/>
    <w:basedOn w:val="List"/>
    <w:rsid w:val="009934D6"/>
    <w:pPr>
      <w:ind w:firstLine="0"/>
    </w:pPr>
  </w:style>
  <w:style w:type="paragraph" w:customStyle="1" w:styleId="ListNote">
    <w:name w:val="List Note"/>
    <w:basedOn w:val="List"/>
    <w:rsid w:val="009934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34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34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34D6"/>
    <w:rPr>
      <w:rFonts w:ascii="Courier New" w:hAnsi="Courier New"/>
    </w:rPr>
  </w:style>
  <w:style w:type="paragraph" w:customStyle="1" w:styleId="NoteBullet">
    <w:name w:val="Note Bullet"/>
    <w:basedOn w:val="Note"/>
    <w:rsid w:val="009934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34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34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34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34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34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34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34D6"/>
    <w:rPr>
      <w:b/>
      <w:smallCaps/>
    </w:rPr>
  </w:style>
  <w:style w:type="paragraph" w:customStyle="1" w:styleId="TableListNumber">
    <w:name w:val="Table List Number"/>
    <w:basedOn w:val="ListNumber"/>
    <w:rsid w:val="009934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34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34D6"/>
    <w:pPr>
      <w:numPr>
        <w:numId w:val="9"/>
      </w:numPr>
    </w:pPr>
  </w:style>
  <w:style w:type="paragraph" w:customStyle="1" w:styleId="ListAlpha2">
    <w:name w:val="List Alpha 2"/>
    <w:basedOn w:val="List2"/>
    <w:rsid w:val="009934D6"/>
    <w:pPr>
      <w:numPr>
        <w:numId w:val="8"/>
      </w:numPr>
    </w:pPr>
  </w:style>
  <w:style w:type="paragraph" w:styleId="List2">
    <w:name w:val="List 2"/>
    <w:basedOn w:val="BodyText"/>
    <w:rsid w:val="009934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34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34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34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34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34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34D6"/>
    <w:pPr>
      <w:numPr>
        <w:numId w:val="4"/>
      </w:numPr>
    </w:pPr>
  </w:style>
  <w:style w:type="paragraph" w:styleId="ListContinue2">
    <w:name w:val="List Continue 2"/>
    <w:basedOn w:val="List2"/>
    <w:rsid w:val="009934D6"/>
    <w:pPr>
      <w:ind w:firstLine="0"/>
    </w:pPr>
  </w:style>
  <w:style w:type="paragraph" w:styleId="ListContinue3">
    <w:name w:val="List Continue 3"/>
    <w:basedOn w:val="List3"/>
    <w:rsid w:val="009934D6"/>
    <w:pPr>
      <w:ind w:left="1021" w:firstLine="0"/>
    </w:pPr>
  </w:style>
  <w:style w:type="paragraph" w:styleId="ListContinue4">
    <w:name w:val="List Continue 4"/>
    <w:basedOn w:val="List4"/>
    <w:rsid w:val="009934D6"/>
    <w:pPr>
      <w:ind w:firstLine="0"/>
    </w:pPr>
  </w:style>
  <w:style w:type="paragraph" w:styleId="ListContinue5">
    <w:name w:val="List Continue 5"/>
    <w:basedOn w:val="List5"/>
    <w:rsid w:val="009934D6"/>
    <w:pPr>
      <w:ind w:firstLine="0"/>
    </w:pPr>
  </w:style>
  <w:style w:type="paragraph" w:styleId="ListNumber3">
    <w:name w:val="List Number 3"/>
    <w:basedOn w:val="List3"/>
    <w:rsid w:val="009934D6"/>
    <w:pPr>
      <w:numPr>
        <w:numId w:val="5"/>
      </w:numPr>
    </w:pPr>
  </w:style>
  <w:style w:type="paragraph" w:styleId="ListNumber4">
    <w:name w:val="List Number 4"/>
    <w:basedOn w:val="List4"/>
    <w:rsid w:val="009934D6"/>
    <w:pPr>
      <w:numPr>
        <w:numId w:val="6"/>
      </w:numPr>
    </w:pPr>
  </w:style>
  <w:style w:type="paragraph" w:styleId="ListNumber5">
    <w:name w:val="List Number 5"/>
    <w:basedOn w:val="List5"/>
    <w:rsid w:val="009934D6"/>
    <w:pPr>
      <w:numPr>
        <w:numId w:val="7"/>
      </w:numPr>
    </w:pPr>
  </w:style>
  <w:style w:type="paragraph" w:styleId="BlockText">
    <w:name w:val="Block Text"/>
    <w:basedOn w:val="Normal"/>
    <w:rsid w:val="009934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34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34D6"/>
    <w:rPr>
      <w:sz w:val="16"/>
      <w:vertAlign w:val="superscript"/>
    </w:rPr>
  </w:style>
  <w:style w:type="character" w:customStyle="1" w:styleId="Symbols">
    <w:name w:val="Symbols"/>
    <w:basedOn w:val="DefaultParagraphFont"/>
    <w:rsid w:val="009934D6"/>
    <w:rPr>
      <w:rFonts w:ascii="Symbol" w:hAnsi="Symbol"/>
    </w:rPr>
  </w:style>
  <w:style w:type="character" w:customStyle="1" w:styleId="MenuOptions">
    <w:name w:val="Menu Options"/>
    <w:basedOn w:val="DefaultParagraphFont"/>
    <w:rsid w:val="009934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34D6"/>
    <w:rPr>
      <w:b/>
    </w:rPr>
  </w:style>
  <w:style w:type="character" w:customStyle="1" w:styleId="Underlined">
    <w:name w:val="Underlined"/>
    <w:basedOn w:val="DefaultParagraphFont"/>
    <w:rsid w:val="009934D6"/>
    <w:rPr>
      <w:u w:val="single"/>
    </w:rPr>
  </w:style>
  <w:style w:type="paragraph" w:customStyle="1" w:styleId="TableBodyTextRight">
    <w:name w:val="Table Body Text Right"/>
    <w:basedOn w:val="TableBodyText"/>
    <w:rsid w:val="009934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34D6"/>
    <w:rPr>
      <w:sz w:val="18"/>
    </w:rPr>
  </w:style>
  <w:style w:type="paragraph" w:customStyle="1" w:styleId="BodySmallRight">
    <w:name w:val="Body Small Right"/>
    <w:basedOn w:val="BodyTextRight"/>
    <w:rsid w:val="009934D6"/>
    <w:rPr>
      <w:sz w:val="18"/>
      <w:szCs w:val="18"/>
    </w:rPr>
  </w:style>
  <w:style w:type="paragraph" w:customStyle="1" w:styleId="MarginEdition">
    <w:name w:val="Margin Edition"/>
    <w:basedOn w:val="MarginNote"/>
    <w:rsid w:val="009934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34D6"/>
    <w:rPr>
      <w:sz w:val="2"/>
      <w:szCs w:val="2"/>
    </w:rPr>
  </w:style>
  <w:style w:type="character" w:customStyle="1" w:styleId="Small">
    <w:name w:val="Small"/>
    <w:basedOn w:val="DefaultParagraphFont"/>
    <w:rsid w:val="009934D6"/>
    <w:rPr>
      <w:sz w:val="16"/>
    </w:rPr>
  </w:style>
  <w:style w:type="paragraph" w:customStyle="1" w:styleId="WideTable">
    <w:name w:val="Wide Table"/>
    <w:basedOn w:val="Normal"/>
    <w:rsid w:val="009934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34D6"/>
  </w:style>
  <w:style w:type="paragraph" w:styleId="Quote">
    <w:name w:val="Quote"/>
    <w:basedOn w:val="Heading1"/>
    <w:link w:val="QuoteChar"/>
    <w:qFormat/>
    <w:rsid w:val="009934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34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34D6"/>
    <w:pPr>
      <w:pageBreakBefore/>
    </w:pPr>
  </w:style>
  <w:style w:type="paragraph" w:customStyle="1" w:styleId="Border">
    <w:name w:val="Border"/>
    <w:basedOn w:val="Normal"/>
    <w:qFormat/>
    <w:rsid w:val="009934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34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4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4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34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34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34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34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34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34D6"/>
    <w:rPr>
      <w:u w:val="single"/>
    </w:rPr>
  </w:style>
  <w:style w:type="character" w:customStyle="1" w:styleId="BoldandItalics">
    <w:name w:val="Bold and Italics"/>
    <w:qFormat/>
    <w:rsid w:val="009934D6"/>
    <w:rPr>
      <w:b/>
      <w:i/>
      <w:u w:val="none"/>
    </w:rPr>
  </w:style>
  <w:style w:type="paragraph" w:styleId="BalloonText">
    <w:name w:val="Balloon Text"/>
    <w:basedOn w:val="Normal"/>
    <w:link w:val="BalloonTextChar"/>
    <w:rsid w:val="009934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34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34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34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34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34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34D6"/>
    <w:pPr>
      <w:spacing w:before="0" w:after="0"/>
    </w:pPr>
  </w:style>
  <w:style w:type="paragraph" w:customStyle="1" w:styleId="BodyTextBold">
    <w:name w:val="Body Text Bold"/>
    <w:basedOn w:val="BodyText"/>
    <w:qFormat/>
    <w:rsid w:val="009934D6"/>
    <w:rPr>
      <w:b/>
    </w:rPr>
  </w:style>
  <w:style w:type="character" w:styleId="Hyperlink">
    <w:name w:val="Hyperlink"/>
    <w:basedOn w:val="DefaultParagraphFont"/>
    <w:uiPriority w:val="99"/>
    <w:unhideWhenUsed/>
    <w:rsid w:val="007616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2994</Characters>
  <Application>Microsoft Office Word</Application>
  <DocSecurity>0</DocSecurity>
  <Lines>83</Lines>
  <Paragraphs>59</Paragraphs>
  <ScaleCrop>false</ScaleCrop>
  <Company>Author-it Software Corporation Ltd.</Company>
  <LinksUpToDate>false</LinksUpToDate>
  <CharactersWithSpaces>3348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AURBTQ002 Repair and overhaul bicycle drivetrain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2022-06-23T07:19:00Z</dcterms:created>
  <dcterms:modified xsi:type="dcterms:W3CDTF">2022-06-23T07:19:00Z</dcterms:modified>
</cp:coreProperties>
</file>