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018" w:rsidP="00EF0018">
      <w:pPr>
        <w:pStyle w:val="Title"/>
      </w:pPr>
      <w:r>
        <w:fldChar w:fldCharType="begin"/>
      </w:r>
      <w:r>
        <w:instrText xml:space="preserve"> TITLE   \* MERGEFORMAT </w:instrText>
      </w:r>
      <w:r>
        <w:fldChar w:fldCharType="separate"/>
      </w:r>
      <w:r>
        <w:t>AURBTK101 Maintain specialised bicycle repair tools and equipment</w:t>
      </w:r>
      <w:r>
        <w:fldChar w:fldCharType="end"/>
      </w:r>
    </w:p>
    <w:p w:rsidR="00EF0018" w:rsidP="00EF0018">
      <w:pPr>
        <w:pStyle w:val="Version"/>
        <w:sectPr w:rsidSect="00750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0E0" w:rsidP="007500E0">
      <w:pPr>
        <w:pStyle w:val="SuperHeading"/>
      </w:pPr>
      <w:r w:rsidRPr="007500E0">
        <w:t>AURBTK101 Maintain specialised bicycle repair tools and equipment</w:t>
      </w:r>
    </w:p>
    <w:p w:rsidR="00000000" w:rsidRPr="007500E0" w:rsidP="007500E0">
      <w:pPr>
        <w:pStyle w:val="Heading1"/>
      </w:pPr>
      <w:bookmarkStart w:id="1" w:name="O_1121704"/>
      <w:bookmarkEnd w:id="1"/>
      <w:r w:rsidRPr="007500E0">
        <w:t>Modification History</w:t>
      </w:r>
    </w:p>
    <w:tbl>
      <w:tblPr>
        <w:tblW w:w="0" w:type="auto"/>
        <w:tblLayout w:type="fixed"/>
        <w:tblCellMar>
          <w:left w:w="62" w:type="dxa"/>
          <w:right w:w="62" w:type="dxa"/>
        </w:tblCellMar>
        <w:tblLook w:val="0000"/>
      </w:tblPr>
      <w:tblGrid>
        <w:gridCol w:w="2438"/>
        <w:gridCol w:w="6516"/>
      </w:tblGrid>
      <w:tr w:rsidTr="007500E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BodyText"/>
            </w:pPr>
            <w:r w:rsidRPr="007500E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rPr>
                <w:rStyle w:val="SpecialBold"/>
              </w:rPr>
              <w:t>Comments</w:t>
            </w:r>
          </w:p>
        </w:tc>
      </w:tr>
      <w:tr w:rsidTr="007500E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BodyText"/>
            </w:pPr>
            <w:r w:rsidRPr="007500E0">
              <w:t>This version first released with AUR Automotive Retail, Service and Repair Training Package Version 6.0</w:t>
            </w:r>
          </w:p>
        </w:tc>
      </w:tr>
    </w:tbl>
    <w:p w:rsidR="00000000" w:rsidRPr="007500E0" w:rsidP="007500E0">
      <w:pPr>
        <w:pStyle w:val="BodyText"/>
      </w:pPr>
    </w:p>
    <w:p w:rsidR="00000000" w:rsidRPr="007500E0" w:rsidP="007500E0">
      <w:pPr>
        <w:pStyle w:val="AllowPageBreak"/>
      </w:pPr>
    </w:p>
    <w:p w:rsidR="00000000" w:rsidRPr="007500E0" w:rsidP="007500E0">
      <w:pPr>
        <w:pStyle w:val="Heading1"/>
      </w:pPr>
      <w:bookmarkStart w:id="2" w:name="O_1121711"/>
      <w:bookmarkEnd w:id="2"/>
      <w:r w:rsidRPr="007500E0">
        <w:t>Application</w:t>
      </w:r>
    </w:p>
    <w:p w:rsidR="00000000" w:rsidRPr="007500E0" w:rsidP="00EF0018">
      <w:pPr>
        <w:pStyle w:val="BodyText"/>
      </w:pPr>
      <w:r w:rsidRPr="007500E0">
        <w:t>This unit describes the skills and knowledge required to maintain specialised tools and equipment used when servicing and repairing bicycles. The unit involves preparing for the work, identifying correct tools and equipment, maintainin</w:t>
      </w:r>
      <w:r w:rsidRPr="007500E0">
        <w:t xml:space="preserve">g them according to manufacturer specifications, and completing workplace processes and documentation. </w:t>
      </w:r>
    </w:p>
    <w:p w:rsidR="00000000" w:rsidRPr="007500E0" w:rsidP="00EF0018">
      <w:pPr>
        <w:pStyle w:val="BodyText"/>
      </w:pPr>
      <w:r w:rsidRPr="007500E0">
        <w:t>The unit applies to those working in the bicycle retail, service and repair industry.</w:t>
      </w:r>
    </w:p>
    <w:p w:rsidR="00000000" w:rsidRPr="007500E0" w:rsidP="00EF0018">
      <w:pPr>
        <w:pStyle w:val="BodyText"/>
      </w:pPr>
      <w:r w:rsidRPr="007500E0">
        <w:t>No licensing, legislative, regulatory or certification requirement</w:t>
      </w:r>
      <w:r w:rsidRPr="007500E0">
        <w:t>s apply to this unit at the time of publication.</w:t>
      </w:r>
    </w:p>
    <w:p w:rsidR="00000000" w:rsidRPr="007500E0" w:rsidP="007500E0">
      <w:pPr>
        <w:pStyle w:val="Heading1"/>
      </w:pPr>
      <w:bookmarkStart w:id="3" w:name="O_1121709"/>
      <w:bookmarkEnd w:id="3"/>
      <w:r w:rsidRPr="007500E0">
        <w:t>Unit Sector</w:t>
      </w:r>
    </w:p>
    <w:p w:rsidR="00000000" w:rsidRPr="007500E0" w:rsidP="00EF0018">
      <w:pPr>
        <w:pStyle w:val="BodyText"/>
      </w:pPr>
      <w:r w:rsidRPr="007500E0">
        <w:t>Bicycle Technical – Tools and Equipment</w:t>
      </w:r>
    </w:p>
    <w:p w:rsidR="00000000" w:rsidRPr="007500E0" w:rsidP="007500E0">
      <w:pPr>
        <w:pStyle w:val="Heading1"/>
      </w:pPr>
      <w:bookmarkStart w:id="4" w:name="O_1121708"/>
      <w:bookmarkEnd w:id="4"/>
      <w:r w:rsidRPr="007500E0">
        <w:t>Elements and Performance Criteria</w:t>
      </w:r>
    </w:p>
    <w:tbl>
      <w:tblPr>
        <w:tblW w:w="0" w:type="auto"/>
        <w:tblLayout w:type="fixed"/>
        <w:tblCellMar>
          <w:left w:w="62" w:type="dxa"/>
          <w:right w:w="62" w:type="dxa"/>
        </w:tblCellMar>
        <w:tblLook w:val="0000"/>
      </w:tblPr>
      <w:tblGrid>
        <w:gridCol w:w="2612"/>
        <w:gridCol w:w="6524"/>
      </w:tblGrid>
      <w:tr w:rsidTr="007500E0">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BodyText"/>
            </w:pPr>
            <w:r w:rsidRPr="007500E0">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rPr>
                <w:rStyle w:val="SpecialBold"/>
              </w:rPr>
              <w:t>PERFORMANCE CRITERIA</w:t>
            </w:r>
          </w:p>
        </w:tc>
      </w:tr>
      <w:tr w:rsidTr="007500E0">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BodyText"/>
            </w:pPr>
            <w:r w:rsidRPr="007500E0">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rPr>
                <w:rStyle w:val="Emphasis"/>
              </w:rPr>
              <w:t>Performance criteria describe the performance needed to demonstrate achievement of the element.</w:t>
            </w:r>
          </w:p>
        </w:tc>
      </w:tr>
      <w:tr w:rsidTr="007500E0">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List"/>
              <w:rPr>
                <w:lang w:val="en-NZ"/>
              </w:rPr>
            </w:pPr>
            <w:r w:rsidRPr="007500E0">
              <w:t>1. Select and prepare specialised bicycle tools and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List"/>
            </w:pPr>
            <w:r w:rsidRPr="007500E0">
              <w:t>1.1 Determine job requirements from workplace instructions</w:t>
            </w:r>
          </w:p>
          <w:p w:rsidR="00000000" w:rsidRPr="007500E0" w:rsidP="007500E0">
            <w:pPr>
              <w:pStyle w:val="List"/>
            </w:pPr>
            <w:r w:rsidRPr="007500E0">
              <w:t xml:space="preserve">1.2 Access and interpret manufacturer </w:t>
            </w:r>
            <w:r w:rsidRPr="007500E0">
              <w:t>operating instructions relating to tools and equipment, workplace procedures, and safety and environmental requirements</w:t>
            </w:r>
          </w:p>
          <w:p w:rsidR="00000000" w:rsidRPr="007500E0" w:rsidP="007500E0">
            <w:pPr>
              <w:pStyle w:val="List"/>
            </w:pPr>
            <w:r w:rsidRPr="007500E0">
              <w:t>1.3 Identify hazards associated with the work and manage risks within scope of own role</w:t>
            </w:r>
          </w:p>
          <w:p w:rsidR="00000000" w:rsidP="007500E0">
            <w:pPr>
              <w:pStyle w:val="List"/>
              <w:rPr>
                <w:lang w:val="en-NZ"/>
              </w:rPr>
            </w:pPr>
            <w:r w:rsidRPr="007500E0">
              <w:t>1.4 Select and check personal protective equipme</w:t>
            </w:r>
            <w:r w:rsidRPr="007500E0">
              <w:t>nt (PPE) for serviceability</w:t>
            </w:r>
          </w:p>
        </w:tc>
      </w:tr>
      <w:tr w:rsidTr="007500E0">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List"/>
              <w:rPr>
                <w:lang w:val="en-NZ"/>
              </w:rPr>
            </w:pPr>
            <w:r w:rsidRPr="007500E0">
              <w:t>2. Service and maintain tools and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List"/>
            </w:pPr>
            <w:r w:rsidRPr="007500E0">
              <w:t xml:space="preserve">2.1 Service, adjust and maintain tools and equipment according to workplace procedures and manufacturer schedules </w:t>
            </w:r>
          </w:p>
          <w:p w:rsidR="00000000" w:rsidRPr="007500E0" w:rsidP="007500E0">
            <w:pPr>
              <w:pStyle w:val="List"/>
            </w:pPr>
            <w:r w:rsidRPr="007500E0">
              <w:t xml:space="preserve">2.2 Identify, remove and report damaged or worn tools and equipment </w:t>
            </w:r>
            <w:r w:rsidRPr="007500E0">
              <w:t>according to workplace procedures</w:t>
            </w:r>
          </w:p>
          <w:p w:rsidR="00000000" w:rsidP="007500E0">
            <w:pPr>
              <w:pStyle w:val="List"/>
              <w:rPr>
                <w:lang w:val="en-NZ"/>
              </w:rPr>
            </w:pPr>
            <w:r w:rsidRPr="007500E0">
              <w:t>2.3 Report quality issues as required to authorised personnel</w:t>
            </w:r>
          </w:p>
        </w:tc>
      </w:tr>
      <w:tr w:rsidTr="007500E0">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List"/>
              <w:rPr>
                <w:lang w:val="en-NZ"/>
              </w:rPr>
            </w:pPr>
            <w:r w:rsidRPr="007500E0">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List"/>
            </w:pPr>
            <w:r w:rsidRPr="007500E0">
              <w:t>3.1 Conduct final inspection according to workplace procedures and confirm vehicle is ready for use </w:t>
            </w:r>
          </w:p>
          <w:p w:rsidR="00000000" w:rsidRPr="007500E0" w:rsidP="007500E0">
            <w:pPr>
              <w:pStyle w:val="List"/>
            </w:pPr>
            <w:r w:rsidRPr="007500E0">
              <w:t>3.2 Clear work area and dispose of or recycle materials according to workplace procedures</w:t>
            </w:r>
          </w:p>
          <w:p w:rsidR="00000000" w:rsidRPr="007500E0" w:rsidP="007500E0">
            <w:pPr>
              <w:pStyle w:val="List"/>
            </w:pPr>
            <w:r w:rsidRPr="007500E0">
              <w:t>3.3 Update and maintain maintenance logs and report regularly according to workplace procedures</w:t>
            </w:r>
          </w:p>
        </w:tc>
      </w:tr>
    </w:tbl>
    <w:p w:rsidR="00000000" w:rsidRPr="007500E0" w:rsidP="007500E0">
      <w:pPr>
        <w:pStyle w:val="BodyText"/>
      </w:pPr>
    </w:p>
    <w:p w:rsidR="00000000" w:rsidRPr="007500E0" w:rsidP="007500E0">
      <w:pPr>
        <w:pStyle w:val="AllowPageBreak"/>
      </w:pPr>
    </w:p>
    <w:p w:rsidR="00000000" w:rsidRPr="007500E0" w:rsidP="007500E0">
      <w:pPr>
        <w:pStyle w:val="Heading1"/>
      </w:pPr>
      <w:bookmarkStart w:id="5" w:name="O_1121707"/>
      <w:bookmarkEnd w:id="5"/>
      <w:r w:rsidRPr="007500E0">
        <w:t>Foundation Skills</w:t>
      </w:r>
    </w:p>
    <w:p w:rsidR="00000000" w:rsidRPr="00EF0018" w:rsidP="00EF0018">
      <w:pPr>
        <w:pStyle w:val="BodyText"/>
        <w:rPr>
          <w:i/>
        </w:rPr>
      </w:pPr>
      <w:r w:rsidRPr="00EF0018">
        <w:rPr>
          <w:rStyle w:val="Emphasis"/>
        </w:rPr>
        <w:t>This section describes those la</w:t>
      </w:r>
      <w:r w:rsidRPr="00EF0018">
        <w:rPr>
          <w:rStyle w:val="Emphasis"/>
        </w:rPr>
        <w:t>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7500E0">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BodyText"/>
            </w:pPr>
            <w:r w:rsidRPr="007500E0">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rPr>
                <w:rStyle w:val="SpecialBold"/>
              </w:rPr>
              <w:t>DESCRIPTION</w:t>
            </w:r>
          </w:p>
        </w:tc>
      </w:tr>
      <w:tr w:rsidTr="007500E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0E0">
            <w:pPr>
              <w:pStyle w:val="ListBullet"/>
              <w:rPr>
                <w:lang w:val="en-NZ"/>
              </w:rPr>
            </w:pPr>
            <w:r w:rsidRPr="007500E0">
              <w:t>Locates required sources of information efficiently.</w:t>
            </w:r>
          </w:p>
        </w:tc>
      </w:tr>
      <w:tr w:rsidTr="007500E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0E0">
            <w:pPr>
              <w:pStyle w:val="ListBullet"/>
              <w:rPr>
                <w:lang w:val="en-NZ"/>
              </w:rPr>
            </w:pPr>
            <w:r w:rsidRPr="007500E0">
              <w:t>Interprets labels and instructions to determine differences between metric and imperial tools, including sizes.</w:t>
            </w:r>
          </w:p>
        </w:tc>
      </w:tr>
      <w:tr w:rsidTr="007500E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00E0" w:rsidP="007500E0">
            <w:pPr>
              <w:pStyle w:val="ListBullet"/>
            </w:pPr>
            <w:r w:rsidRPr="007500E0">
              <w:t>Plans own work requirements</w:t>
            </w:r>
          </w:p>
          <w:p w:rsidR="00000000" w:rsidRPr="007500E0" w:rsidP="007500E0">
            <w:pPr>
              <w:pStyle w:val="ListBullet"/>
            </w:pPr>
            <w:r w:rsidRPr="007500E0">
              <w:t xml:space="preserve">Prioritises actions to achieve required outcomes </w:t>
            </w:r>
          </w:p>
          <w:p w:rsidR="00000000" w:rsidP="007500E0">
            <w:pPr>
              <w:pStyle w:val="ListBullet"/>
              <w:rPr>
                <w:lang w:val="en-NZ"/>
              </w:rPr>
            </w:pPr>
            <w:r w:rsidRPr="007500E0">
              <w:t>Ensures tasks are completed within work</w:t>
            </w:r>
            <w:r w:rsidRPr="007500E0">
              <w:t>place timeframes.</w:t>
            </w:r>
          </w:p>
        </w:tc>
      </w:tr>
      <w:tr w:rsidTr="007500E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00E0" w:rsidP="007500E0">
            <w:pPr>
              <w:pStyle w:val="ListBullet"/>
            </w:pPr>
            <w:r w:rsidRPr="007500E0">
              <w:t>Uses specialised bicycle tools and equipment in line with workplace procedures.</w:t>
            </w:r>
          </w:p>
        </w:tc>
      </w:tr>
    </w:tbl>
    <w:p w:rsidR="00000000" w:rsidRPr="007500E0" w:rsidP="007500E0">
      <w:pPr>
        <w:pStyle w:val="BodyText"/>
      </w:pPr>
    </w:p>
    <w:p w:rsidR="00000000" w:rsidRPr="007500E0" w:rsidP="007500E0">
      <w:pPr>
        <w:pStyle w:val="AllowPageBreak"/>
      </w:pPr>
    </w:p>
    <w:p w:rsidR="00000000" w:rsidRPr="007500E0" w:rsidP="007500E0">
      <w:pPr>
        <w:pStyle w:val="Heading1"/>
      </w:pPr>
      <w:bookmarkStart w:id="6" w:name="O_1121705"/>
      <w:bookmarkEnd w:id="6"/>
      <w:r w:rsidRPr="007500E0">
        <w:t>Unit Mapping Information</w:t>
      </w:r>
    </w:p>
    <w:p w:rsidR="00000000" w:rsidRPr="007500E0" w:rsidP="00EF0018">
      <w:pPr>
        <w:pStyle w:val="BodyText"/>
      </w:pPr>
      <w:r w:rsidRPr="007500E0">
        <w:t>Supersedes and is equivalent to AURBTK001 Maintain specialised bicycle repair tools and equipment.</w:t>
      </w:r>
    </w:p>
    <w:p w:rsidR="00000000" w:rsidRPr="007500E0" w:rsidP="007500E0">
      <w:pPr>
        <w:pStyle w:val="Heading1"/>
      </w:pPr>
      <w:bookmarkStart w:id="7" w:name="O_1121698"/>
      <w:bookmarkEnd w:id="7"/>
      <w:r w:rsidRPr="007500E0">
        <w:t>Links</w:t>
      </w:r>
    </w:p>
    <w:p w:rsidR="00000000" w:rsidRPr="007500E0" w:rsidP="00EF0018">
      <w:pPr>
        <w:pStyle w:val="BodyText"/>
      </w:pPr>
      <w:r w:rsidRPr="007500E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84854">
        <w:rPr>
          <w:rStyle w:val="Hyperlink"/>
        </w:rPr>
        <w:t>https://vetnet.gov.au/Pages/TrainingDocs.aspx?q=b4278d82-d487-4070-a8c4-78045ec695b1</w:t>
      </w:r>
      <w:r>
        <w:fldChar w:fldCharType="end"/>
      </w:r>
    </w:p>
    <w:p w:rsidR="00000000" w:rsidRPr="007500E0" w:rsidP="00EF0018">
      <w:pPr>
        <w:pStyle w:val="BodyText"/>
        <w:sectPr w:rsidSect="007500E0">
          <w:headerReference w:type="default" r:id="rId10"/>
          <w:footerReference w:type="default" r:id="rId11"/>
          <w:pgSz w:w="11908" w:h="16833"/>
          <w:pgMar w:top="1702" w:right="1418" w:bottom="1702" w:left="1418" w:header="992" w:footer="992" w:gutter="0"/>
          <w:cols w:space="720"/>
          <w:noEndnote/>
          <w:docGrid w:linePitch="299"/>
        </w:sectPr>
      </w:pPr>
    </w:p>
    <w:p w:rsidR="00000000" w:rsidRPr="007500E0" w:rsidP="007500E0">
      <w:pPr>
        <w:pStyle w:val="SuperHeading"/>
      </w:pPr>
      <w:r w:rsidRPr="007500E0">
        <w:t>Assessment Requirements for AURBTK101 Ma</w:t>
      </w:r>
      <w:r w:rsidRPr="007500E0">
        <w:t>intain specialised bicycle repair tools and equipment</w:t>
      </w:r>
    </w:p>
    <w:p w:rsidR="00000000" w:rsidRPr="007500E0" w:rsidP="007500E0">
      <w:pPr>
        <w:pStyle w:val="Heading1"/>
      </w:pPr>
      <w:bookmarkStart w:id="8" w:name="O_1121700"/>
      <w:bookmarkEnd w:id="8"/>
      <w:r w:rsidRPr="007500E0">
        <w:t>Modification History</w:t>
      </w:r>
    </w:p>
    <w:tbl>
      <w:tblPr>
        <w:tblW w:w="0" w:type="auto"/>
        <w:tblLayout w:type="fixed"/>
        <w:tblCellMar>
          <w:left w:w="62" w:type="dxa"/>
          <w:right w:w="62" w:type="dxa"/>
        </w:tblCellMar>
        <w:tblLook w:val="0000"/>
      </w:tblPr>
      <w:tblGrid>
        <w:gridCol w:w="2438"/>
        <w:gridCol w:w="6516"/>
      </w:tblGrid>
      <w:tr w:rsidTr="007500E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BodyText"/>
            </w:pPr>
            <w:r w:rsidRPr="007500E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rPr>
                <w:rStyle w:val="SpecialBold"/>
              </w:rPr>
              <w:t>Comments</w:t>
            </w:r>
          </w:p>
        </w:tc>
      </w:tr>
      <w:tr w:rsidTr="007500E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E0">
            <w:pPr>
              <w:pStyle w:val="BodyText"/>
              <w:rPr>
                <w:lang w:val="en-NZ"/>
              </w:rPr>
            </w:pPr>
            <w:r w:rsidRPr="007500E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E0" w:rsidP="007500E0">
            <w:pPr>
              <w:pStyle w:val="BodyText"/>
            </w:pPr>
            <w:r w:rsidRPr="007500E0">
              <w:t>This version first released with AUR Automotive Retail, Service and Repair Training Package Version 6.0</w:t>
            </w:r>
          </w:p>
        </w:tc>
      </w:tr>
    </w:tbl>
    <w:p w:rsidR="00000000" w:rsidRPr="007500E0" w:rsidP="007500E0">
      <w:pPr>
        <w:pStyle w:val="BodyText"/>
      </w:pPr>
    </w:p>
    <w:p w:rsidR="00000000" w:rsidRPr="007500E0" w:rsidP="007500E0">
      <w:pPr>
        <w:pStyle w:val="AllowPageBreak"/>
      </w:pPr>
    </w:p>
    <w:p w:rsidR="00000000" w:rsidRPr="007500E0" w:rsidP="007500E0">
      <w:pPr>
        <w:pStyle w:val="Heading1"/>
      </w:pPr>
      <w:bookmarkStart w:id="9" w:name="O_1121703"/>
      <w:bookmarkEnd w:id="9"/>
      <w:r w:rsidRPr="007500E0">
        <w:t>Performance Evidence</w:t>
      </w:r>
    </w:p>
    <w:p w:rsidR="00000000" w:rsidRPr="007500E0" w:rsidP="00EF0018">
      <w:pPr>
        <w:pStyle w:val="BodyText"/>
      </w:pPr>
      <w:r w:rsidRPr="007500E0">
        <w:t>The candidate must demonstrate the ability to complete the tasks outlined in the elements, performance criteria and foundation skills of this unit, including evidence of the ability to:</w:t>
      </w:r>
    </w:p>
    <w:p w:rsidR="00000000" w:rsidRPr="007500E0" w:rsidP="007500E0">
      <w:pPr>
        <w:pStyle w:val="ListBullet"/>
      </w:pPr>
      <w:r w:rsidRPr="007500E0">
        <w:t>perform maintenance on at least three different specialised bicycle repair tools</w:t>
      </w:r>
    </w:p>
    <w:p w:rsidR="00000000" w:rsidRPr="007500E0" w:rsidP="007500E0">
      <w:pPr>
        <w:pStyle w:val="ListBullet"/>
      </w:pPr>
      <w:r w:rsidRPr="007500E0">
        <w:t>complete log or report relating to maintenance of above tools.</w:t>
      </w:r>
    </w:p>
    <w:p w:rsidR="00000000" w:rsidRPr="007500E0" w:rsidP="007500E0">
      <w:pPr>
        <w:pStyle w:val="AllowPageBreak"/>
      </w:pPr>
    </w:p>
    <w:p w:rsidR="00000000" w:rsidRPr="007500E0" w:rsidP="007500E0">
      <w:pPr>
        <w:pStyle w:val="Heading1"/>
      </w:pPr>
      <w:bookmarkStart w:id="10" w:name="O_1121702"/>
      <w:bookmarkEnd w:id="10"/>
      <w:r w:rsidRPr="007500E0">
        <w:t>Knowledge Evidence</w:t>
      </w:r>
    </w:p>
    <w:p w:rsidR="00000000" w:rsidRPr="007500E0" w:rsidP="00EF0018">
      <w:pPr>
        <w:pStyle w:val="BodyText"/>
      </w:pPr>
      <w:r w:rsidRPr="007500E0">
        <w:t xml:space="preserve">The candidate must be able to demonstrate knowledge to complete the tasks </w:t>
      </w:r>
      <w:r w:rsidRPr="007500E0">
        <w:t>outlined in the elements, performance criteria and foundation skills of this unit, including knowledge of:</w:t>
      </w:r>
    </w:p>
    <w:p w:rsidR="00000000" w:rsidRPr="007500E0" w:rsidP="007500E0">
      <w:pPr>
        <w:pStyle w:val="ListBullet"/>
      </w:pPr>
      <w:r w:rsidRPr="007500E0">
        <w:t>methods to locate and interpret information required to maintain specialised bicycle repair tools and equipment, including:</w:t>
      </w:r>
    </w:p>
    <w:p w:rsidR="00000000" w:rsidRPr="007500E0" w:rsidP="007500E0">
      <w:pPr>
        <w:pStyle w:val="ListBullet2"/>
      </w:pPr>
      <w:r w:rsidRPr="007500E0">
        <w:t>manufacturer specificat</w:t>
      </w:r>
      <w:r w:rsidRPr="007500E0">
        <w:t>ions and procedures or equivalent documentation</w:t>
      </w:r>
    </w:p>
    <w:p w:rsidR="00000000" w:rsidRPr="007500E0" w:rsidP="007500E0">
      <w:pPr>
        <w:pStyle w:val="ListBullet"/>
      </w:pPr>
      <w:r w:rsidRPr="007500E0">
        <w:t>workplace procedures required to maintain specialised bicycle repair tools and equipment, including: </w:t>
      </w:r>
    </w:p>
    <w:p w:rsidR="00000000" w:rsidRPr="007500E0" w:rsidP="007500E0">
      <w:pPr>
        <w:pStyle w:val="ListBullet2"/>
      </w:pPr>
      <w:r w:rsidRPr="007500E0">
        <w:t>establishing serviceability of tools and equipment</w:t>
      </w:r>
    </w:p>
    <w:p w:rsidR="00000000" w:rsidRPr="007500E0" w:rsidP="007500E0">
      <w:pPr>
        <w:pStyle w:val="ListBullet2"/>
      </w:pPr>
      <w:r w:rsidRPr="007500E0">
        <w:t>documentation procedures</w:t>
      </w:r>
    </w:p>
    <w:p w:rsidR="00000000" w:rsidRPr="007500E0" w:rsidP="007500E0">
      <w:pPr>
        <w:pStyle w:val="ListBullet2"/>
      </w:pPr>
      <w:r w:rsidRPr="007500E0">
        <w:t>housekeeping procedures, inc</w:t>
      </w:r>
      <w:r w:rsidRPr="007500E0">
        <w:t>luding:</w:t>
      </w:r>
    </w:p>
    <w:p w:rsidR="00000000" w:rsidRPr="007500E0" w:rsidP="007500E0">
      <w:pPr>
        <w:pStyle w:val="ListBullet3"/>
      </w:pPr>
      <w:r w:rsidRPr="007500E0">
        <w:t>examination of tools and equipment</w:t>
      </w:r>
    </w:p>
    <w:p w:rsidR="00000000" w:rsidRPr="007500E0" w:rsidP="007500E0">
      <w:pPr>
        <w:pStyle w:val="ListBullet3"/>
      </w:pPr>
      <w:r w:rsidRPr="007500E0">
        <w:t>storage of equipment</w:t>
      </w:r>
    </w:p>
    <w:p w:rsidR="00000000" w:rsidRPr="007500E0" w:rsidP="007500E0">
      <w:pPr>
        <w:pStyle w:val="ListBullet3"/>
      </w:pPr>
      <w:r w:rsidRPr="007500E0">
        <w:t>identification, tagging and isolation of faulty equipment</w:t>
      </w:r>
    </w:p>
    <w:p w:rsidR="00000000" w:rsidRPr="007500E0" w:rsidP="007500E0">
      <w:pPr>
        <w:pStyle w:val="ListBullet3"/>
      </w:pPr>
      <w:r w:rsidRPr="007500E0">
        <w:t>disposal of excess materials</w:t>
      </w:r>
    </w:p>
    <w:p w:rsidR="00000000" w:rsidRPr="007500E0" w:rsidP="007500E0">
      <w:pPr>
        <w:pStyle w:val="ListBullet3"/>
      </w:pPr>
      <w:r w:rsidRPr="007500E0">
        <w:t>recycling procedures</w:t>
      </w:r>
    </w:p>
    <w:p w:rsidR="00000000" w:rsidRPr="007500E0" w:rsidP="007500E0">
      <w:pPr>
        <w:pStyle w:val="ListBullet"/>
      </w:pPr>
      <w:r w:rsidRPr="007500E0">
        <w:t>work health and safety (WHS) requirements relating to maintaining specialised bicycle repair tools and equipment, including procedures for:</w:t>
      </w:r>
    </w:p>
    <w:p w:rsidR="00000000" w:rsidRPr="007500E0" w:rsidP="007500E0">
      <w:pPr>
        <w:pStyle w:val="ListBullet2"/>
      </w:pPr>
      <w:r w:rsidRPr="007500E0">
        <w:t>manually handling the tools</w:t>
      </w:r>
    </w:p>
    <w:p w:rsidR="00000000" w:rsidRPr="007500E0" w:rsidP="007500E0">
      <w:pPr>
        <w:pStyle w:val="ListBullet2"/>
      </w:pPr>
      <w:r w:rsidRPr="007500E0">
        <w:t>identifying workplace hazards</w:t>
      </w:r>
    </w:p>
    <w:p w:rsidR="00000000" w:rsidRPr="007500E0" w:rsidP="007500E0">
      <w:pPr>
        <w:pStyle w:val="ListBullet2"/>
      </w:pPr>
      <w:r w:rsidRPr="007500E0">
        <w:t>using personal protective equipment (PPE)</w:t>
      </w:r>
    </w:p>
    <w:p w:rsidR="00000000" w:rsidRPr="007500E0" w:rsidP="007500E0">
      <w:pPr>
        <w:pStyle w:val="ListBullet2"/>
      </w:pPr>
      <w:r w:rsidRPr="007500E0">
        <w:t>environmental requirements, including procedures for disposing of waste materials</w:t>
      </w:r>
    </w:p>
    <w:p w:rsidR="00000000" w:rsidRPr="007500E0" w:rsidP="007500E0">
      <w:pPr>
        <w:pStyle w:val="ListBullet2"/>
      </w:pPr>
      <w:r w:rsidRPr="007500E0">
        <w:t>types and uses of hand tools, including:</w:t>
      </w:r>
    </w:p>
    <w:p w:rsidR="00000000" w:rsidRPr="007500E0" w:rsidP="007500E0">
      <w:pPr>
        <w:pStyle w:val="ListBullet3"/>
      </w:pPr>
      <w:r w:rsidRPr="007500E0">
        <w:t>sockets and ratchets</w:t>
      </w:r>
    </w:p>
    <w:p w:rsidR="00000000" w:rsidRPr="007500E0" w:rsidP="007500E0">
      <w:pPr>
        <w:pStyle w:val="ListBullet3"/>
      </w:pPr>
      <w:r w:rsidRPr="007500E0">
        <w:t>spanners, including ring spanners, open-ended spanners</w:t>
      </w:r>
    </w:p>
    <w:p w:rsidR="00000000" w:rsidRPr="007500E0" w:rsidP="007500E0">
      <w:pPr>
        <w:pStyle w:val="ListBullet3"/>
      </w:pPr>
      <w:r w:rsidRPr="007500E0">
        <w:t>allen keys</w:t>
      </w:r>
    </w:p>
    <w:p w:rsidR="00000000" w:rsidRPr="007500E0" w:rsidP="007500E0">
      <w:pPr>
        <w:pStyle w:val="ListBullet3"/>
      </w:pPr>
      <w:r w:rsidRPr="007500E0">
        <w:t>screwdrivers</w:t>
      </w:r>
    </w:p>
    <w:p w:rsidR="00000000" w:rsidRPr="007500E0" w:rsidP="007500E0">
      <w:pPr>
        <w:pStyle w:val="ListBullet"/>
      </w:pPr>
      <w:r w:rsidRPr="007500E0">
        <w:t xml:space="preserve">methods of identifying faults in specialised bicycle repair tools and equipment </w:t>
      </w:r>
    </w:p>
    <w:p w:rsidR="00000000" w:rsidRPr="007500E0" w:rsidP="007500E0">
      <w:pPr>
        <w:pStyle w:val="ListBullet"/>
      </w:pPr>
      <w:r w:rsidRPr="007500E0">
        <w:t>reporting procedures relating to specialised bicycle repair tools and equipment.</w:t>
      </w:r>
    </w:p>
    <w:p w:rsidR="00000000" w:rsidRPr="007500E0" w:rsidP="007500E0">
      <w:pPr>
        <w:pStyle w:val="AllowPageBreak"/>
      </w:pPr>
    </w:p>
    <w:p w:rsidR="00000000" w:rsidRPr="007500E0" w:rsidP="007500E0">
      <w:pPr>
        <w:pStyle w:val="Heading1"/>
      </w:pPr>
      <w:bookmarkStart w:id="11" w:name="O_1121701"/>
      <w:bookmarkEnd w:id="11"/>
      <w:r w:rsidRPr="007500E0">
        <w:t>Assessment Conditions</w:t>
      </w:r>
    </w:p>
    <w:p w:rsidR="00000000" w:rsidRPr="007500E0" w:rsidP="00EF0018">
      <w:pPr>
        <w:pStyle w:val="BodyText"/>
      </w:pPr>
      <w:r w:rsidRPr="007500E0">
        <w:t>Competency is to be assessed in the workplace or a si</w:t>
      </w:r>
      <w:r w:rsidRPr="007500E0">
        <w:t>mulated environment that accurately reflects performance in a real workplace setting.</w:t>
      </w:r>
    </w:p>
    <w:p w:rsidR="00000000" w:rsidRPr="007500E0" w:rsidP="00EF0018">
      <w:pPr>
        <w:pStyle w:val="BodyText"/>
      </w:pPr>
      <w:r w:rsidRPr="007500E0">
        <w:t>Assessment must include direct observation of tasks.</w:t>
      </w:r>
    </w:p>
    <w:p w:rsidR="00000000" w:rsidRPr="007500E0" w:rsidP="00EF0018">
      <w:pPr>
        <w:pStyle w:val="BodyText"/>
      </w:pPr>
      <w:r w:rsidRPr="007500E0">
        <w:t>Where assessment of competency includes third-party evidence, individuals must provide evidence that links them to th</w:t>
      </w:r>
      <w:r w:rsidRPr="007500E0">
        <w:t>e specialised bicycle repair tools and equipment they have maintained, e.g. work orders.</w:t>
      </w:r>
    </w:p>
    <w:p w:rsidR="00000000" w:rsidRPr="007500E0" w:rsidP="00EF0018">
      <w:pPr>
        <w:pStyle w:val="BodyText"/>
      </w:pPr>
      <w:r w:rsidRPr="007500E0">
        <w:t>Assessors must verify performance evidence through questioning on skills and knowledge to ensure correct interpretation and application.</w:t>
      </w:r>
    </w:p>
    <w:p w:rsidR="00000000" w:rsidRPr="007500E0" w:rsidP="00EF0018">
      <w:pPr>
        <w:pStyle w:val="BodyText"/>
      </w:pPr>
      <w:r w:rsidRPr="007500E0">
        <w:t>The following resources must be made available:</w:t>
      </w:r>
    </w:p>
    <w:p w:rsidR="00000000" w:rsidRPr="007500E0" w:rsidP="007500E0">
      <w:pPr>
        <w:pStyle w:val="ListBullet"/>
      </w:pPr>
      <w:r w:rsidRPr="007500E0">
        <w:t>workplace instructions detailing job requirements</w:t>
      </w:r>
    </w:p>
    <w:p w:rsidR="00000000" w:rsidRPr="007500E0" w:rsidP="007500E0">
      <w:pPr>
        <w:pStyle w:val="ListBullet"/>
      </w:pPr>
      <w:r w:rsidRPr="007500E0">
        <w:t>PPE required to maintain specialised bicycle repair tools and equipment</w:t>
      </w:r>
    </w:p>
    <w:p w:rsidR="00000000" w:rsidRPr="007500E0" w:rsidP="007500E0">
      <w:pPr>
        <w:pStyle w:val="ListBullet"/>
      </w:pPr>
      <w:r w:rsidRPr="007500E0">
        <w:t>maintenance schedules of specialised bicycle repair tools and equipment</w:t>
      </w:r>
    </w:p>
    <w:p w:rsidR="00000000" w:rsidRPr="007500E0" w:rsidP="007500E0">
      <w:pPr>
        <w:pStyle w:val="ListBullet"/>
      </w:pPr>
      <w:r w:rsidRPr="007500E0">
        <w:t>operating ins</w:t>
      </w:r>
      <w:r w:rsidRPr="007500E0">
        <w:t xml:space="preserve">tructions or manuals relating to specialised tools and equipment </w:t>
      </w:r>
    </w:p>
    <w:p w:rsidR="00000000" w:rsidRPr="007500E0" w:rsidP="007500E0">
      <w:pPr>
        <w:pStyle w:val="ListBullet"/>
      </w:pPr>
      <w:r w:rsidRPr="007500E0">
        <w:t>specialised tools and equipment appropriate for repairing bicycles.</w:t>
      </w:r>
    </w:p>
    <w:p w:rsidR="00000000" w:rsidRPr="007500E0" w:rsidP="007500E0">
      <w:pPr>
        <w:pStyle w:val="List"/>
      </w:pPr>
    </w:p>
    <w:p w:rsidR="00000000" w:rsidRPr="007500E0" w:rsidP="00EF0018">
      <w:pPr>
        <w:pStyle w:val="BodyText"/>
      </w:pPr>
      <w:r w:rsidRPr="007500E0">
        <w:t>Assessors of this unit must satisfy the requirements for assessors in applicable vocational education and training legisl</w:t>
      </w:r>
      <w:r w:rsidRPr="007500E0">
        <w:t>ation, frameworks and/or standards.</w:t>
      </w:r>
    </w:p>
    <w:p w:rsidR="00000000" w:rsidRPr="007500E0" w:rsidP="007500E0">
      <w:pPr>
        <w:pStyle w:val="Heading1"/>
      </w:pPr>
      <w:bookmarkStart w:id="12" w:name="O_1121699"/>
      <w:bookmarkEnd w:id="12"/>
      <w:r w:rsidRPr="007500E0">
        <w:t>Links</w:t>
      </w:r>
    </w:p>
    <w:p w:rsidR="00000000" w:rsidRPr="007500E0" w:rsidP="00EF0018">
      <w:pPr>
        <w:pStyle w:val="BodyText"/>
      </w:pPr>
      <w:r w:rsidRPr="007500E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84854">
        <w:rPr>
          <w:rStyle w:val="Hyperlink"/>
        </w:rPr>
        <w:t>https://vetnet.gov.au/Pages/TrainingDocs.aspx?q=b4278d82-d487-4070-a8c4-78045ec695b1</w:t>
      </w:r>
      <w:r>
        <w:fldChar w:fldCharType="end"/>
      </w:r>
    </w:p>
    <w:p w:rsidR="00000000" w:rsidRPr="007500E0" w:rsidP="007500E0"/>
    <w:sectPr w:rsidSect="007500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E0" w:rsidRPr="00EF0018" w:rsidP="00EF0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8" w:rsidP="00750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018" w:rsidP="007500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0018" w:rsidP="007500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E0" w:rsidP="007500E0">
    <w:pPr>
      <w:pStyle w:val="Footer"/>
      <w:framePr w:wrap="around"/>
    </w:pPr>
    <w:r>
      <w:fldChar w:fldCharType="begin"/>
    </w:r>
    <w:r>
      <w:instrText xml:space="preserve"> DOCPROPERTY  Subject  \* MERGEFORMAT </w:instrText>
    </w:r>
    <w:r>
      <w:fldChar w:fldCharType="separate"/>
    </w:r>
    <w:r w:rsidR="00EF0018">
      <w:t>Approved</w:t>
    </w:r>
    <w:r w:rsidR="00EF0018">
      <w:fldChar w:fldCharType="end"/>
    </w:r>
    <w:r>
      <w:tab/>
      <w:t xml:space="preserve">Page </w:t>
    </w:r>
    <w:r>
      <w:fldChar w:fldCharType="begin"/>
    </w:r>
    <w:r>
      <w:instrText xml:space="preserve"> PAGE  \* Arabic  \* MERGEFORMAT </w:instrText>
    </w:r>
    <w:r>
      <w:fldChar w:fldCharType="separate"/>
    </w:r>
    <w:r w:rsidR="00EF00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0018">
      <w:rPr>
        <w:noProof/>
      </w:rPr>
      <w:t>4</w:t>
    </w:r>
    <w:r>
      <w:rPr>
        <w:noProof/>
      </w:rPr>
      <w:fldChar w:fldCharType="end"/>
    </w:r>
  </w:p>
  <w:p w:rsidR="007500E0" w:rsidP="007500E0">
    <w:pPr>
      <w:pStyle w:val="Footer"/>
      <w:framePr w:wrap="around"/>
    </w:pPr>
    <w:r>
      <w:t xml:space="preserve">© Commonwealth of Australia, </w:t>
    </w:r>
    <w:r>
      <w:fldChar w:fldCharType="begin"/>
    </w:r>
    <w:r>
      <w:instrText xml:space="preserve"> DATE  \@ "yyyy"  \* MERGEFORMAT </w:instrText>
    </w:r>
    <w:r>
      <w:fldChar w:fldCharType="separate"/>
    </w:r>
    <w:r w:rsidR="00EF0018">
      <w:rPr>
        <w:noProof/>
      </w:rPr>
      <w:t>2025</w:t>
    </w:r>
    <w:r>
      <w:fldChar w:fldCharType="end"/>
    </w:r>
    <w:r>
      <w:tab/>
    </w:r>
    <w:r>
      <w:fldChar w:fldCharType="begin"/>
    </w:r>
    <w:r>
      <w:instrText xml:space="preserve"> DOCPROPERTY  Author  \* MERGEFORMAT </w:instrText>
    </w:r>
    <w:r>
      <w:fldChar w:fldCharType="separate"/>
    </w:r>
    <w:r w:rsidR="00EF0018">
      <w:t>Mining and Automotive Skills Alliance</w:t>
    </w:r>
    <w:r w:rsidR="00EF0018">
      <w:fldChar w:fldCharType="end"/>
    </w:r>
  </w:p>
  <w:p w:rsidR="007500E0" w:rsidP="00750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0E0" w:rsidRPr="00EF0018" w:rsidP="00EF0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8" w:rsidRPr="002D2AF8" w:rsidP="007500E0">
    <w:pPr>
      <w:pStyle w:val="Header"/>
      <w:framePr w:wrap="around"/>
    </w:pPr>
    <w:r>
      <w:fldChar w:fldCharType="begin"/>
    </w:r>
    <w:r>
      <w:instrText xml:space="preserve"> TITLE   \* MERGEFORMAT </w:instrText>
    </w:r>
    <w:r>
      <w:fldChar w:fldCharType="separate"/>
    </w:r>
    <w:r>
      <w:t>AURBTK101 Maintain specialised bicycle repair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0018" w:rsidP="007500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E0" w:rsidRPr="002D2AF8" w:rsidP="007500E0">
    <w:pPr>
      <w:pStyle w:val="Header"/>
      <w:framePr w:wrap="around"/>
    </w:pPr>
    <w:r>
      <w:fldChar w:fldCharType="begin"/>
    </w:r>
    <w:r>
      <w:instrText xml:space="preserve"> TITLE   \* MERGEFORMAT </w:instrText>
    </w:r>
    <w:r>
      <w:fldChar w:fldCharType="separate"/>
    </w:r>
    <w:r w:rsidR="00EF0018">
      <w:t>AURBTK101 Maintain specialised bicycle repair tools and equipment</w:t>
    </w:r>
    <w:r w:rsidR="00EF0018">
      <w:fldChar w:fldCharType="end"/>
    </w:r>
    <w:r>
      <w:tab/>
      <w:t xml:space="preserve">Date this document was generated: </w:t>
    </w:r>
    <w:r>
      <w:fldChar w:fldCharType="begin"/>
    </w:r>
    <w:r>
      <w:instrText xml:space="preserve"> CREATEDATE  \@ "d MMMM yyyy"  \* MERGEFORMAT </w:instrText>
    </w:r>
    <w:r>
      <w:fldChar w:fldCharType="separate"/>
    </w:r>
    <w:r w:rsidR="00EF0018">
      <w:rPr>
        <w:noProof/>
      </w:rPr>
      <w:t>2 March 2025</w:t>
    </w:r>
    <w:r>
      <w:fldChar w:fldCharType="end"/>
    </w:r>
  </w:p>
  <w:p w:rsidR="007500E0" w:rsidP="00750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A8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36E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E8E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0E0"/>
    <w:pPr>
      <w:spacing w:before="360" w:after="60"/>
      <w:outlineLvl w:val="0"/>
    </w:pPr>
    <w:rPr>
      <w:sz w:val="32"/>
    </w:rPr>
  </w:style>
  <w:style w:type="paragraph" w:styleId="Heading2">
    <w:name w:val="heading 2"/>
    <w:basedOn w:val="HeadingBase"/>
    <w:next w:val="BodyText"/>
    <w:link w:val="Heading2Char"/>
    <w:qFormat/>
    <w:rsid w:val="007500E0"/>
    <w:pPr>
      <w:keepLines/>
      <w:spacing w:before="240" w:after="120"/>
      <w:outlineLvl w:val="1"/>
    </w:pPr>
    <w:rPr>
      <w:sz w:val="28"/>
      <w:szCs w:val="40"/>
    </w:rPr>
  </w:style>
  <w:style w:type="paragraph" w:styleId="Heading3">
    <w:name w:val="heading 3"/>
    <w:basedOn w:val="HeadingBase"/>
    <w:next w:val="BodyText"/>
    <w:link w:val="Heading3Char"/>
    <w:qFormat/>
    <w:rsid w:val="007500E0"/>
    <w:pPr>
      <w:spacing w:before="180" w:after="120"/>
      <w:outlineLvl w:val="2"/>
    </w:pPr>
    <w:rPr>
      <w:spacing w:val="-10"/>
      <w:kern w:val="32"/>
    </w:rPr>
  </w:style>
  <w:style w:type="paragraph" w:styleId="Heading4">
    <w:name w:val="heading 4"/>
    <w:basedOn w:val="HeadingBase"/>
    <w:next w:val="BodyText"/>
    <w:link w:val="Heading4Char"/>
    <w:qFormat/>
    <w:rsid w:val="007500E0"/>
    <w:pPr>
      <w:spacing w:before="160" w:after="120"/>
      <w:outlineLvl w:val="3"/>
    </w:pPr>
    <w:rPr>
      <w:sz w:val="22"/>
    </w:rPr>
  </w:style>
  <w:style w:type="paragraph" w:styleId="Heading5">
    <w:name w:val="heading 5"/>
    <w:basedOn w:val="HeadingBase"/>
    <w:next w:val="Normal"/>
    <w:link w:val="Heading5Char"/>
    <w:qFormat/>
    <w:rsid w:val="007500E0"/>
    <w:pPr>
      <w:spacing w:before="80"/>
      <w:outlineLvl w:val="4"/>
    </w:pPr>
    <w:rPr>
      <w:color w:val="918585"/>
      <w:sz w:val="20"/>
    </w:rPr>
  </w:style>
  <w:style w:type="paragraph" w:styleId="Heading6">
    <w:name w:val="heading 6"/>
    <w:basedOn w:val="HeadingBase"/>
    <w:next w:val="Normal"/>
    <w:link w:val="Heading6Char"/>
    <w:qFormat/>
    <w:rsid w:val="007500E0"/>
    <w:pPr>
      <w:spacing w:before="60"/>
      <w:outlineLvl w:val="5"/>
    </w:pPr>
    <w:rPr>
      <w:color w:val="918585"/>
      <w:sz w:val="20"/>
    </w:rPr>
  </w:style>
  <w:style w:type="paragraph" w:styleId="Heading7">
    <w:name w:val="heading 7"/>
    <w:basedOn w:val="Normal"/>
    <w:next w:val="Normal"/>
    <w:link w:val="Heading7Char"/>
    <w:qFormat/>
    <w:rsid w:val="007500E0"/>
    <w:pPr>
      <w:ind w:left="720"/>
      <w:outlineLvl w:val="6"/>
    </w:pPr>
    <w:rPr>
      <w:i/>
    </w:rPr>
  </w:style>
  <w:style w:type="paragraph" w:styleId="Heading8">
    <w:name w:val="heading 8"/>
    <w:basedOn w:val="Normal"/>
    <w:next w:val="Normal"/>
    <w:link w:val="Heading8Char"/>
    <w:qFormat/>
    <w:rsid w:val="007500E0"/>
    <w:pPr>
      <w:ind w:left="720"/>
      <w:outlineLvl w:val="7"/>
    </w:pPr>
    <w:rPr>
      <w:i/>
    </w:rPr>
  </w:style>
  <w:style w:type="paragraph" w:styleId="Heading9">
    <w:name w:val="heading 9"/>
    <w:basedOn w:val="Normal"/>
    <w:next w:val="Normal"/>
    <w:link w:val="Heading9Char"/>
    <w:qFormat/>
    <w:rsid w:val="007500E0"/>
    <w:pPr>
      <w:ind w:left="720"/>
      <w:outlineLvl w:val="8"/>
    </w:pPr>
    <w:rPr>
      <w:i/>
    </w:rPr>
  </w:style>
  <w:style w:type="character" w:default="1" w:styleId="DefaultParagraphFont">
    <w:name w:val="Default Paragraph Font"/>
    <w:uiPriority w:val="1"/>
    <w:unhideWhenUsed/>
    <w:rsid w:val="00750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0E0"/>
  </w:style>
  <w:style w:type="character" w:customStyle="1" w:styleId="Heading1Char">
    <w:name w:val="Heading 1 Char"/>
    <w:basedOn w:val="DefaultParagraphFont"/>
    <w:link w:val="Heading1"/>
    <w:rsid w:val="007500E0"/>
    <w:rPr>
      <w:rFonts w:ascii="Times New Roman" w:eastAsia="Times New Roman" w:hAnsi="Times New Roman" w:cs="Times New Roman"/>
      <w:b/>
      <w:sz w:val="32"/>
      <w:szCs w:val="20"/>
      <w:lang w:eastAsia="en-US"/>
    </w:rPr>
  </w:style>
  <w:style w:type="paragraph" w:styleId="BodyText">
    <w:name w:val="Body Text"/>
    <w:basedOn w:val="Normal"/>
    <w:link w:val="BodyTextChar"/>
    <w:rsid w:val="00750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0E0"/>
    <w:rPr>
      <w:rFonts w:ascii="Times New Roman" w:eastAsia="Times New Roman" w:hAnsi="Times New Roman" w:cs="Times New Roman"/>
      <w:sz w:val="24"/>
      <w:lang w:eastAsia="en-US"/>
    </w:rPr>
  </w:style>
  <w:style w:type="paragraph" w:styleId="List">
    <w:name w:val="List"/>
    <w:basedOn w:val="BodyText"/>
    <w:next w:val="BodyText"/>
    <w:rsid w:val="007500E0"/>
    <w:pPr>
      <w:tabs>
        <w:tab w:val="left" w:pos="340"/>
      </w:tabs>
      <w:spacing w:before="60" w:after="60"/>
      <w:ind w:left="340" w:hanging="340"/>
    </w:pPr>
  </w:style>
  <w:style w:type="paragraph" w:styleId="ListBullet">
    <w:name w:val="List Bullet"/>
    <w:basedOn w:val="List"/>
    <w:rsid w:val="007500E0"/>
    <w:pPr>
      <w:numPr>
        <w:numId w:val="13"/>
      </w:numPr>
      <w:tabs>
        <w:tab w:val="clear" w:pos="340"/>
      </w:tabs>
      <w:spacing w:before="40" w:after="40"/>
    </w:pPr>
  </w:style>
  <w:style w:type="character" w:customStyle="1" w:styleId="SpecialBold">
    <w:name w:val="Special Bold"/>
    <w:basedOn w:val="DefaultParagraphFont"/>
    <w:rsid w:val="007500E0"/>
    <w:rPr>
      <w:b/>
      <w:spacing w:val="0"/>
    </w:rPr>
  </w:style>
  <w:style w:type="paragraph" w:styleId="ListBullet2">
    <w:name w:val="List Bullet 2"/>
    <w:basedOn w:val="List2"/>
    <w:rsid w:val="007500E0"/>
    <w:pPr>
      <w:numPr>
        <w:numId w:val="14"/>
      </w:numPr>
      <w:tabs>
        <w:tab w:val="clear" w:pos="680"/>
      </w:tabs>
    </w:pPr>
  </w:style>
  <w:style w:type="character" w:styleId="Emphasis">
    <w:name w:val="Emphasis"/>
    <w:basedOn w:val="DefaultParagraphFont"/>
    <w:qFormat/>
    <w:rsid w:val="007500E0"/>
    <w:rPr>
      <w:i/>
    </w:rPr>
  </w:style>
  <w:style w:type="paragraph" w:customStyle="1" w:styleId="SuperHeading">
    <w:name w:val="SuperHeading"/>
    <w:basedOn w:val="Normal"/>
    <w:rsid w:val="007500E0"/>
    <w:pPr>
      <w:spacing w:before="240" w:after="120"/>
      <w:outlineLvl w:val="0"/>
    </w:pPr>
    <w:rPr>
      <w:rFonts w:ascii="Times New Roman" w:hAnsi="Times New Roman"/>
      <w:b/>
      <w:sz w:val="32"/>
    </w:rPr>
  </w:style>
  <w:style w:type="paragraph" w:customStyle="1" w:styleId="AllowPageBreak">
    <w:name w:val="AllowPageBreak"/>
    <w:rsid w:val="007500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00E0"/>
    <w:pPr>
      <w:numPr>
        <w:numId w:val="3"/>
      </w:numPr>
      <w:tabs>
        <w:tab w:val="clear" w:pos="1021"/>
      </w:tabs>
      <w:ind w:left="1037" w:hanging="357"/>
    </w:pPr>
  </w:style>
  <w:style w:type="character" w:customStyle="1" w:styleId="Heading2Char">
    <w:name w:val="Heading 2 Char"/>
    <w:basedOn w:val="DefaultParagraphFont"/>
    <w:link w:val="Heading2"/>
    <w:rsid w:val="00750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0E0"/>
    <w:rPr>
      <w:rFonts w:ascii="Courier New" w:eastAsia="Times New Roman" w:hAnsi="Courier New" w:cs="Times New Roman"/>
      <w:i/>
      <w:szCs w:val="20"/>
      <w:lang w:eastAsia="en-US"/>
    </w:rPr>
  </w:style>
  <w:style w:type="paragraph" w:customStyle="1" w:styleId="HeadingBase">
    <w:name w:val="Heading Base"/>
    <w:rsid w:val="00750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0E0"/>
    <w:pPr>
      <w:tabs>
        <w:tab w:val="right" w:leader="dot" w:pos="9072"/>
      </w:tabs>
      <w:ind w:left="567"/>
    </w:pPr>
    <w:rPr>
      <w:szCs w:val="22"/>
    </w:rPr>
  </w:style>
  <w:style w:type="paragraph" w:customStyle="1" w:styleId="TOCBase">
    <w:name w:val="TOC Base"/>
    <w:rsid w:val="00750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0E0"/>
    <w:pPr>
      <w:tabs>
        <w:tab w:val="right" w:leader="dot" w:pos="9072"/>
      </w:tabs>
      <w:spacing w:before="40" w:after="40"/>
      <w:ind w:left="284"/>
    </w:pPr>
    <w:rPr>
      <w:rFonts w:ascii="Times New Roman" w:hAnsi="Times New Roman"/>
    </w:rPr>
  </w:style>
  <w:style w:type="paragraph" w:styleId="TOC1">
    <w:name w:val="toc 1"/>
    <w:basedOn w:val="TOCBase"/>
    <w:next w:val="Normal"/>
    <w:rsid w:val="00750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0E0"/>
    <w:rPr>
      <w:rFonts w:ascii="Times New Roman" w:eastAsia="Times New Roman" w:hAnsi="Times New Roman" w:cs="Times New Roman"/>
      <w:sz w:val="16"/>
      <w:lang w:eastAsia="en-US"/>
    </w:rPr>
  </w:style>
  <w:style w:type="paragraph" w:styleId="Title">
    <w:name w:val="Title"/>
    <w:basedOn w:val="HeadingBase"/>
    <w:link w:val="TitleChar"/>
    <w:qFormat/>
    <w:rsid w:val="007500E0"/>
    <w:pPr>
      <w:spacing w:before="5040"/>
      <w:jc w:val="center"/>
    </w:pPr>
    <w:rPr>
      <w:sz w:val="48"/>
      <w:szCs w:val="72"/>
      <w:lang w:val="en-US"/>
    </w:rPr>
  </w:style>
  <w:style w:type="character" w:customStyle="1" w:styleId="TitleChar">
    <w:name w:val="Title Char"/>
    <w:basedOn w:val="DefaultParagraphFont"/>
    <w:link w:val="Title"/>
    <w:rsid w:val="00750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0E0"/>
    <w:pPr>
      <w:tabs>
        <w:tab w:val="left" w:pos="3600"/>
        <w:tab w:val="left" w:pos="3958"/>
      </w:tabs>
    </w:pPr>
  </w:style>
  <w:style w:type="paragraph" w:customStyle="1" w:styleId="Note">
    <w:name w:val="Note"/>
    <w:basedOn w:val="BodyText"/>
    <w:rsid w:val="00750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0E0"/>
    <w:pPr>
      <w:framePr w:wrap="auto" w:hAnchor="text" w:y="6049"/>
    </w:pPr>
    <w:rPr>
      <w:color w:val="000000"/>
      <w:sz w:val="40"/>
    </w:rPr>
  </w:style>
  <w:style w:type="paragraph" w:customStyle="1" w:styleId="TOCTitle">
    <w:name w:val="TOCTitle"/>
    <w:basedOn w:val="Heading1"/>
    <w:rsid w:val="007500E0"/>
    <w:pPr>
      <w:spacing w:after="240"/>
      <w:jc w:val="center"/>
      <w:outlineLvl w:val="9"/>
    </w:pPr>
    <w:rPr>
      <w:caps/>
    </w:rPr>
  </w:style>
  <w:style w:type="paragraph" w:customStyle="1" w:styleId="Version">
    <w:name w:val="Version"/>
    <w:rsid w:val="00750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0E0"/>
    <w:pPr>
      <w:keepNext w:val="0"/>
      <w:tabs>
        <w:tab w:val="right" w:pos="4176"/>
      </w:tabs>
      <w:ind w:left="198" w:hanging="198"/>
    </w:pPr>
    <w:rPr>
      <w:rFonts w:ascii="Garamond" w:hAnsi="Garamond"/>
    </w:rPr>
  </w:style>
  <w:style w:type="paragraph" w:styleId="IndexHeading">
    <w:name w:val="index heading"/>
    <w:basedOn w:val="Normal"/>
    <w:next w:val="Index1"/>
    <w:semiHidden/>
    <w:rsid w:val="007500E0"/>
    <w:pPr>
      <w:spacing w:before="120" w:after="120"/>
    </w:pPr>
    <w:rPr>
      <w:rFonts w:ascii="Arial" w:hAnsi="Arial"/>
      <w:b/>
      <w:color w:val="918585"/>
      <w:sz w:val="24"/>
    </w:rPr>
  </w:style>
  <w:style w:type="paragraph" w:styleId="Header">
    <w:name w:val="header"/>
    <w:basedOn w:val="Normal"/>
    <w:link w:val="HeaderChar"/>
    <w:rsid w:val="00750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0E0"/>
    <w:rPr>
      <w:rFonts w:ascii="Times New Roman" w:eastAsia="Times New Roman" w:hAnsi="Times New Roman" w:cs="Times New Roman"/>
      <w:sz w:val="16"/>
      <w:szCs w:val="20"/>
      <w:lang w:val="en-GB" w:eastAsia="en-US"/>
    </w:rPr>
  </w:style>
  <w:style w:type="paragraph" w:customStyle="1" w:styleId="Chapter">
    <w:name w:val="Chapter"/>
    <w:basedOn w:val="Normal"/>
    <w:rsid w:val="007500E0"/>
    <w:pPr>
      <w:spacing w:before="240"/>
    </w:pPr>
    <w:rPr>
      <w:rFonts w:ascii="Times New Roman" w:hAnsi="Times New Roman"/>
      <w:smallCaps/>
      <w:spacing w:val="80"/>
      <w:sz w:val="28"/>
    </w:rPr>
  </w:style>
  <w:style w:type="paragraph" w:customStyle="1" w:styleId="InChapter">
    <w:name w:val="InChapter"/>
    <w:basedOn w:val="Heading3"/>
    <w:rsid w:val="007500E0"/>
    <w:pPr>
      <w:spacing w:after="240"/>
      <w:outlineLvl w:val="9"/>
    </w:pPr>
    <w:rPr>
      <w:noProof/>
    </w:rPr>
  </w:style>
  <w:style w:type="paragraph" w:styleId="Index2">
    <w:name w:val="index 2"/>
    <w:basedOn w:val="Normal"/>
    <w:next w:val="Normal"/>
    <w:semiHidden/>
    <w:rsid w:val="007500E0"/>
    <w:pPr>
      <w:tabs>
        <w:tab w:val="right" w:pos="4176"/>
      </w:tabs>
      <w:ind w:left="568" w:hanging="284"/>
    </w:pPr>
    <w:rPr>
      <w:rFonts w:ascii="Garamond" w:hAnsi="Garamond"/>
    </w:rPr>
  </w:style>
  <w:style w:type="paragraph" w:customStyle="1" w:styleId="Byline">
    <w:name w:val="Byline"/>
    <w:rsid w:val="00750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0E0"/>
    <w:pPr>
      <w:tabs>
        <w:tab w:val="clear" w:pos="3600"/>
        <w:tab w:val="clear" w:pos="3958"/>
      </w:tabs>
      <w:jc w:val="right"/>
    </w:pPr>
  </w:style>
  <w:style w:type="paragraph" w:styleId="Caption">
    <w:name w:val="caption"/>
    <w:basedOn w:val="BodyText"/>
    <w:next w:val="Normal"/>
    <w:qFormat/>
    <w:rsid w:val="007500E0"/>
    <w:pPr>
      <w:framePr w:w="2268" w:hSpace="181" w:vSpace="181" w:wrap="around" w:vAnchor="text" w:hAnchor="page" w:x="1135" w:y="285" w:anchorLock="1"/>
    </w:pPr>
    <w:rPr>
      <w:i/>
    </w:rPr>
  </w:style>
  <w:style w:type="paragraph" w:customStyle="1" w:styleId="MiniTOCTitle">
    <w:name w:val="MiniTOCTitle"/>
    <w:basedOn w:val="Heading4"/>
    <w:rsid w:val="007500E0"/>
    <w:pPr>
      <w:spacing w:before="240"/>
      <w:outlineLvl w:val="9"/>
    </w:pPr>
    <w:rPr>
      <w:noProof/>
      <w:sz w:val="24"/>
    </w:rPr>
  </w:style>
  <w:style w:type="paragraph" w:customStyle="1" w:styleId="MiniTOCItem">
    <w:name w:val="MiniTOCItem"/>
    <w:basedOn w:val="ListBullet"/>
    <w:rsid w:val="007500E0"/>
    <w:pPr>
      <w:numPr>
        <w:numId w:val="0"/>
      </w:numPr>
      <w:tabs>
        <w:tab w:val="right" w:leader="dot" w:pos="6521"/>
      </w:tabs>
      <w:spacing w:before="0" w:after="0"/>
    </w:pPr>
  </w:style>
  <w:style w:type="paragraph" w:customStyle="1" w:styleId="TOFTitle">
    <w:name w:val="TOFTitle"/>
    <w:basedOn w:val="TOCTitle"/>
    <w:rsid w:val="007500E0"/>
  </w:style>
  <w:style w:type="paragraph" w:styleId="TableofFigures">
    <w:name w:val="table of figures"/>
    <w:basedOn w:val="Normal"/>
    <w:next w:val="Normal"/>
    <w:semiHidden/>
    <w:rsid w:val="007500E0"/>
    <w:pPr>
      <w:tabs>
        <w:tab w:val="right" w:leader="dot" w:pos="9072"/>
      </w:tabs>
      <w:ind w:left="970" w:hanging="403"/>
    </w:pPr>
    <w:rPr>
      <w:rFonts w:ascii="Times New Roman" w:hAnsi="Times New Roman"/>
      <w:b/>
    </w:rPr>
  </w:style>
  <w:style w:type="paragraph" w:styleId="ListNumber">
    <w:name w:val="List Number"/>
    <w:basedOn w:val="List"/>
    <w:rsid w:val="007500E0"/>
    <w:pPr>
      <w:numPr>
        <w:numId w:val="16"/>
      </w:numPr>
      <w:tabs>
        <w:tab w:val="clear" w:pos="340"/>
      </w:tabs>
    </w:pPr>
  </w:style>
  <w:style w:type="character" w:customStyle="1" w:styleId="WingdingSymbols">
    <w:name w:val="Wingding Symbols"/>
    <w:rsid w:val="007500E0"/>
    <w:rPr>
      <w:rFonts w:ascii="Wingdings" w:hAnsi="Wingdings"/>
    </w:rPr>
  </w:style>
  <w:style w:type="paragraph" w:customStyle="1" w:styleId="TableHeading">
    <w:name w:val="Table Heading"/>
    <w:basedOn w:val="HeadingBase"/>
    <w:rsid w:val="007500E0"/>
    <w:pPr>
      <w:keepLines/>
      <w:pBdr>
        <w:bottom w:val="single" w:sz="6" w:space="1" w:color="918585"/>
      </w:pBdr>
      <w:spacing w:before="240"/>
    </w:pPr>
  </w:style>
  <w:style w:type="character" w:customStyle="1" w:styleId="HotSpot">
    <w:name w:val="HotSpot"/>
    <w:rsid w:val="007500E0"/>
    <w:rPr>
      <w:color w:val="0033CC"/>
      <w:u w:val="none"/>
    </w:rPr>
  </w:style>
  <w:style w:type="paragraph" w:customStyle="1" w:styleId="BodyTextRight">
    <w:name w:val="Body Text Right"/>
    <w:basedOn w:val="BodyText"/>
    <w:rsid w:val="007500E0"/>
    <w:pPr>
      <w:spacing w:before="0" w:after="0"/>
      <w:jc w:val="right"/>
    </w:pPr>
  </w:style>
  <w:style w:type="paragraph" w:styleId="Index3">
    <w:name w:val="index 3"/>
    <w:basedOn w:val="ListNumber2"/>
    <w:next w:val="Normal"/>
    <w:semiHidden/>
    <w:rsid w:val="007500E0"/>
    <w:pPr>
      <w:numPr>
        <w:numId w:val="0"/>
      </w:numPr>
      <w:tabs>
        <w:tab w:val="right" w:leader="dot" w:pos="4176"/>
      </w:tabs>
    </w:pPr>
  </w:style>
  <w:style w:type="paragraph" w:styleId="ListNumber2">
    <w:name w:val="List Number 2"/>
    <w:basedOn w:val="List2"/>
    <w:rsid w:val="007500E0"/>
    <w:pPr>
      <w:numPr>
        <w:numId w:val="11"/>
      </w:numPr>
      <w:tabs>
        <w:tab w:val="clear" w:pos="1060"/>
      </w:tabs>
    </w:pPr>
  </w:style>
  <w:style w:type="paragraph" w:customStyle="1" w:styleId="MarginNote">
    <w:name w:val="Margin Note"/>
    <w:basedOn w:val="BodyText"/>
    <w:rsid w:val="00750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0E0"/>
    <w:rPr>
      <w:sz w:val="32"/>
    </w:rPr>
  </w:style>
  <w:style w:type="paragraph" w:customStyle="1" w:styleId="HeadingProcedure">
    <w:name w:val="Heading Procedure"/>
    <w:basedOn w:val="HeadingBase"/>
    <w:next w:val="Normal"/>
    <w:rsid w:val="007500E0"/>
    <w:pPr>
      <w:tabs>
        <w:tab w:val="left" w:pos="0"/>
      </w:tabs>
      <w:spacing w:before="120" w:after="60"/>
    </w:pPr>
    <w:rPr>
      <w:i/>
      <w:color w:val="918585"/>
      <w:sz w:val="22"/>
    </w:rPr>
  </w:style>
  <w:style w:type="paragraph" w:customStyle="1" w:styleId="TableBodyText">
    <w:name w:val="Table Body Text"/>
    <w:basedOn w:val="BodyText"/>
    <w:rsid w:val="007500E0"/>
    <w:pPr>
      <w:spacing w:before="60" w:after="60"/>
    </w:pPr>
  </w:style>
  <w:style w:type="paragraph" w:styleId="ListContinue">
    <w:name w:val="List Continue"/>
    <w:basedOn w:val="List"/>
    <w:rsid w:val="007500E0"/>
    <w:pPr>
      <w:ind w:firstLine="0"/>
    </w:pPr>
  </w:style>
  <w:style w:type="paragraph" w:customStyle="1" w:styleId="ListNote">
    <w:name w:val="List Note"/>
    <w:basedOn w:val="List"/>
    <w:rsid w:val="007500E0"/>
    <w:pPr>
      <w:pBdr>
        <w:top w:val="single" w:sz="6" w:space="2" w:color="918585"/>
        <w:bottom w:val="single" w:sz="6" w:space="2" w:color="918585"/>
      </w:pBdr>
      <w:tabs>
        <w:tab w:val="left" w:pos="1021"/>
      </w:tabs>
      <w:ind w:firstLine="0"/>
    </w:pPr>
  </w:style>
  <w:style w:type="paragraph" w:customStyle="1" w:styleId="Warning">
    <w:name w:val="Warning"/>
    <w:basedOn w:val="BodyText"/>
    <w:rsid w:val="007500E0"/>
    <w:pPr>
      <w:shd w:val="clear" w:color="auto" w:fill="D9D9D9"/>
      <w:tabs>
        <w:tab w:val="left" w:pos="992"/>
      </w:tabs>
      <w:ind w:left="119" w:right="119"/>
    </w:pPr>
    <w:rPr>
      <w:sz w:val="20"/>
    </w:rPr>
  </w:style>
  <w:style w:type="paragraph" w:customStyle="1" w:styleId="MarginIcons">
    <w:name w:val="Margin Icons"/>
    <w:basedOn w:val="BodyText"/>
    <w:rsid w:val="00750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0E0"/>
    <w:rPr>
      <w:rFonts w:ascii="Courier New" w:hAnsi="Courier New"/>
    </w:rPr>
  </w:style>
  <w:style w:type="paragraph" w:customStyle="1" w:styleId="NoteBullet">
    <w:name w:val="Note Bullet"/>
    <w:basedOn w:val="Note"/>
    <w:rsid w:val="007500E0"/>
    <w:pPr>
      <w:tabs>
        <w:tab w:val="clear" w:pos="680"/>
      </w:tabs>
      <w:spacing w:before="60" w:after="60"/>
    </w:pPr>
  </w:style>
  <w:style w:type="paragraph" w:customStyle="1" w:styleId="SubHeading2">
    <w:name w:val="SubHeading2"/>
    <w:basedOn w:val="HeadingBase"/>
    <w:rsid w:val="007500E0"/>
    <w:pPr>
      <w:spacing w:before="240" w:after="60"/>
    </w:pPr>
    <w:rPr>
      <w:sz w:val="20"/>
    </w:rPr>
  </w:style>
  <w:style w:type="paragraph" w:customStyle="1" w:styleId="SubHeading1">
    <w:name w:val="SubHeading1"/>
    <w:basedOn w:val="HeadingBase"/>
    <w:rsid w:val="007500E0"/>
    <w:pPr>
      <w:spacing w:before="240" w:after="60"/>
    </w:pPr>
    <w:rPr>
      <w:color w:val="918585"/>
      <w:sz w:val="22"/>
    </w:rPr>
  </w:style>
  <w:style w:type="paragraph" w:customStyle="1" w:styleId="SideHeading">
    <w:name w:val="Side Heading"/>
    <w:basedOn w:val="HeadingBase"/>
    <w:rsid w:val="00750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0E0"/>
    <w:pPr>
      <w:numPr>
        <w:numId w:val="12"/>
      </w:numPr>
    </w:pPr>
  </w:style>
  <w:style w:type="paragraph" w:styleId="PlainText">
    <w:name w:val="Plain Text"/>
    <w:basedOn w:val="Normal"/>
    <w:link w:val="PlainTextChar"/>
    <w:rsid w:val="007500E0"/>
    <w:rPr>
      <w:sz w:val="20"/>
    </w:rPr>
  </w:style>
  <w:style w:type="character" w:customStyle="1" w:styleId="PlainTextChar">
    <w:name w:val="Plain Text Char"/>
    <w:basedOn w:val="DefaultParagraphFont"/>
    <w:link w:val="PlainText"/>
    <w:rsid w:val="007500E0"/>
    <w:rPr>
      <w:rFonts w:ascii="Courier New" w:eastAsia="Times New Roman" w:hAnsi="Courier New" w:cs="Times New Roman"/>
      <w:sz w:val="20"/>
      <w:szCs w:val="20"/>
      <w:lang w:eastAsia="en-US"/>
    </w:rPr>
  </w:style>
  <w:style w:type="character" w:customStyle="1" w:styleId="MenuOption">
    <w:name w:val="Menu Option"/>
    <w:basedOn w:val="DefaultParagraphFont"/>
    <w:rsid w:val="007500E0"/>
    <w:rPr>
      <w:b/>
      <w:smallCaps/>
    </w:rPr>
  </w:style>
  <w:style w:type="paragraph" w:customStyle="1" w:styleId="TableListNumber">
    <w:name w:val="Table List Number"/>
    <w:basedOn w:val="ListNumber"/>
    <w:rsid w:val="007500E0"/>
    <w:pPr>
      <w:numPr>
        <w:numId w:val="0"/>
      </w:numPr>
    </w:pPr>
  </w:style>
  <w:style w:type="paragraph" w:styleId="TOC4">
    <w:name w:val="toc 4"/>
    <w:basedOn w:val="TOCBase"/>
    <w:next w:val="Normal"/>
    <w:semiHidden/>
    <w:rsid w:val="007500E0"/>
    <w:pPr>
      <w:tabs>
        <w:tab w:val="right" w:leader="dot" w:pos="9071"/>
      </w:tabs>
      <w:ind w:left="1701"/>
    </w:pPr>
  </w:style>
  <w:style w:type="paragraph" w:customStyle="1" w:styleId="ListAlpha">
    <w:name w:val="List Alpha"/>
    <w:basedOn w:val="List"/>
    <w:rsid w:val="007500E0"/>
    <w:pPr>
      <w:numPr>
        <w:numId w:val="10"/>
      </w:numPr>
    </w:pPr>
  </w:style>
  <w:style w:type="paragraph" w:customStyle="1" w:styleId="ListAlpha2">
    <w:name w:val="List Alpha 2"/>
    <w:basedOn w:val="List2"/>
    <w:rsid w:val="007500E0"/>
    <w:pPr>
      <w:numPr>
        <w:numId w:val="9"/>
      </w:numPr>
    </w:pPr>
  </w:style>
  <w:style w:type="paragraph" w:styleId="List2">
    <w:name w:val="List 2"/>
    <w:basedOn w:val="BodyText"/>
    <w:rsid w:val="007500E0"/>
    <w:pPr>
      <w:tabs>
        <w:tab w:val="left" w:pos="680"/>
      </w:tabs>
      <w:spacing w:before="60" w:after="60"/>
      <w:ind w:left="680" w:hanging="340"/>
    </w:pPr>
  </w:style>
  <w:style w:type="paragraph" w:styleId="List3">
    <w:name w:val="List 3"/>
    <w:basedOn w:val="BodyText"/>
    <w:rsid w:val="007500E0"/>
    <w:pPr>
      <w:tabs>
        <w:tab w:val="left" w:pos="1021"/>
      </w:tabs>
      <w:spacing w:before="60" w:after="60"/>
      <w:ind w:left="1020" w:hanging="340"/>
    </w:pPr>
  </w:style>
  <w:style w:type="paragraph" w:styleId="List4">
    <w:name w:val="List 4"/>
    <w:basedOn w:val="BodyText"/>
    <w:rsid w:val="007500E0"/>
    <w:pPr>
      <w:tabs>
        <w:tab w:val="left" w:pos="1361"/>
      </w:tabs>
      <w:spacing w:before="60" w:after="60"/>
      <w:ind w:left="1361" w:hanging="340"/>
    </w:pPr>
  </w:style>
  <w:style w:type="paragraph" w:styleId="List5">
    <w:name w:val="List 5"/>
    <w:basedOn w:val="BodyText"/>
    <w:rsid w:val="007500E0"/>
    <w:pPr>
      <w:tabs>
        <w:tab w:val="left" w:pos="1701"/>
      </w:tabs>
      <w:spacing w:before="60" w:after="60"/>
      <w:ind w:left="1701" w:hanging="340"/>
    </w:pPr>
  </w:style>
  <w:style w:type="paragraph" w:styleId="ListBullet4">
    <w:name w:val="List Bullet 4"/>
    <w:basedOn w:val="List4"/>
    <w:rsid w:val="007500E0"/>
    <w:pPr>
      <w:numPr>
        <w:numId w:val="4"/>
      </w:numPr>
      <w:tabs>
        <w:tab w:val="clear" w:pos="1361"/>
      </w:tabs>
    </w:pPr>
  </w:style>
  <w:style w:type="paragraph" w:styleId="ListBullet5">
    <w:name w:val="List Bullet 5"/>
    <w:basedOn w:val="List5"/>
    <w:rsid w:val="007500E0"/>
    <w:pPr>
      <w:numPr>
        <w:numId w:val="5"/>
      </w:numPr>
    </w:pPr>
  </w:style>
  <w:style w:type="paragraph" w:styleId="ListContinue2">
    <w:name w:val="List Continue 2"/>
    <w:basedOn w:val="List2"/>
    <w:rsid w:val="007500E0"/>
    <w:pPr>
      <w:ind w:firstLine="0"/>
    </w:pPr>
  </w:style>
  <w:style w:type="paragraph" w:styleId="ListContinue3">
    <w:name w:val="List Continue 3"/>
    <w:basedOn w:val="List3"/>
    <w:rsid w:val="007500E0"/>
    <w:pPr>
      <w:ind w:left="1021" w:firstLine="0"/>
    </w:pPr>
  </w:style>
  <w:style w:type="paragraph" w:styleId="ListContinue4">
    <w:name w:val="List Continue 4"/>
    <w:basedOn w:val="List4"/>
    <w:rsid w:val="007500E0"/>
    <w:pPr>
      <w:ind w:firstLine="0"/>
    </w:pPr>
  </w:style>
  <w:style w:type="paragraph" w:styleId="ListContinue5">
    <w:name w:val="List Continue 5"/>
    <w:basedOn w:val="List5"/>
    <w:rsid w:val="007500E0"/>
    <w:pPr>
      <w:ind w:firstLine="0"/>
    </w:pPr>
  </w:style>
  <w:style w:type="paragraph" w:styleId="ListNumber3">
    <w:name w:val="List Number 3"/>
    <w:basedOn w:val="List3"/>
    <w:rsid w:val="007500E0"/>
    <w:pPr>
      <w:numPr>
        <w:numId w:val="6"/>
      </w:numPr>
    </w:pPr>
  </w:style>
  <w:style w:type="paragraph" w:styleId="ListNumber4">
    <w:name w:val="List Number 4"/>
    <w:basedOn w:val="List4"/>
    <w:rsid w:val="007500E0"/>
    <w:pPr>
      <w:numPr>
        <w:numId w:val="7"/>
      </w:numPr>
    </w:pPr>
  </w:style>
  <w:style w:type="paragraph" w:styleId="ListNumber5">
    <w:name w:val="List Number 5"/>
    <w:basedOn w:val="List5"/>
    <w:rsid w:val="007500E0"/>
    <w:pPr>
      <w:numPr>
        <w:numId w:val="8"/>
      </w:numPr>
    </w:pPr>
  </w:style>
  <w:style w:type="paragraph" w:styleId="BlockText">
    <w:name w:val="Block Text"/>
    <w:basedOn w:val="Normal"/>
    <w:rsid w:val="007500E0"/>
    <w:pPr>
      <w:spacing w:after="120"/>
      <w:ind w:left="1440" w:right="1440"/>
    </w:pPr>
  </w:style>
  <w:style w:type="character" w:customStyle="1" w:styleId="Subscript">
    <w:name w:val="Subscript"/>
    <w:basedOn w:val="DefaultParagraphFont"/>
    <w:rsid w:val="007500E0"/>
    <w:rPr>
      <w:sz w:val="16"/>
      <w:vertAlign w:val="subscript"/>
    </w:rPr>
  </w:style>
  <w:style w:type="character" w:customStyle="1" w:styleId="Superscript">
    <w:name w:val="Superscript"/>
    <w:basedOn w:val="DefaultParagraphFont"/>
    <w:rsid w:val="007500E0"/>
    <w:rPr>
      <w:sz w:val="16"/>
      <w:vertAlign w:val="superscript"/>
    </w:rPr>
  </w:style>
  <w:style w:type="character" w:customStyle="1" w:styleId="Symbols">
    <w:name w:val="Symbols"/>
    <w:basedOn w:val="DefaultParagraphFont"/>
    <w:rsid w:val="007500E0"/>
    <w:rPr>
      <w:rFonts w:ascii="Symbol" w:hAnsi="Symbol"/>
    </w:rPr>
  </w:style>
  <w:style w:type="character" w:customStyle="1" w:styleId="MenuOptions">
    <w:name w:val="Menu Options"/>
    <w:basedOn w:val="DefaultParagraphFont"/>
    <w:rsid w:val="007500E0"/>
    <w:rPr>
      <w:rFonts w:ascii="Arial Narrow" w:hAnsi="Arial Narrow"/>
      <w:smallCaps/>
    </w:rPr>
  </w:style>
  <w:style w:type="character" w:customStyle="1" w:styleId="Buttons">
    <w:name w:val="Buttons"/>
    <w:basedOn w:val="DefaultParagraphFont"/>
    <w:rsid w:val="007500E0"/>
    <w:rPr>
      <w:b/>
    </w:rPr>
  </w:style>
  <w:style w:type="character" w:customStyle="1" w:styleId="Underlined">
    <w:name w:val="Underlined"/>
    <w:basedOn w:val="DefaultParagraphFont"/>
    <w:rsid w:val="007500E0"/>
    <w:rPr>
      <w:u w:val="single"/>
    </w:rPr>
  </w:style>
  <w:style w:type="paragraph" w:customStyle="1" w:styleId="TableBodyTextRight">
    <w:name w:val="Table Body Text Right"/>
    <w:basedOn w:val="TableBodyText"/>
    <w:rsid w:val="007500E0"/>
    <w:pPr>
      <w:widowControl w:val="0"/>
      <w:autoSpaceDE w:val="0"/>
      <w:autoSpaceDN w:val="0"/>
      <w:adjustRightInd w:val="0"/>
      <w:jc w:val="right"/>
    </w:pPr>
    <w:rPr>
      <w:rFonts w:cs="Arial"/>
      <w:szCs w:val="18"/>
    </w:rPr>
  </w:style>
  <w:style w:type="paragraph" w:customStyle="1" w:styleId="CopyrightText">
    <w:name w:val="Copyright Text"/>
    <w:basedOn w:val="BodyText"/>
    <w:rsid w:val="007500E0"/>
    <w:rPr>
      <w:sz w:val="18"/>
    </w:rPr>
  </w:style>
  <w:style w:type="paragraph" w:customStyle="1" w:styleId="BodySmallRight">
    <w:name w:val="Body Small Right"/>
    <w:basedOn w:val="BodyTextRight"/>
    <w:rsid w:val="007500E0"/>
    <w:rPr>
      <w:sz w:val="18"/>
      <w:szCs w:val="18"/>
    </w:rPr>
  </w:style>
  <w:style w:type="paragraph" w:customStyle="1" w:styleId="MarginEdition">
    <w:name w:val="Margin Edition"/>
    <w:basedOn w:val="MarginNote"/>
    <w:rsid w:val="007500E0"/>
    <w:pPr>
      <w:spacing w:before="0" w:after="0"/>
    </w:pPr>
    <w:rPr>
      <w:rFonts w:ascii="Times New Roman" w:hAnsi="Times New Roman"/>
      <w:color w:val="999999"/>
    </w:rPr>
  </w:style>
  <w:style w:type="paragraph" w:customStyle="1" w:styleId="Spacer">
    <w:name w:val="Spacer"/>
    <w:basedOn w:val="Normal"/>
    <w:rsid w:val="007500E0"/>
    <w:rPr>
      <w:sz w:val="2"/>
      <w:szCs w:val="2"/>
    </w:rPr>
  </w:style>
  <w:style w:type="character" w:customStyle="1" w:styleId="Small">
    <w:name w:val="Small"/>
    <w:basedOn w:val="DefaultParagraphFont"/>
    <w:rsid w:val="007500E0"/>
    <w:rPr>
      <w:sz w:val="16"/>
    </w:rPr>
  </w:style>
  <w:style w:type="paragraph" w:customStyle="1" w:styleId="WideTable">
    <w:name w:val="Wide Table"/>
    <w:basedOn w:val="Normal"/>
    <w:rsid w:val="007500E0"/>
    <w:pPr>
      <w:ind w:left="-1418"/>
    </w:pPr>
    <w:rPr>
      <w:sz w:val="2"/>
      <w:szCs w:val="2"/>
    </w:rPr>
  </w:style>
  <w:style w:type="character" w:styleId="PageNumber">
    <w:name w:val="page number"/>
    <w:basedOn w:val="DefaultParagraphFont"/>
    <w:rsid w:val="007500E0"/>
  </w:style>
  <w:style w:type="paragraph" w:styleId="Quote">
    <w:name w:val="Quote"/>
    <w:basedOn w:val="Heading1"/>
    <w:link w:val="QuoteChar"/>
    <w:qFormat/>
    <w:rsid w:val="007500E0"/>
    <w:rPr>
      <w:b w:val="0"/>
      <w:sz w:val="72"/>
      <w:szCs w:val="72"/>
      <w:lang w:val="en-NZ"/>
    </w:rPr>
  </w:style>
  <w:style w:type="character" w:customStyle="1" w:styleId="QuoteChar">
    <w:name w:val="Quote Char"/>
    <w:basedOn w:val="DefaultParagraphFont"/>
    <w:link w:val="Quote"/>
    <w:rsid w:val="00750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0E0"/>
    <w:pPr>
      <w:pageBreakBefore/>
    </w:pPr>
  </w:style>
  <w:style w:type="paragraph" w:customStyle="1" w:styleId="Border">
    <w:name w:val="Border"/>
    <w:basedOn w:val="Normal"/>
    <w:qFormat/>
    <w:rsid w:val="00750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0E0"/>
    <w:rPr>
      <w:b/>
      <w:bCs/>
      <w:i/>
      <w:iCs/>
      <w:color w:val="auto"/>
    </w:rPr>
  </w:style>
  <w:style w:type="paragraph" w:styleId="IntenseQuote">
    <w:name w:val="Intense Quote"/>
    <w:basedOn w:val="Normal"/>
    <w:next w:val="Normal"/>
    <w:link w:val="IntenseQuoteChar"/>
    <w:uiPriority w:val="30"/>
    <w:qFormat/>
    <w:rsid w:val="00750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0E0"/>
    <w:rPr>
      <w:smallCaps/>
      <w:color w:val="auto"/>
      <w:u w:val="single"/>
    </w:rPr>
  </w:style>
  <w:style w:type="character" w:styleId="IntenseReference">
    <w:name w:val="Intense Reference"/>
    <w:basedOn w:val="DefaultParagraphFont"/>
    <w:uiPriority w:val="32"/>
    <w:qFormat/>
    <w:rsid w:val="007500E0"/>
    <w:rPr>
      <w:b/>
      <w:bCs/>
      <w:smallCaps/>
      <w:color w:val="auto"/>
      <w:spacing w:val="5"/>
      <w:u w:val="single"/>
    </w:rPr>
  </w:style>
  <w:style w:type="paragraph" w:customStyle="1" w:styleId="2ColumnHeading">
    <w:name w:val="2Column Heading"/>
    <w:basedOn w:val="BodyText"/>
    <w:qFormat/>
    <w:rsid w:val="007500E0"/>
    <w:pPr>
      <w:spacing w:after="60"/>
      <w:ind w:left="-2268"/>
    </w:pPr>
    <w:rPr>
      <w:b/>
    </w:rPr>
  </w:style>
  <w:style w:type="paragraph" w:customStyle="1" w:styleId="Heading1TOC">
    <w:name w:val="Heading1 TOC"/>
    <w:basedOn w:val="Normal"/>
    <w:qFormat/>
    <w:rsid w:val="007500E0"/>
    <w:pPr>
      <w:spacing w:before="240" w:after="120"/>
    </w:pPr>
    <w:rPr>
      <w:rFonts w:ascii="Times New Roman" w:hAnsi="Times New Roman"/>
      <w:b/>
      <w:sz w:val="32"/>
    </w:rPr>
  </w:style>
  <w:style w:type="paragraph" w:customStyle="1" w:styleId="Heading2TOC">
    <w:name w:val="Heading2 TOC"/>
    <w:basedOn w:val="Normal"/>
    <w:qFormat/>
    <w:rsid w:val="007500E0"/>
    <w:pPr>
      <w:spacing w:before="240" w:after="60"/>
    </w:pPr>
    <w:rPr>
      <w:rFonts w:ascii="Times New Roman" w:hAnsi="Times New Roman"/>
      <w:b/>
      <w:sz w:val="28"/>
    </w:rPr>
  </w:style>
  <w:style w:type="character" w:customStyle="1" w:styleId="Underline">
    <w:name w:val="Underline"/>
    <w:basedOn w:val="DefaultParagraphFont"/>
    <w:qFormat/>
    <w:rsid w:val="007500E0"/>
    <w:rPr>
      <w:u w:val="single"/>
    </w:rPr>
  </w:style>
  <w:style w:type="character" w:customStyle="1" w:styleId="BoldandItalics">
    <w:name w:val="Bold and Italics"/>
    <w:qFormat/>
    <w:rsid w:val="007500E0"/>
    <w:rPr>
      <w:b/>
      <w:i/>
      <w:u w:val="none"/>
    </w:rPr>
  </w:style>
  <w:style w:type="paragraph" w:styleId="BalloonText">
    <w:name w:val="Balloon Text"/>
    <w:basedOn w:val="Normal"/>
    <w:link w:val="BalloonTextChar"/>
    <w:rsid w:val="007500E0"/>
    <w:rPr>
      <w:rFonts w:ascii="Tahoma" w:hAnsi="Tahoma" w:cs="Tahoma"/>
      <w:sz w:val="16"/>
      <w:szCs w:val="16"/>
    </w:rPr>
  </w:style>
  <w:style w:type="character" w:customStyle="1" w:styleId="BalloonTextChar">
    <w:name w:val="Balloon Text Char"/>
    <w:basedOn w:val="DefaultParagraphFont"/>
    <w:link w:val="BalloonText"/>
    <w:rsid w:val="00750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0E0"/>
    <w:rPr>
      <w:b/>
      <w:color w:val="660033"/>
      <w:spacing w:val="0"/>
    </w:rPr>
  </w:style>
  <w:style w:type="paragraph" w:customStyle="1" w:styleId="Nameditemlist">
    <w:name w:val="Named item list"/>
    <w:basedOn w:val="BodyText"/>
    <w:qFormat/>
    <w:rsid w:val="007500E0"/>
    <w:pPr>
      <w:tabs>
        <w:tab w:val="left" w:pos="2835"/>
      </w:tabs>
      <w:ind w:left="2835" w:hanging="2835"/>
    </w:pPr>
  </w:style>
  <w:style w:type="paragraph" w:customStyle="1" w:styleId="BodyTextnopadding">
    <w:name w:val="Body Text no padding"/>
    <w:basedOn w:val="BodyText"/>
    <w:qFormat/>
    <w:rsid w:val="007500E0"/>
    <w:pPr>
      <w:spacing w:before="0" w:after="0"/>
    </w:pPr>
  </w:style>
  <w:style w:type="paragraph" w:customStyle="1" w:styleId="BodyTextBold">
    <w:name w:val="Body Text Bold"/>
    <w:basedOn w:val="BodyText"/>
    <w:qFormat/>
    <w:rsid w:val="007500E0"/>
    <w:rPr>
      <w:b/>
    </w:rPr>
  </w:style>
  <w:style w:type="character" w:styleId="Hyperlink">
    <w:name w:val="Hyperlink"/>
    <w:basedOn w:val="DefaultParagraphFont"/>
    <w:uiPriority w:val="99"/>
    <w:unhideWhenUsed/>
    <w:rsid w:val="00EF00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5779</Characters>
  <Application>Microsoft Office Word</Application>
  <DocSecurity>0</DocSecurity>
  <Lines>165</Lines>
  <Paragraphs>118</Paragraphs>
  <ScaleCrop>false</ScaleCrop>
  <Company>Author-it Software Corporation Ltd.</Company>
  <LinksUpToDate>false</LinksUpToDate>
  <CharactersWithSpaces>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AURBTK101 Maintain specialised bicycle repair tools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