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843" w:rsidP="001C1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AURBTK001 Maintain specialised bicycle repair tools and equipment</w:t>
      </w:r>
      <w:r>
        <w:fldChar w:fldCharType="end"/>
      </w:r>
    </w:p>
    <w:p w:rsidR="001C1843" w:rsidP="001C1843">
      <w:pPr>
        <w:pStyle w:val="Version"/>
        <w:sectPr w:rsidSect="000C59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91C" w:rsidP="000C591C">
      <w:pPr>
        <w:pStyle w:val="SuperHeading"/>
      </w:pPr>
      <w:r w:rsidRPr="000C591C">
        <w:t>Assessment Requirements for AURBTK001 Maintain specialised bicycle repair tools and equipment</w:t>
      </w:r>
    </w:p>
    <w:p w:rsidR="00000000" w:rsidRPr="000C591C" w:rsidP="000C591C">
      <w:pPr>
        <w:pStyle w:val="Heading1"/>
      </w:pPr>
      <w:bookmarkStart w:id="1" w:name="O_775663"/>
      <w:bookmarkEnd w:id="1"/>
      <w:r w:rsidRPr="000C591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C18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1C" w:rsidP="000C591C">
            <w:pPr>
              <w:pStyle w:val="BodyText"/>
            </w:pPr>
            <w:r w:rsidRPr="000C591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1C">
            <w:pPr>
              <w:pStyle w:val="BodyText"/>
              <w:rPr>
                <w:lang w:val="en-NZ"/>
              </w:rPr>
            </w:pPr>
            <w:r w:rsidRPr="000C591C">
              <w:rPr>
                <w:rStyle w:val="SpecialBold"/>
              </w:rPr>
              <w:t>Comment</w:t>
            </w:r>
          </w:p>
        </w:tc>
      </w:tr>
      <w:tr w:rsidTr="001C18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91C">
            <w:pPr>
              <w:pStyle w:val="BodyText"/>
              <w:rPr>
                <w:lang w:val="en-NZ"/>
              </w:rPr>
            </w:pPr>
            <w:r w:rsidRPr="000C591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91C" w:rsidP="000C591C">
            <w:pPr>
              <w:pStyle w:val="BodyText"/>
            </w:pPr>
            <w:r w:rsidRPr="000C591C">
              <w:t>New unit of competency.</w:t>
            </w:r>
          </w:p>
        </w:tc>
      </w:tr>
    </w:tbl>
    <w:p w:rsidR="00000000" w:rsidRPr="000C591C" w:rsidP="000C591C">
      <w:pPr>
        <w:pStyle w:val="BodyText"/>
      </w:pPr>
    </w:p>
    <w:p w:rsidR="00000000" w:rsidRPr="000C591C" w:rsidP="000C591C">
      <w:pPr>
        <w:pStyle w:val="AllowPageBreak"/>
      </w:pPr>
    </w:p>
    <w:p w:rsidR="00000000" w:rsidRPr="000C591C" w:rsidP="000C591C">
      <w:pPr>
        <w:pStyle w:val="Heading1"/>
      </w:pPr>
      <w:bookmarkStart w:id="2" w:name="O_775664"/>
      <w:bookmarkEnd w:id="2"/>
      <w:r w:rsidRPr="000C591C">
        <w:t>Performance Evidence</w:t>
      </w:r>
    </w:p>
    <w:p w:rsidR="00000000" w:rsidRPr="000C591C" w:rsidP="001C1843">
      <w:pPr>
        <w:pStyle w:val="BodyText"/>
      </w:pPr>
      <w:r w:rsidRPr="000C591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C591C" w:rsidP="000C591C">
      <w:pPr>
        <w:pStyle w:val="ListBullet"/>
      </w:pPr>
      <w:r w:rsidRPr="000C591C">
        <w:t>maintain three different specialis</w:t>
      </w:r>
      <w:r w:rsidRPr="000C591C">
        <w:t>ed bicycle repair tools</w:t>
      </w:r>
    </w:p>
    <w:p w:rsidR="00000000" w:rsidRPr="000C591C" w:rsidP="000C591C">
      <w:pPr>
        <w:pStyle w:val="ListBullet"/>
      </w:pPr>
      <w:r w:rsidRPr="000C591C">
        <w:t>complete log or report relating to maintenance of above tools.</w:t>
      </w:r>
    </w:p>
    <w:p w:rsidR="00000000" w:rsidRPr="000C591C" w:rsidP="000C591C">
      <w:pPr>
        <w:pStyle w:val="AllowPageBreak"/>
      </w:pPr>
    </w:p>
    <w:p w:rsidR="00000000" w:rsidRPr="000C591C" w:rsidP="000C591C">
      <w:pPr>
        <w:pStyle w:val="Heading1"/>
      </w:pPr>
      <w:bookmarkStart w:id="3" w:name="O_775665"/>
      <w:bookmarkEnd w:id="3"/>
      <w:r w:rsidRPr="000C591C">
        <w:t>Knowledge Evidence</w:t>
      </w:r>
    </w:p>
    <w:p w:rsidR="00000000" w:rsidRPr="000C591C" w:rsidP="001C1843">
      <w:pPr>
        <w:pStyle w:val="BodyText"/>
      </w:pPr>
      <w:r w:rsidRPr="000C591C">
        <w:t>Individuals must be able to demonstrate knowledge of:</w:t>
      </w:r>
    </w:p>
    <w:p w:rsidR="00000000" w:rsidRPr="000C591C" w:rsidP="000C591C">
      <w:pPr>
        <w:pStyle w:val="ListBullet"/>
      </w:pPr>
      <w:r w:rsidRPr="000C591C">
        <w:t>work health and safety (WHS) and occupational health and safety (OHS) requirements relating to maintaining specialised bicycle repair tools and equipment, including procedures for:</w:t>
      </w:r>
    </w:p>
    <w:p w:rsidR="00000000" w:rsidRPr="000C591C" w:rsidP="000C591C">
      <w:pPr>
        <w:pStyle w:val="ListBullet2"/>
      </w:pPr>
      <w:r w:rsidRPr="000C591C">
        <w:t>manually handling the tools</w:t>
      </w:r>
    </w:p>
    <w:p w:rsidR="00000000" w:rsidRPr="000C591C" w:rsidP="000C591C">
      <w:pPr>
        <w:pStyle w:val="ListBullet2"/>
      </w:pPr>
      <w:r w:rsidRPr="000C591C">
        <w:t>identifying workplace hazards</w:t>
      </w:r>
    </w:p>
    <w:p w:rsidR="00000000" w:rsidRPr="000C591C" w:rsidP="000C591C">
      <w:pPr>
        <w:pStyle w:val="ListBullet2"/>
      </w:pPr>
      <w:r w:rsidRPr="000C591C">
        <w:t>using personal p</w:t>
      </w:r>
      <w:r w:rsidRPr="000C591C">
        <w:t>rotective equipment (PPE)</w:t>
      </w:r>
    </w:p>
    <w:p w:rsidR="00000000" w:rsidRPr="000C591C" w:rsidP="000C591C">
      <w:pPr>
        <w:pStyle w:val="ListBullet"/>
      </w:pPr>
      <w:r w:rsidRPr="000C591C">
        <w:t>environmental requirements, including procedures for disposing of waste materials</w:t>
      </w:r>
    </w:p>
    <w:p w:rsidR="00000000" w:rsidRPr="000C591C" w:rsidP="000C591C">
      <w:pPr>
        <w:pStyle w:val="ListBullet"/>
      </w:pPr>
      <w:r w:rsidRPr="000C591C">
        <w:t>types and uses of hand tools, including:</w:t>
      </w:r>
    </w:p>
    <w:p w:rsidR="00000000" w:rsidRPr="000C591C" w:rsidP="000C591C">
      <w:pPr>
        <w:pStyle w:val="ListBullet2"/>
      </w:pPr>
      <w:r w:rsidRPr="000C591C">
        <w:t>sockets and ratchets</w:t>
      </w:r>
    </w:p>
    <w:p w:rsidR="00000000" w:rsidRPr="000C591C" w:rsidP="000C591C">
      <w:pPr>
        <w:pStyle w:val="ListBullet2"/>
      </w:pPr>
      <w:r w:rsidRPr="000C591C">
        <w:t>spanners, including ring spanners, open-ended spanners</w:t>
      </w:r>
    </w:p>
    <w:p w:rsidR="00000000" w:rsidRPr="000C591C" w:rsidP="000C591C">
      <w:pPr>
        <w:pStyle w:val="ListBullet2"/>
      </w:pPr>
      <w:r w:rsidRPr="000C591C">
        <w:t>allen keys</w:t>
      </w:r>
    </w:p>
    <w:p w:rsidR="00000000" w:rsidRPr="000C591C" w:rsidP="000C591C">
      <w:pPr>
        <w:pStyle w:val="ListBullet2"/>
      </w:pPr>
      <w:r w:rsidRPr="000C591C">
        <w:t>screwdrivers</w:t>
      </w:r>
    </w:p>
    <w:p w:rsidR="00000000" w:rsidRPr="000C591C" w:rsidP="000C591C">
      <w:pPr>
        <w:pStyle w:val="ListBullet"/>
      </w:pPr>
      <w:r w:rsidRPr="000C591C">
        <w:t xml:space="preserve">methods of identifying faults in specialised bicycle repair tools and equipment </w:t>
      </w:r>
    </w:p>
    <w:p w:rsidR="00000000" w:rsidRPr="000C591C" w:rsidP="000C591C">
      <w:pPr>
        <w:pStyle w:val="ListBullet"/>
      </w:pPr>
      <w:r w:rsidRPr="000C591C">
        <w:t>reporting procedures relating to specialised bicycle repair tools and equipment.</w:t>
      </w:r>
    </w:p>
    <w:p w:rsidR="00000000" w:rsidRPr="000C591C" w:rsidP="000C591C">
      <w:pPr>
        <w:pStyle w:val="AllowPageBreak"/>
      </w:pPr>
    </w:p>
    <w:p w:rsidR="00000000" w:rsidRPr="000C591C" w:rsidP="000C591C">
      <w:pPr>
        <w:pStyle w:val="Heading1"/>
      </w:pPr>
      <w:bookmarkStart w:id="4" w:name="O_775666"/>
      <w:bookmarkEnd w:id="4"/>
      <w:r w:rsidRPr="000C591C">
        <w:t>Assessment Conditions</w:t>
      </w:r>
    </w:p>
    <w:p w:rsidR="00000000" w:rsidRPr="000C591C" w:rsidP="001C1843">
      <w:pPr>
        <w:pStyle w:val="BodyText"/>
      </w:pPr>
      <w:r w:rsidRPr="000C591C">
        <w:t>Assessors must satisfy NVR/AQTF assessor requirements.</w:t>
      </w:r>
    </w:p>
    <w:p w:rsidR="00000000" w:rsidRPr="000C591C" w:rsidP="001C1843">
      <w:pPr>
        <w:pStyle w:val="BodyText"/>
      </w:pPr>
      <w:r w:rsidRPr="000C591C">
        <w:t>Competency is to be assessed in the workplace or a simulated environment that accurately reflects performance in a real workplace setting.</w:t>
      </w:r>
    </w:p>
    <w:p w:rsidR="00000000" w:rsidRPr="000C591C" w:rsidP="001C1843">
      <w:pPr>
        <w:pStyle w:val="BodyText"/>
      </w:pPr>
      <w:r w:rsidRPr="000C591C">
        <w:t>Assessment must include direct observation of tasks.</w:t>
      </w:r>
    </w:p>
    <w:p w:rsidR="00000000" w:rsidRPr="000C591C" w:rsidP="001C1843">
      <w:pPr>
        <w:pStyle w:val="BodyText"/>
      </w:pPr>
      <w:r w:rsidRPr="000C591C">
        <w:t>Where assessment of competency includes third-party evidence,</w:t>
      </w:r>
      <w:r w:rsidRPr="000C591C">
        <w:t xml:space="preserve"> individuals must provide evidence that links them to the specialised bicycle repair tools and equipment they have maintained, e.g. work orders.</w:t>
      </w:r>
    </w:p>
    <w:p w:rsidR="00000000" w:rsidRPr="000C591C" w:rsidP="001C1843">
      <w:pPr>
        <w:pStyle w:val="BodyText"/>
      </w:pPr>
      <w:r w:rsidRPr="000C591C">
        <w:t>Assessors must verify performance evidence through questioning on skills and knowledge to ensure correct inter</w:t>
      </w:r>
      <w:r w:rsidRPr="000C591C">
        <w:t>pretation and application.</w:t>
      </w:r>
    </w:p>
    <w:p w:rsidR="00000000" w:rsidRPr="000C591C" w:rsidP="001C1843">
      <w:pPr>
        <w:pStyle w:val="BodyText"/>
      </w:pPr>
      <w:r w:rsidRPr="000C591C">
        <w:t>The following resources must be made available:</w:t>
      </w:r>
    </w:p>
    <w:p w:rsidR="00000000" w:rsidRPr="000C591C" w:rsidP="000C591C">
      <w:pPr>
        <w:pStyle w:val="ListBullet"/>
      </w:pPr>
      <w:r w:rsidRPr="000C591C">
        <w:t>workplace instructions detailing job requirements</w:t>
      </w:r>
    </w:p>
    <w:p w:rsidR="00000000" w:rsidRPr="000C591C" w:rsidP="000C591C">
      <w:pPr>
        <w:pStyle w:val="ListBullet"/>
      </w:pPr>
      <w:r w:rsidRPr="000C591C">
        <w:t>PPE required to maintain specialised bicycle repair tools and equipment</w:t>
      </w:r>
    </w:p>
    <w:p w:rsidR="00000000" w:rsidRPr="000C591C" w:rsidP="000C591C">
      <w:pPr>
        <w:pStyle w:val="ListBullet"/>
      </w:pPr>
      <w:r w:rsidRPr="000C591C">
        <w:t>maintenance schedules of specialised bicycle repair tools and equipment</w:t>
      </w:r>
    </w:p>
    <w:p w:rsidR="00000000" w:rsidRPr="000C591C" w:rsidP="000C591C">
      <w:pPr>
        <w:pStyle w:val="ListBullet"/>
      </w:pPr>
      <w:r w:rsidRPr="000C591C">
        <w:t xml:space="preserve">operating instructions or manuals relating to specialised tools and equipment </w:t>
      </w:r>
    </w:p>
    <w:p w:rsidR="00000000" w:rsidRPr="000C591C" w:rsidP="000C591C">
      <w:pPr>
        <w:pStyle w:val="ListBullet"/>
      </w:pPr>
      <w:r w:rsidRPr="000C591C">
        <w:t>specialised tools and equipment appropriate for repairing bicycles.</w:t>
      </w:r>
    </w:p>
    <w:p w:rsidR="00000000" w:rsidRPr="000C591C" w:rsidP="000C591C">
      <w:pPr>
        <w:pStyle w:val="AllowPageBreak"/>
      </w:pPr>
    </w:p>
    <w:p w:rsidR="00000000" w:rsidRPr="000C591C" w:rsidP="000C591C">
      <w:pPr>
        <w:pStyle w:val="Heading1"/>
      </w:pPr>
      <w:bookmarkStart w:id="5" w:name="O_775669"/>
      <w:bookmarkEnd w:id="5"/>
      <w:r w:rsidRPr="000C591C">
        <w:t>Links</w:t>
      </w:r>
    </w:p>
    <w:p w:rsidR="00000000" w:rsidRPr="000C591C" w:rsidP="001C1843">
      <w:pPr>
        <w:pStyle w:val="BodyText"/>
      </w:pPr>
      <w:r w:rsidRPr="000C591C">
        <w:t>Companion Volu</w:t>
      </w:r>
      <w:r w:rsidRPr="000C591C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004E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C591C" w:rsidP="001C1843">
      <w:pPr>
        <w:pStyle w:val="BodyText"/>
      </w:pPr>
      <w:r w:rsidRPr="000C59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004E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C591C" w:rsidP="000C591C"/>
    <w:sectPr w:rsidSect="000C59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1C" w:rsidRPr="001C1843" w:rsidP="001C1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43" w:rsidP="000C59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1843" w:rsidP="000C59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1843" w:rsidP="000C59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91C" w:rsidRPr="001C1843" w:rsidP="001C1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43" w:rsidRPr="002D2AF8" w:rsidP="000C59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AURBTK001 Maintain specialised bicycle repair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C1843" w:rsidP="000C59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27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49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0E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9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9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9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9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9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9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9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9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9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9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9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91C"/>
  </w:style>
  <w:style w:type="character" w:customStyle="1" w:styleId="Heading1Char">
    <w:name w:val="Heading 1 Char"/>
    <w:basedOn w:val="DefaultParagraphFont"/>
    <w:link w:val="Heading1"/>
    <w:rsid w:val="000C59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9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9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9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91C"/>
    <w:rPr>
      <w:b/>
      <w:spacing w:val="0"/>
    </w:rPr>
  </w:style>
  <w:style w:type="paragraph" w:styleId="ListBullet2">
    <w:name w:val="List Bullet 2"/>
    <w:basedOn w:val="List2"/>
    <w:rsid w:val="000C59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9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9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9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9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9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9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9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9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9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9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9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9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9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9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9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9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9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9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9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9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9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9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9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9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9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9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9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9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9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9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91C"/>
    <w:rPr>
      <w:i/>
    </w:rPr>
  </w:style>
  <w:style w:type="paragraph" w:styleId="Caption">
    <w:name w:val="caption"/>
    <w:basedOn w:val="BodyText"/>
    <w:next w:val="Normal"/>
    <w:qFormat/>
    <w:rsid w:val="000C59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9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9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91C"/>
  </w:style>
  <w:style w:type="paragraph" w:styleId="TableofFigures">
    <w:name w:val="table of figures"/>
    <w:basedOn w:val="Normal"/>
    <w:next w:val="Normal"/>
    <w:semiHidden/>
    <w:rsid w:val="000C59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91C"/>
    <w:pPr>
      <w:numPr>
        <w:numId w:val="11"/>
      </w:numPr>
    </w:pPr>
  </w:style>
  <w:style w:type="character" w:customStyle="1" w:styleId="WingdingSymbols">
    <w:name w:val="Wingding Symbols"/>
    <w:rsid w:val="000C591C"/>
    <w:rPr>
      <w:rFonts w:ascii="Wingdings" w:hAnsi="Wingdings"/>
    </w:rPr>
  </w:style>
  <w:style w:type="paragraph" w:customStyle="1" w:styleId="TableHeading">
    <w:name w:val="Table Heading"/>
    <w:basedOn w:val="HeadingBase"/>
    <w:rsid w:val="000C59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91C"/>
    <w:rPr>
      <w:color w:val="0033CC"/>
      <w:u w:val="none"/>
    </w:rPr>
  </w:style>
  <w:style w:type="paragraph" w:customStyle="1" w:styleId="BodyTextRight">
    <w:name w:val="Body Text Right"/>
    <w:basedOn w:val="BodyText"/>
    <w:rsid w:val="000C59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9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9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9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9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9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91C"/>
    <w:rPr>
      <w:sz w:val="32"/>
    </w:rPr>
  </w:style>
  <w:style w:type="paragraph" w:customStyle="1" w:styleId="HeadingProcedure">
    <w:name w:val="Heading Procedure"/>
    <w:basedOn w:val="HeadingBase"/>
    <w:next w:val="Normal"/>
    <w:rsid w:val="000C59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91C"/>
    <w:pPr>
      <w:spacing w:before="60" w:after="60"/>
    </w:pPr>
  </w:style>
  <w:style w:type="paragraph" w:styleId="ListContinue">
    <w:name w:val="List Continue"/>
    <w:basedOn w:val="List"/>
    <w:rsid w:val="000C591C"/>
    <w:pPr>
      <w:ind w:firstLine="0"/>
    </w:pPr>
  </w:style>
  <w:style w:type="paragraph" w:customStyle="1" w:styleId="ListNote">
    <w:name w:val="List Note"/>
    <w:basedOn w:val="List"/>
    <w:rsid w:val="000C59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9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9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91C"/>
    <w:rPr>
      <w:rFonts w:ascii="Courier New" w:hAnsi="Courier New"/>
    </w:rPr>
  </w:style>
  <w:style w:type="paragraph" w:customStyle="1" w:styleId="NoteBullet">
    <w:name w:val="Note Bullet"/>
    <w:basedOn w:val="Note"/>
    <w:rsid w:val="000C59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9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9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9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9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59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9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91C"/>
    <w:rPr>
      <w:b/>
      <w:smallCaps/>
    </w:rPr>
  </w:style>
  <w:style w:type="paragraph" w:customStyle="1" w:styleId="TableListNumber">
    <w:name w:val="Table List Number"/>
    <w:basedOn w:val="ListNumber"/>
    <w:rsid w:val="000C59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9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91C"/>
    <w:pPr>
      <w:numPr>
        <w:numId w:val="9"/>
      </w:numPr>
    </w:pPr>
  </w:style>
  <w:style w:type="paragraph" w:customStyle="1" w:styleId="ListAlpha2">
    <w:name w:val="List Alpha 2"/>
    <w:basedOn w:val="List2"/>
    <w:rsid w:val="000C591C"/>
    <w:pPr>
      <w:numPr>
        <w:numId w:val="8"/>
      </w:numPr>
    </w:pPr>
  </w:style>
  <w:style w:type="paragraph" w:styleId="List2">
    <w:name w:val="List 2"/>
    <w:basedOn w:val="BodyText"/>
    <w:rsid w:val="000C59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9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9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9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91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9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91C"/>
    <w:pPr>
      <w:numPr>
        <w:numId w:val="4"/>
      </w:numPr>
    </w:pPr>
  </w:style>
  <w:style w:type="paragraph" w:styleId="ListContinue2">
    <w:name w:val="List Continue 2"/>
    <w:basedOn w:val="List2"/>
    <w:rsid w:val="000C591C"/>
    <w:pPr>
      <w:ind w:firstLine="0"/>
    </w:pPr>
  </w:style>
  <w:style w:type="paragraph" w:styleId="ListContinue3">
    <w:name w:val="List Continue 3"/>
    <w:basedOn w:val="List3"/>
    <w:rsid w:val="000C591C"/>
    <w:pPr>
      <w:ind w:left="1021" w:firstLine="0"/>
    </w:pPr>
  </w:style>
  <w:style w:type="paragraph" w:styleId="ListContinue4">
    <w:name w:val="List Continue 4"/>
    <w:basedOn w:val="List4"/>
    <w:rsid w:val="000C591C"/>
    <w:pPr>
      <w:ind w:firstLine="0"/>
    </w:pPr>
  </w:style>
  <w:style w:type="paragraph" w:styleId="ListContinue5">
    <w:name w:val="List Continue 5"/>
    <w:basedOn w:val="List5"/>
    <w:rsid w:val="000C591C"/>
    <w:pPr>
      <w:ind w:firstLine="0"/>
    </w:pPr>
  </w:style>
  <w:style w:type="paragraph" w:styleId="ListNumber3">
    <w:name w:val="List Number 3"/>
    <w:basedOn w:val="List3"/>
    <w:rsid w:val="000C591C"/>
    <w:pPr>
      <w:numPr>
        <w:numId w:val="5"/>
      </w:numPr>
    </w:pPr>
  </w:style>
  <w:style w:type="paragraph" w:styleId="ListNumber4">
    <w:name w:val="List Number 4"/>
    <w:basedOn w:val="List4"/>
    <w:rsid w:val="000C591C"/>
    <w:pPr>
      <w:numPr>
        <w:numId w:val="6"/>
      </w:numPr>
    </w:pPr>
  </w:style>
  <w:style w:type="paragraph" w:styleId="ListNumber5">
    <w:name w:val="List Number 5"/>
    <w:basedOn w:val="List5"/>
    <w:rsid w:val="000C591C"/>
    <w:pPr>
      <w:numPr>
        <w:numId w:val="7"/>
      </w:numPr>
    </w:pPr>
  </w:style>
  <w:style w:type="paragraph" w:styleId="BlockText">
    <w:name w:val="Block Text"/>
    <w:basedOn w:val="Normal"/>
    <w:rsid w:val="000C59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9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91C"/>
    <w:rPr>
      <w:sz w:val="16"/>
      <w:vertAlign w:val="superscript"/>
    </w:rPr>
  </w:style>
  <w:style w:type="character" w:customStyle="1" w:styleId="Symbols">
    <w:name w:val="Symbols"/>
    <w:basedOn w:val="DefaultParagraphFont"/>
    <w:rsid w:val="000C591C"/>
    <w:rPr>
      <w:rFonts w:ascii="Symbol" w:hAnsi="Symbol"/>
    </w:rPr>
  </w:style>
  <w:style w:type="character" w:customStyle="1" w:styleId="MenuOptions">
    <w:name w:val="Menu Options"/>
    <w:basedOn w:val="DefaultParagraphFont"/>
    <w:rsid w:val="000C59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91C"/>
    <w:rPr>
      <w:b/>
    </w:rPr>
  </w:style>
  <w:style w:type="character" w:customStyle="1" w:styleId="Underlined">
    <w:name w:val="Underlined"/>
    <w:basedOn w:val="DefaultParagraphFont"/>
    <w:rsid w:val="000C591C"/>
    <w:rPr>
      <w:u w:val="single"/>
    </w:rPr>
  </w:style>
  <w:style w:type="paragraph" w:customStyle="1" w:styleId="TableBodyTextRight">
    <w:name w:val="Table Body Text Right"/>
    <w:basedOn w:val="TableBodyText"/>
    <w:rsid w:val="000C59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91C"/>
    <w:rPr>
      <w:sz w:val="18"/>
    </w:rPr>
  </w:style>
  <w:style w:type="paragraph" w:customStyle="1" w:styleId="BodySmallRight">
    <w:name w:val="Body Small Right"/>
    <w:basedOn w:val="BodyTextRight"/>
    <w:rsid w:val="000C591C"/>
    <w:rPr>
      <w:sz w:val="18"/>
      <w:szCs w:val="18"/>
    </w:rPr>
  </w:style>
  <w:style w:type="paragraph" w:customStyle="1" w:styleId="MarginEdition">
    <w:name w:val="Margin Edition"/>
    <w:basedOn w:val="MarginNote"/>
    <w:rsid w:val="000C59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91C"/>
    <w:rPr>
      <w:sz w:val="2"/>
      <w:szCs w:val="2"/>
    </w:rPr>
  </w:style>
  <w:style w:type="character" w:customStyle="1" w:styleId="Small">
    <w:name w:val="Small"/>
    <w:basedOn w:val="DefaultParagraphFont"/>
    <w:rsid w:val="000C591C"/>
    <w:rPr>
      <w:sz w:val="16"/>
    </w:rPr>
  </w:style>
  <w:style w:type="paragraph" w:customStyle="1" w:styleId="WideTable">
    <w:name w:val="Wide Table"/>
    <w:basedOn w:val="Normal"/>
    <w:rsid w:val="000C59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91C"/>
  </w:style>
  <w:style w:type="paragraph" w:styleId="Quote">
    <w:name w:val="Quote"/>
    <w:basedOn w:val="Heading1"/>
    <w:link w:val="QuoteChar"/>
    <w:qFormat/>
    <w:rsid w:val="000C59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9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91C"/>
    <w:pPr>
      <w:pageBreakBefore/>
    </w:pPr>
  </w:style>
  <w:style w:type="paragraph" w:customStyle="1" w:styleId="Border">
    <w:name w:val="Border"/>
    <w:basedOn w:val="Normal"/>
    <w:qFormat/>
    <w:rsid w:val="000C59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9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9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9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9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9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9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9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9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91C"/>
    <w:rPr>
      <w:u w:val="single"/>
    </w:rPr>
  </w:style>
  <w:style w:type="character" w:customStyle="1" w:styleId="BoldandItalics">
    <w:name w:val="Bold and Italics"/>
    <w:qFormat/>
    <w:rsid w:val="000C591C"/>
    <w:rPr>
      <w:b/>
      <w:i/>
      <w:u w:val="none"/>
    </w:rPr>
  </w:style>
  <w:style w:type="paragraph" w:styleId="BalloonText">
    <w:name w:val="Balloon Text"/>
    <w:basedOn w:val="Normal"/>
    <w:link w:val="BalloonTextChar"/>
    <w:rsid w:val="000C5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9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9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9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9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9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9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1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2627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AURBTK001 Maintain specialised bicycle repair tools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2018-12-07T00:48:00Z</dcterms:created>
  <dcterms:modified xsi:type="dcterms:W3CDTF">2018-12-07T00:48:00Z</dcterms:modified>
</cp:coreProperties>
</file>