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A6F" w:rsidP="004D7A6F">
      <w:pPr>
        <w:pStyle w:val="Title"/>
      </w:pPr>
      <w:r>
        <w:fldChar w:fldCharType="begin"/>
      </w:r>
      <w:r>
        <w:instrText xml:space="preserve"> TITLE   \* MERGEFORMAT </w:instrText>
      </w:r>
      <w:r>
        <w:fldChar w:fldCharType="separate"/>
      </w:r>
      <w:r>
        <w:t>AURBTB101 Service and repair bicycle mechanical braking systems</w:t>
      </w:r>
      <w:r>
        <w:fldChar w:fldCharType="end"/>
      </w:r>
    </w:p>
    <w:p w:rsidR="004D7A6F" w:rsidP="004D7A6F">
      <w:pPr>
        <w:pStyle w:val="Version"/>
        <w:sectPr w:rsidSect="00086E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E22" w:rsidP="00086E22">
      <w:pPr>
        <w:pStyle w:val="SuperHeading"/>
      </w:pPr>
      <w:r w:rsidRPr="00086E22">
        <w:t>AURBTB101 Service and repair bicycle mechanical braking systems</w:t>
      </w:r>
    </w:p>
    <w:p w:rsidR="00000000" w:rsidRPr="00086E22" w:rsidP="00086E22">
      <w:pPr>
        <w:pStyle w:val="Heading1"/>
      </w:pPr>
      <w:bookmarkStart w:id="1" w:name="O_1121428"/>
      <w:bookmarkEnd w:id="1"/>
      <w:r w:rsidRPr="00086E22">
        <w:t>Modification History</w:t>
      </w:r>
    </w:p>
    <w:tbl>
      <w:tblPr>
        <w:tblW w:w="0" w:type="auto"/>
        <w:tblLayout w:type="fixed"/>
        <w:tblCellMar>
          <w:left w:w="62" w:type="dxa"/>
          <w:right w:w="62" w:type="dxa"/>
        </w:tblCellMar>
        <w:tblLook w:val="0000"/>
      </w:tblPr>
      <w:tblGrid>
        <w:gridCol w:w="2438"/>
        <w:gridCol w:w="6516"/>
      </w:tblGrid>
      <w:tr w:rsidTr="00086E2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BodyText"/>
            </w:pPr>
            <w:r w:rsidRPr="00086E2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rPr>
                <w:rStyle w:val="SpecialBold"/>
              </w:rPr>
              <w:t>Comments</w:t>
            </w:r>
          </w:p>
        </w:tc>
      </w:tr>
      <w:tr w:rsidTr="00086E2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BodyText"/>
            </w:pPr>
            <w:r w:rsidRPr="00086E22">
              <w:t>This version first released with AUR Automotive Retail, Service and Repair Training Package Version 6.0</w:t>
            </w:r>
          </w:p>
        </w:tc>
      </w:tr>
    </w:tbl>
    <w:p w:rsidR="00000000" w:rsidRPr="00086E22" w:rsidP="00086E22">
      <w:pPr>
        <w:pStyle w:val="BodyText"/>
      </w:pPr>
    </w:p>
    <w:p w:rsidR="00000000" w:rsidRPr="00086E22" w:rsidP="00086E22">
      <w:pPr>
        <w:pStyle w:val="AllowPageBreak"/>
      </w:pPr>
    </w:p>
    <w:p w:rsidR="00000000" w:rsidRPr="00086E22" w:rsidP="00086E22">
      <w:pPr>
        <w:pStyle w:val="Heading1"/>
      </w:pPr>
      <w:bookmarkStart w:id="2" w:name="O_1121435"/>
      <w:bookmarkEnd w:id="2"/>
      <w:r w:rsidRPr="00086E22">
        <w:t>Application</w:t>
      </w:r>
    </w:p>
    <w:p w:rsidR="00000000" w:rsidRPr="00086E22" w:rsidP="004D7A6F">
      <w:pPr>
        <w:pStyle w:val="BodyText"/>
      </w:pPr>
      <w:r w:rsidRPr="00086E22">
        <w:t>This unit describes the skills and knowledge required to service and repair bicycle mechanical braking systems. The unit involves preparing for the work, selecting and using specialist tools and equipment, planning, inspecting, servici</w:t>
      </w:r>
      <w:r w:rsidRPr="00086E22">
        <w:t xml:space="preserve">ng and repairing, and testing the bicycle braking system, and completing workplace processes and documentation. </w:t>
      </w:r>
    </w:p>
    <w:p w:rsidR="00000000" w:rsidRPr="00086E22" w:rsidP="004D7A6F">
      <w:pPr>
        <w:pStyle w:val="BodyText"/>
      </w:pPr>
      <w:r w:rsidRPr="00086E22">
        <w:t>The unit applies to those working in the bicycle retail, service and repair industry.</w:t>
      </w:r>
    </w:p>
    <w:p w:rsidR="00000000" w:rsidRPr="00086E22" w:rsidP="004D7A6F">
      <w:pPr>
        <w:pStyle w:val="BodyText"/>
      </w:pPr>
      <w:r w:rsidRPr="00086E22">
        <w:t>No licensing, legislative, regulatory or certification re</w:t>
      </w:r>
      <w:r w:rsidRPr="00086E22">
        <w:t>quirements apply to this unit at the time of publication.</w:t>
      </w:r>
    </w:p>
    <w:p w:rsidR="00000000" w:rsidRPr="00086E22" w:rsidP="00086E22">
      <w:pPr>
        <w:pStyle w:val="Heading1"/>
      </w:pPr>
      <w:bookmarkStart w:id="3" w:name="O_1121433"/>
      <w:bookmarkEnd w:id="3"/>
      <w:r w:rsidRPr="00086E22">
        <w:t>Unit Sector</w:t>
      </w:r>
    </w:p>
    <w:p w:rsidR="00000000" w:rsidRPr="00086E22" w:rsidP="004D7A6F">
      <w:pPr>
        <w:pStyle w:val="BodyText"/>
      </w:pPr>
      <w:r w:rsidRPr="00086E22">
        <w:t>Bicycle Technical - Brakes</w:t>
      </w:r>
    </w:p>
    <w:p w:rsidR="00000000" w:rsidRPr="00086E22" w:rsidP="00086E22">
      <w:pPr>
        <w:pStyle w:val="Heading1"/>
      </w:pPr>
      <w:bookmarkStart w:id="4" w:name="O_1121432"/>
      <w:bookmarkEnd w:id="4"/>
      <w:r w:rsidRPr="00086E22">
        <w:t>Elements and Performance Criteria</w:t>
      </w:r>
    </w:p>
    <w:tbl>
      <w:tblPr>
        <w:tblW w:w="0" w:type="auto"/>
        <w:tblLayout w:type="fixed"/>
        <w:tblCellMar>
          <w:left w:w="62" w:type="dxa"/>
          <w:right w:w="62" w:type="dxa"/>
        </w:tblCellMar>
        <w:tblLook w:val="0000"/>
      </w:tblPr>
      <w:tblGrid>
        <w:gridCol w:w="2809"/>
        <w:gridCol w:w="6327"/>
      </w:tblGrid>
      <w:tr w:rsidTr="00086E22">
        <w:tblPrEx>
          <w:tblW w:w="0" w:type="auto"/>
          <w:tblLayout w:type="fixed"/>
          <w:tblCellMar>
            <w:left w:w="62" w:type="dxa"/>
            <w:right w:w="62" w:type="dxa"/>
          </w:tblCellMar>
          <w:tblLook w:val="0000"/>
        </w:tblPrEx>
        <w:trPr>
          <w:tblHeader/>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BodyText"/>
            </w:pPr>
            <w:r w:rsidRPr="00086E22">
              <w:rPr>
                <w:rStyle w:val="SpecialBold"/>
              </w:rPr>
              <w:t>ELEMENTS</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rPr>
                <w:rStyle w:val="SpecialBold"/>
              </w:rPr>
              <w:t>PERFORMANCE CRITERIA</w:t>
            </w:r>
          </w:p>
        </w:tc>
      </w:tr>
      <w:tr w:rsidTr="00086E22">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BodyText"/>
            </w:pPr>
            <w:r w:rsidRPr="00086E22">
              <w:rPr>
                <w:rStyle w:val="Emphasis"/>
              </w:rPr>
              <w:t>Elements describe the essential outcomes.</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rPr>
                <w:rStyle w:val="Emphasis"/>
              </w:rPr>
              <w:t>Performance criteria describe the performance needed to demonstrate achievement of the element.</w:t>
            </w:r>
          </w:p>
        </w:tc>
      </w:tr>
      <w:tr w:rsidTr="00086E22">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List"/>
              <w:rPr>
                <w:lang w:val="en-NZ"/>
              </w:rPr>
            </w:pPr>
            <w:r w:rsidRPr="00086E22">
              <w:t xml:space="preserve">1. Prepare to service and repair bicycle mechanical braking system </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List"/>
            </w:pPr>
            <w:r w:rsidRPr="00086E22">
              <w:t>1.1 Determine job requirements from workplace instructions</w:t>
            </w:r>
          </w:p>
          <w:p w:rsidR="00000000" w:rsidRPr="00086E22" w:rsidP="00086E22">
            <w:pPr>
              <w:pStyle w:val="List"/>
            </w:pPr>
            <w:r w:rsidRPr="00086E22">
              <w:t>1.2 Access and interpret manufac</w:t>
            </w:r>
            <w:r w:rsidRPr="00086E22">
              <w:t>turer specifications, workplace procedures and other relevant technical information</w:t>
            </w:r>
          </w:p>
          <w:p w:rsidR="00000000" w:rsidRPr="00086E22" w:rsidP="00086E22">
            <w:pPr>
              <w:pStyle w:val="List"/>
            </w:pPr>
            <w:r w:rsidRPr="00086E22">
              <w:t>1.3 Identify hazards associated with the work and manage risks</w:t>
            </w:r>
          </w:p>
          <w:p w:rsidR="00000000" w:rsidRPr="00086E22" w:rsidP="00086E22">
            <w:pPr>
              <w:pStyle w:val="List"/>
            </w:pPr>
            <w:r w:rsidRPr="00086E22">
              <w:t xml:space="preserve">1.4 Select and check tools and equipment, including personal protective equipment (PPE), for serviceability </w:t>
            </w:r>
          </w:p>
          <w:p w:rsidR="00000000" w:rsidP="00086E22">
            <w:pPr>
              <w:pStyle w:val="List"/>
              <w:rPr>
                <w:lang w:val="en-NZ"/>
              </w:rPr>
            </w:pPr>
            <w:r w:rsidRPr="00086E22">
              <w:t>1.5 Plan work to avoid damage to bicycle, minimise waste and use time efficiently</w:t>
            </w:r>
          </w:p>
        </w:tc>
      </w:tr>
      <w:tr w:rsidTr="00086E22">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List"/>
              <w:rPr>
                <w:lang w:val="en-NZ"/>
              </w:rPr>
            </w:pPr>
            <w:r w:rsidRPr="00086E22">
              <w:t xml:space="preserve">2. Inspect and diagnose </w:t>
            </w:r>
            <w:r w:rsidRPr="00086E22">
              <w:t>braking system</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List"/>
            </w:pPr>
            <w:r w:rsidRPr="00086E22">
              <w:t xml:space="preserve">2.1 Inspect mechanical braking system for faults and worn or damaged components using visual inspection methods and </w:t>
            </w:r>
            <w:r w:rsidRPr="00086E22">
              <w:t>comparison of meas</w:t>
            </w:r>
            <w:r w:rsidRPr="00086E22">
              <w:t>urements against manufacturer specifications</w:t>
            </w:r>
          </w:p>
          <w:p w:rsidR="00000000" w:rsidRPr="00086E22" w:rsidP="00086E22">
            <w:pPr>
              <w:pStyle w:val="List"/>
            </w:pPr>
            <w:r w:rsidRPr="00086E22">
              <w:t>2.2 Determine condition of bicycle braking system in line with system specifications and customer requirements</w:t>
            </w:r>
          </w:p>
          <w:p w:rsidR="00000000" w:rsidRPr="00086E22" w:rsidP="00086E22">
            <w:pPr>
              <w:pStyle w:val="List"/>
            </w:pPr>
            <w:r w:rsidRPr="00086E22">
              <w:t xml:space="preserve">2.3 Identify service and repair options </w:t>
            </w:r>
          </w:p>
          <w:p w:rsidR="00000000" w:rsidP="00086E22">
            <w:pPr>
              <w:pStyle w:val="List"/>
              <w:rPr>
                <w:lang w:val="en-NZ"/>
              </w:rPr>
            </w:pPr>
            <w:r w:rsidRPr="00086E22">
              <w:t>2.4 Document and cost service and repair items for customer</w:t>
            </w:r>
            <w:r w:rsidRPr="00086E22">
              <w:t xml:space="preserve"> approval according to workplace procedures</w:t>
            </w:r>
          </w:p>
        </w:tc>
      </w:tr>
      <w:tr w:rsidTr="00086E22">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List"/>
              <w:rPr>
                <w:lang w:val="en-NZ"/>
              </w:rPr>
            </w:pPr>
            <w:r w:rsidRPr="00086E22">
              <w:t>3. Carry out service and repair of braking system</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List"/>
            </w:pPr>
            <w:r w:rsidRPr="00086E22">
              <w:t>3.1 Use tools and equipment according to workplace procedures and manufacturer specifications</w:t>
            </w:r>
          </w:p>
          <w:p w:rsidR="00000000" w:rsidRPr="00086E22" w:rsidP="00086E22">
            <w:pPr>
              <w:pStyle w:val="List"/>
            </w:pPr>
            <w:r w:rsidRPr="00086E22">
              <w:t>3.2 Carry out service and repair of mechanical braking system according to work plan and safety and environmental requirements</w:t>
            </w:r>
          </w:p>
          <w:p w:rsidR="00000000" w:rsidRPr="00086E22" w:rsidP="00086E22">
            <w:pPr>
              <w:pStyle w:val="List"/>
            </w:pPr>
            <w:r w:rsidRPr="00086E22">
              <w:t>3.3 Check and fit required replacement parts according to manufacturer specifications</w:t>
            </w:r>
          </w:p>
          <w:p w:rsidR="00000000" w:rsidRPr="00086E22" w:rsidP="00086E22">
            <w:pPr>
              <w:pStyle w:val="List"/>
            </w:pPr>
            <w:r w:rsidRPr="00086E22">
              <w:t>3.4 Check and test braking system specifica</w:t>
            </w:r>
            <w:r w:rsidRPr="00086E22">
              <w:t>tions for required operation in a safe location</w:t>
            </w:r>
          </w:p>
          <w:p w:rsidR="00000000" w:rsidP="00086E22">
            <w:pPr>
              <w:pStyle w:val="List"/>
              <w:rPr>
                <w:lang w:val="en-NZ"/>
              </w:rPr>
            </w:pPr>
            <w:r w:rsidRPr="00086E22">
              <w:t xml:space="preserve">3.5 Make adjustments to braking system as required according to workplace procedures </w:t>
            </w:r>
          </w:p>
        </w:tc>
      </w:tr>
      <w:tr w:rsidTr="00086E22">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List"/>
              <w:rPr>
                <w:lang w:val="en-NZ"/>
              </w:rPr>
            </w:pPr>
            <w:r w:rsidRPr="00086E22">
              <w:t>4. Complete work processes</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List"/>
            </w:pPr>
            <w:r w:rsidRPr="00086E22">
              <w:t>4.1 Conduct final inspection according to workplace procedures and confirm bicycle is ready fo</w:t>
            </w:r>
            <w:r w:rsidRPr="00086E22">
              <w:t>r use </w:t>
            </w:r>
          </w:p>
          <w:p w:rsidR="00000000" w:rsidRPr="00086E22" w:rsidP="00086E22">
            <w:pPr>
              <w:pStyle w:val="List"/>
            </w:pPr>
            <w:r w:rsidRPr="00086E22">
              <w:t>4.2 Clear work area and dispose of or recycle materials according to workplace procedures</w:t>
            </w:r>
          </w:p>
          <w:p w:rsidR="00000000" w:rsidRPr="00086E22" w:rsidP="00086E22">
            <w:pPr>
              <w:pStyle w:val="List"/>
            </w:pPr>
            <w:r w:rsidRPr="00086E22">
              <w:t>4.3 Complete documentation according to workplace procedures</w:t>
            </w:r>
          </w:p>
        </w:tc>
      </w:tr>
    </w:tbl>
    <w:p w:rsidR="00000000" w:rsidRPr="00086E22" w:rsidP="00086E22">
      <w:pPr>
        <w:pStyle w:val="BodyText"/>
      </w:pPr>
    </w:p>
    <w:p w:rsidR="00000000" w:rsidRPr="00086E22" w:rsidP="00086E22">
      <w:pPr>
        <w:pStyle w:val="AllowPageBreak"/>
      </w:pPr>
    </w:p>
    <w:p w:rsidR="00000000" w:rsidRPr="00086E22" w:rsidP="00086E22">
      <w:pPr>
        <w:pStyle w:val="Heading1"/>
      </w:pPr>
      <w:bookmarkStart w:id="5" w:name="O_1121431"/>
      <w:bookmarkEnd w:id="5"/>
      <w:r w:rsidRPr="00086E22">
        <w:t>Foundation Skills</w:t>
      </w:r>
    </w:p>
    <w:p w:rsidR="00000000" w:rsidRPr="004D7A6F" w:rsidP="004D7A6F">
      <w:pPr>
        <w:pStyle w:val="BodyText"/>
        <w:rPr>
          <w:i/>
        </w:rPr>
      </w:pPr>
      <w:r w:rsidRPr="004D7A6F">
        <w:rPr>
          <w:rStyle w:val="Emphasis"/>
        </w:rPr>
        <w:t>This section describes those language, literacy, numeracy a</w:t>
      </w:r>
      <w:r w:rsidRPr="004D7A6F">
        <w:rPr>
          <w:rStyle w:val="Emphasis"/>
        </w:rPr>
        <w:t>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086E22">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E22" w:rsidP="00086E22">
            <w:pPr>
              <w:pStyle w:val="BodyText"/>
            </w:pPr>
            <w:r w:rsidRPr="00086E22">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rPr>
                <w:rStyle w:val="SpecialBold"/>
              </w:rPr>
              <w:t>DESCRIPTION</w:t>
            </w:r>
          </w:p>
        </w:tc>
      </w:tr>
      <w:tr w:rsidTr="00086E22">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E22">
            <w:pPr>
              <w:pStyle w:val="ListBullet"/>
              <w:rPr>
                <w:lang w:val="en-NZ"/>
              </w:rPr>
            </w:pPr>
            <w:r w:rsidRPr="00086E22">
              <w:t>Locates required sources of information efficiently.</w:t>
            </w:r>
          </w:p>
        </w:tc>
      </w:tr>
      <w:tr w:rsidTr="00086E22">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6E22" w:rsidP="00086E22">
            <w:pPr>
              <w:pStyle w:val="ListBullet"/>
            </w:pPr>
            <w:r w:rsidRPr="00086E22">
              <w:t>Uses measuring equipment, including metric and imperial units of measurement</w:t>
            </w:r>
          </w:p>
          <w:p w:rsidR="00000000" w:rsidP="00086E22">
            <w:pPr>
              <w:pStyle w:val="ListBullet"/>
              <w:rPr>
                <w:lang w:val="en-NZ"/>
              </w:rPr>
            </w:pPr>
            <w:r w:rsidRPr="00086E22">
              <w:t>Matches component codes, serial numbers and specifications.</w:t>
            </w:r>
          </w:p>
        </w:tc>
      </w:tr>
      <w:tr w:rsidTr="00086E22">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E22">
            <w:pPr>
              <w:pStyle w:val="ListBullet"/>
              <w:rPr>
                <w:lang w:val="en-NZ"/>
              </w:rPr>
            </w:pPr>
            <w:r w:rsidRPr="00086E22">
              <w:t>Asks questions to clarify instructions and requirements.</w:t>
            </w:r>
          </w:p>
        </w:tc>
      </w:tr>
      <w:tr w:rsidTr="00086E22">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E22">
            <w:pPr>
              <w:pStyle w:val="ListBullet"/>
              <w:rPr>
                <w:lang w:val="en-NZ"/>
              </w:rPr>
            </w:pPr>
            <w:r w:rsidRPr="00086E22">
              <w:t>Interprets mechanical brake component technical information and manufacturer specifications.</w:t>
            </w:r>
          </w:p>
        </w:tc>
      </w:tr>
      <w:tr w:rsidTr="00086E22">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E22">
            <w:pPr>
              <w:pStyle w:val="ListBullet"/>
              <w:rPr>
                <w:lang w:val="en-NZ"/>
              </w:rPr>
            </w:pPr>
            <w:r w:rsidRPr="00086E22">
              <w:t>Identifies faults, quality issues and potential problems associated with bicycle mechanical braking systems during service and repair activities.</w:t>
            </w:r>
          </w:p>
        </w:tc>
      </w:tr>
      <w:tr w:rsidTr="00086E22">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E22">
            <w:pPr>
              <w:pStyle w:val="BodyText"/>
              <w:rPr>
                <w:lang w:val="en-NZ"/>
              </w:rPr>
            </w:pPr>
            <w:r w:rsidRPr="00086E22">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6E22" w:rsidP="00086E22">
            <w:pPr>
              <w:pStyle w:val="ListBullet"/>
            </w:pPr>
            <w:r w:rsidRPr="00086E22">
              <w:t>Uses specialist bicycle tools and equipment in line with workplace procedures.</w:t>
            </w:r>
          </w:p>
        </w:tc>
      </w:tr>
    </w:tbl>
    <w:p w:rsidR="00000000" w:rsidRPr="00086E22" w:rsidP="00086E22">
      <w:pPr>
        <w:pStyle w:val="BodyText"/>
      </w:pPr>
    </w:p>
    <w:p w:rsidR="00000000" w:rsidRPr="00086E22" w:rsidP="00086E22">
      <w:pPr>
        <w:pStyle w:val="AllowPageBreak"/>
      </w:pPr>
    </w:p>
    <w:p w:rsidR="00000000" w:rsidRPr="00086E22" w:rsidP="00086E22">
      <w:pPr>
        <w:pStyle w:val="Heading1"/>
      </w:pPr>
      <w:bookmarkStart w:id="6" w:name="O_1121429"/>
      <w:bookmarkEnd w:id="6"/>
      <w:r w:rsidRPr="00086E22">
        <w:t>Unit Mapping Information</w:t>
      </w:r>
    </w:p>
    <w:p w:rsidR="00000000" w:rsidRPr="00086E22" w:rsidP="004D7A6F">
      <w:pPr>
        <w:pStyle w:val="BodyText"/>
      </w:pPr>
      <w:r w:rsidRPr="00086E22">
        <w:t>Supersedes and is equivalent to AURBTB001 Service and repair bicycle mechanical braking systems.</w:t>
      </w:r>
    </w:p>
    <w:p w:rsidR="00000000" w:rsidRPr="00086E22" w:rsidP="00086E22">
      <w:pPr>
        <w:pStyle w:val="Heading1"/>
      </w:pPr>
      <w:bookmarkStart w:id="7" w:name="O_1121422"/>
      <w:bookmarkEnd w:id="7"/>
      <w:r w:rsidRPr="00086E22">
        <w:t>Links</w:t>
      </w:r>
    </w:p>
    <w:p w:rsidR="00000000" w:rsidRPr="00086E22" w:rsidP="004D7A6F">
      <w:pPr>
        <w:pStyle w:val="BodyText"/>
      </w:pPr>
      <w:r w:rsidRPr="00086E2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A0EEF">
        <w:rPr>
          <w:rStyle w:val="Hyperlink"/>
        </w:rPr>
        <w:t>https://vetnet.gov.au/Pages/TrainingDocs.aspx?q=b4278d82-d487-4070-a8c4-78045ec695b1</w:t>
      </w:r>
      <w:r>
        <w:fldChar w:fldCharType="end"/>
      </w:r>
    </w:p>
    <w:p w:rsidR="00000000" w:rsidRPr="00086E22" w:rsidP="00086E22"/>
    <w:sectPr w:rsidSect="00086E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22" w:rsidRPr="004D7A6F" w:rsidP="004D7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6F" w:rsidP="00086E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7A6F" w:rsidP="00086E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D7A6F" w:rsidP="00086E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E22" w:rsidRPr="004D7A6F" w:rsidP="004D7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6F" w:rsidRPr="002D2AF8" w:rsidP="00086E22">
    <w:pPr>
      <w:pStyle w:val="Header"/>
      <w:framePr w:wrap="around"/>
    </w:pPr>
    <w:r>
      <w:fldChar w:fldCharType="begin"/>
    </w:r>
    <w:r>
      <w:instrText xml:space="preserve"> TITLE   \* MERGEFORMAT </w:instrText>
    </w:r>
    <w:r>
      <w:fldChar w:fldCharType="separate"/>
    </w:r>
    <w:r>
      <w:t>AURBTB101 Service and repair bicycle mechanical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4D7A6F" w:rsidP="00086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DE2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D818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E22"/>
    <w:pPr>
      <w:spacing w:before="360" w:after="60"/>
      <w:outlineLvl w:val="0"/>
    </w:pPr>
    <w:rPr>
      <w:sz w:val="32"/>
    </w:rPr>
  </w:style>
  <w:style w:type="paragraph" w:styleId="Heading2">
    <w:name w:val="heading 2"/>
    <w:basedOn w:val="HeadingBase"/>
    <w:next w:val="BodyText"/>
    <w:link w:val="Heading2Char"/>
    <w:qFormat/>
    <w:rsid w:val="00086E22"/>
    <w:pPr>
      <w:keepLines/>
      <w:spacing w:before="240" w:after="120"/>
      <w:outlineLvl w:val="1"/>
    </w:pPr>
    <w:rPr>
      <w:sz w:val="28"/>
      <w:szCs w:val="40"/>
    </w:rPr>
  </w:style>
  <w:style w:type="paragraph" w:styleId="Heading3">
    <w:name w:val="heading 3"/>
    <w:basedOn w:val="HeadingBase"/>
    <w:next w:val="BodyText"/>
    <w:link w:val="Heading3Char"/>
    <w:qFormat/>
    <w:rsid w:val="00086E22"/>
    <w:pPr>
      <w:spacing w:before="180" w:after="120"/>
      <w:outlineLvl w:val="2"/>
    </w:pPr>
    <w:rPr>
      <w:spacing w:val="-10"/>
      <w:kern w:val="32"/>
    </w:rPr>
  </w:style>
  <w:style w:type="paragraph" w:styleId="Heading4">
    <w:name w:val="heading 4"/>
    <w:basedOn w:val="HeadingBase"/>
    <w:next w:val="BodyText"/>
    <w:link w:val="Heading4Char"/>
    <w:qFormat/>
    <w:rsid w:val="00086E22"/>
    <w:pPr>
      <w:spacing w:before="160" w:after="120"/>
      <w:outlineLvl w:val="3"/>
    </w:pPr>
    <w:rPr>
      <w:sz w:val="22"/>
    </w:rPr>
  </w:style>
  <w:style w:type="paragraph" w:styleId="Heading5">
    <w:name w:val="heading 5"/>
    <w:basedOn w:val="HeadingBase"/>
    <w:next w:val="Normal"/>
    <w:link w:val="Heading5Char"/>
    <w:qFormat/>
    <w:rsid w:val="00086E22"/>
    <w:pPr>
      <w:spacing w:before="80"/>
      <w:outlineLvl w:val="4"/>
    </w:pPr>
    <w:rPr>
      <w:color w:val="918585"/>
      <w:sz w:val="20"/>
    </w:rPr>
  </w:style>
  <w:style w:type="paragraph" w:styleId="Heading6">
    <w:name w:val="heading 6"/>
    <w:basedOn w:val="HeadingBase"/>
    <w:next w:val="Normal"/>
    <w:link w:val="Heading6Char"/>
    <w:qFormat/>
    <w:rsid w:val="00086E22"/>
    <w:pPr>
      <w:spacing w:before="60"/>
      <w:outlineLvl w:val="5"/>
    </w:pPr>
    <w:rPr>
      <w:color w:val="918585"/>
      <w:sz w:val="20"/>
    </w:rPr>
  </w:style>
  <w:style w:type="paragraph" w:styleId="Heading7">
    <w:name w:val="heading 7"/>
    <w:basedOn w:val="Normal"/>
    <w:next w:val="Normal"/>
    <w:link w:val="Heading7Char"/>
    <w:qFormat/>
    <w:rsid w:val="00086E22"/>
    <w:pPr>
      <w:ind w:left="720"/>
      <w:outlineLvl w:val="6"/>
    </w:pPr>
    <w:rPr>
      <w:i/>
    </w:rPr>
  </w:style>
  <w:style w:type="paragraph" w:styleId="Heading8">
    <w:name w:val="heading 8"/>
    <w:basedOn w:val="Normal"/>
    <w:next w:val="Normal"/>
    <w:link w:val="Heading8Char"/>
    <w:qFormat/>
    <w:rsid w:val="00086E22"/>
    <w:pPr>
      <w:ind w:left="720"/>
      <w:outlineLvl w:val="7"/>
    </w:pPr>
    <w:rPr>
      <w:i/>
    </w:rPr>
  </w:style>
  <w:style w:type="paragraph" w:styleId="Heading9">
    <w:name w:val="heading 9"/>
    <w:basedOn w:val="Normal"/>
    <w:next w:val="Normal"/>
    <w:link w:val="Heading9Char"/>
    <w:qFormat/>
    <w:rsid w:val="00086E22"/>
    <w:pPr>
      <w:ind w:left="720"/>
      <w:outlineLvl w:val="8"/>
    </w:pPr>
    <w:rPr>
      <w:i/>
    </w:rPr>
  </w:style>
  <w:style w:type="character" w:default="1" w:styleId="DefaultParagraphFont">
    <w:name w:val="Default Paragraph Font"/>
    <w:uiPriority w:val="1"/>
    <w:unhideWhenUsed/>
    <w:rsid w:val="00086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E22"/>
  </w:style>
  <w:style w:type="character" w:customStyle="1" w:styleId="Heading1Char">
    <w:name w:val="Heading 1 Char"/>
    <w:basedOn w:val="DefaultParagraphFont"/>
    <w:link w:val="Heading1"/>
    <w:rsid w:val="00086E22"/>
    <w:rPr>
      <w:rFonts w:ascii="Times New Roman" w:eastAsia="Times New Roman" w:hAnsi="Times New Roman" w:cs="Times New Roman"/>
      <w:b/>
      <w:sz w:val="32"/>
      <w:szCs w:val="20"/>
      <w:lang w:eastAsia="en-US"/>
    </w:rPr>
  </w:style>
  <w:style w:type="paragraph" w:styleId="BodyText">
    <w:name w:val="Body Text"/>
    <w:basedOn w:val="Normal"/>
    <w:link w:val="BodyTextChar"/>
    <w:rsid w:val="00086E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E22"/>
    <w:rPr>
      <w:rFonts w:ascii="Times New Roman" w:eastAsia="Times New Roman" w:hAnsi="Times New Roman" w:cs="Times New Roman"/>
      <w:sz w:val="24"/>
      <w:lang w:eastAsia="en-US"/>
    </w:rPr>
  </w:style>
  <w:style w:type="paragraph" w:styleId="List">
    <w:name w:val="List"/>
    <w:basedOn w:val="BodyText"/>
    <w:next w:val="BodyText"/>
    <w:rsid w:val="00086E22"/>
    <w:pPr>
      <w:tabs>
        <w:tab w:val="left" w:pos="340"/>
      </w:tabs>
      <w:spacing w:before="60" w:after="60"/>
      <w:ind w:left="340" w:hanging="340"/>
    </w:pPr>
  </w:style>
  <w:style w:type="paragraph" w:styleId="ListBullet">
    <w:name w:val="List Bullet"/>
    <w:basedOn w:val="List"/>
    <w:rsid w:val="00086E22"/>
    <w:pPr>
      <w:numPr>
        <w:numId w:val="11"/>
      </w:numPr>
      <w:tabs>
        <w:tab w:val="clear" w:pos="340"/>
      </w:tabs>
      <w:spacing w:before="40" w:after="40"/>
    </w:pPr>
  </w:style>
  <w:style w:type="character" w:customStyle="1" w:styleId="SpecialBold">
    <w:name w:val="Special Bold"/>
    <w:basedOn w:val="DefaultParagraphFont"/>
    <w:rsid w:val="00086E22"/>
    <w:rPr>
      <w:b/>
      <w:spacing w:val="0"/>
    </w:rPr>
  </w:style>
  <w:style w:type="character" w:styleId="Emphasis">
    <w:name w:val="Emphasis"/>
    <w:basedOn w:val="DefaultParagraphFont"/>
    <w:qFormat/>
    <w:rsid w:val="00086E22"/>
    <w:rPr>
      <w:i/>
    </w:rPr>
  </w:style>
  <w:style w:type="paragraph" w:customStyle="1" w:styleId="SuperHeading">
    <w:name w:val="SuperHeading"/>
    <w:basedOn w:val="Normal"/>
    <w:rsid w:val="00086E22"/>
    <w:pPr>
      <w:spacing w:before="240" w:after="120"/>
      <w:outlineLvl w:val="0"/>
    </w:pPr>
    <w:rPr>
      <w:rFonts w:ascii="Times New Roman" w:hAnsi="Times New Roman"/>
      <w:b/>
      <w:sz w:val="32"/>
    </w:rPr>
  </w:style>
  <w:style w:type="paragraph" w:customStyle="1" w:styleId="AllowPageBreak">
    <w:name w:val="AllowPageBreak"/>
    <w:rsid w:val="00086E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E22"/>
    <w:rPr>
      <w:rFonts w:ascii="Courier New" w:eastAsia="Times New Roman" w:hAnsi="Courier New" w:cs="Times New Roman"/>
      <w:i/>
      <w:szCs w:val="20"/>
      <w:lang w:eastAsia="en-US"/>
    </w:rPr>
  </w:style>
  <w:style w:type="paragraph" w:customStyle="1" w:styleId="HeadingBase">
    <w:name w:val="Heading Base"/>
    <w:rsid w:val="00086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E22"/>
    <w:pPr>
      <w:tabs>
        <w:tab w:val="right" w:leader="dot" w:pos="9072"/>
      </w:tabs>
      <w:ind w:left="567"/>
    </w:pPr>
    <w:rPr>
      <w:szCs w:val="22"/>
    </w:rPr>
  </w:style>
  <w:style w:type="paragraph" w:customStyle="1" w:styleId="TOCBase">
    <w:name w:val="TOC Base"/>
    <w:rsid w:val="00086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E22"/>
    <w:pPr>
      <w:tabs>
        <w:tab w:val="right" w:leader="dot" w:pos="9072"/>
      </w:tabs>
      <w:spacing w:before="40" w:after="40"/>
      <w:ind w:left="284"/>
    </w:pPr>
    <w:rPr>
      <w:rFonts w:ascii="Times New Roman" w:hAnsi="Times New Roman"/>
    </w:rPr>
  </w:style>
  <w:style w:type="paragraph" w:styleId="TOC1">
    <w:name w:val="toc 1"/>
    <w:basedOn w:val="TOCBase"/>
    <w:next w:val="Normal"/>
    <w:rsid w:val="00086E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E22"/>
    <w:rPr>
      <w:rFonts w:ascii="Times New Roman" w:eastAsia="Times New Roman" w:hAnsi="Times New Roman" w:cs="Times New Roman"/>
      <w:sz w:val="16"/>
      <w:lang w:eastAsia="en-US"/>
    </w:rPr>
  </w:style>
  <w:style w:type="paragraph" w:styleId="Title">
    <w:name w:val="Title"/>
    <w:basedOn w:val="HeadingBase"/>
    <w:link w:val="TitleChar"/>
    <w:qFormat/>
    <w:rsid w:val="00086E22"/>
    <w:pPr>
      <w:spacing w:before="5040"/>
      <w:jc w:val="center"/>
    </w:pPr>
    <w:rPr>
      <w:sz w:val="48"/>
      <w:szCs w:val="72"/>
      <w:lang w:val="en-US"/>
    </w:rPr>
  </w:style>
  <w:style w:type="character" w:customStyle="1" w:styleId="TitleChar">
    <w:name w:val="Title Char"/>
    <w:basedOn w:val="DefaultParagraphFont"/>
    <w:link w:val="Title"/>
    <w:rsid w:val="00086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E22"/>
    <w:pPr>
      <w:tabs>
        <w:tab w:val="left" w:pos="3600"/>
        <w:tab w:val="left" w:pos="3958"/>
      </w:tabs>
    </w:pPr>
  </w:style>
  <w:style w:type="paragraph" w:customStyle="1" w:styleId="Note">
    <w:name w:val="Note"/>
    <w:basedOn w:val="BodyText"/>
    <w:rsid w:val="00086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E22"/>
    <w:pPr>
      <w:framePr w:wrap="auto" w:hAnchor="text" w:y="6049"/>
    </w:pPr>
    <w:rPr>
      <w:color w:val="000000"/>
      <w:sz w:val="40"/>
    </w:rPr>
  </w:style>
  <w:style w:type="paragraph" w:customStyle="1" w:styleId="TOCTitle">
    <w:name w:val="TOCTitle"/>
    <w:basedOn w:val="Heading1"/>
    <w:rsid w:val="00086E22"/>
    <w:pPr>
      <w:spacing w:after="240"/>
      <w:jc w:val="center"/>
      <w:outlineLvl w:val="9"/>
    </w:pPr>
    <w:rPr>
      <w:caps/>
    </w:rPr>
  </w:style>
  <w:style w:type="paragraph" w:customStyle="1" w:styleId="Version">
    <w:name w:val="Version"/>
    <w:rsid w:val="00086E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E22"/>
    <w:pPr>
      <w:numPr>
        <w:numId w:val="12"/>
      </w:numPr>
      <w:tabs>
        <w:tab w:val="clear" w:pos="680"/>
      </w:tabs>
    </w:pPr>
  </w:style>
  <w:style w:type="paragraph" w:styleId="Index1">
    <w:name w:val="index 1"/>
    <w:basedOn w:val="Normal"/>
    <w:next w:val="Normal"/>
    <w:semiHidden/>
    <w:rsid w:val="00086E22"/>
    <w:pPr>
      <w:keepNext w:val="0"/>
      <w:tabs>
        <w:tab w:val="right" w:pos="4176"/>
      </w:tabs>
      <w:ind w:left="198" w:hanging="198"/>
    </w:pPr>
    <w:rPr>
      <w:rFonts w:ascii="Garamond" w:hAnsi="Garamond"/>
    </w:rPr>
  </w:style>
  <w:style w:type="paragraph" w:styleId="IndexHeading">
    <w:name w:val="index heading"/>
    <w:basedOn w:val="Normal"/>
    <w:next w:val="Index1"/>
    <w:semiHidden/>
    <w:rsid w:val="00086E22"/>
    <w:pPr>
      <w:spacing w:before="120" w:after="120"/>
    </w:pPr>
    <w:rPr>
      <w:rFonts w:ascii="Arial" w:hAnsi="Arial"/>
      <w:b/>
      <w:color w:val="918585"/>
      <w:sz w:val="24"/>
    </w:rPr>
  </w:style>
  <w:style w:type="paragraph" w:styleId="Header">
    <w:name w:val="header"/>
    <w:basedOn w:val="Normal"/>
    <w:link w:val="HeaderChar"/>
    <w:rsid w:val="00086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E22"/>
    <w:rPr>
      <w:rFonts w:ascii="Times New Roman" w:eastAsia="Times New Roman" w:hAnsi="Times New Roman" w:cs="Times New Roman"/>
      <w:sz w:val="16"/>
      <w:szCs w:val="20"/>
      <w:lang w:val="en-GB" w:eastAsia="en-US"/>
    </w:rPr>
  </w:style>
  <w:style w:type="paragraph" w:customStyle="1" w:styleId="Chapter">
    <w:name w:val="Chapter"/>
    <w:basedOn w:val="Normal"/>
    <w:rsid w:val="00086E22"/>
    <w:pPr>
      <w:spacing w:before="240"/>
    </w:pPr>
    <w:rPr>
      <w:rFonts w:ascii="Times New Roman" w:hAnsi="Times New Roman"/>
      <w:smallCaps/>
      <w:spacing w:val="80"/>
      <w:sz w:val="28"/>
    </w:rPr>
  </w:style>
  <w:style w:type="paragraph" w:customStyle="1" w:styleId="InChapter">
    <w:name w:val="InChapter"/>
    <w:basedOn w:val="Heading3"/>
    <w:rsid w:val="00086E22"/>
    <w:pPr>
      <w:spacing w:after="240"/>
      <w:outlineLvl w:val="9"/>
    </w:pPr>
    <w:rPr>
      <w:noProof/>
    </w:rPr>
  </w:style>
  <w:style w:type="paragraph" w:styleId="Index2">
    <w:name w:val="index 2"/>
    <w:basedOn w:val="Normal"/>
    <w:next w:val="Normal"/>
    <w:semiHidden/>
    <w:rsid w:val="00086E22"/>
    <w:pPr>
      <w:tabs>
        <w:tab w:val="right" w:pos="4176"/>
      </w:tabs>
      <w:ind w:left="568" w:hanging="284"/>
    </w:pPr>
    <w:rPr>
      <w:rFonts w:ascii="Garamond" w:hAnsi="Garamond"/>
    </w:rPr>
  </w:style>
  <w:style w:type="paragraph" w:customStyle="1" w:styleId="Byline">
    <w:name w:val="Byline"/>
    <w:rsid w:val="00086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E22"/>
    <w:pPr>
      <w:tabs>
        <w:tab w:val="clear" w:pos="3600"/>
        <w:tab w:val="clear" w:pos="3958"/>
      </w:tabs>
      <w:jc w:val="right"/>
    </w:pPr>
  </w:style>
  <w:style w:type="paragraph" w:styleId="Caption">
    <w:name w:val="caption"/>
    <w:basedOn w:val="BodyText"/>
    <w:next w:val="Normal"/>
    <w:qFormat/>
    <w:rsid w:val="00086E22"/>
    <w:pPr>
      <w:framePr w:w="2268" w:hSpace="181" w:vSpace="181" w:wrap="around" w:vAnchor="text" w:hAnchor="page" w:x="1135" w:y="285" w:anchorLock="1"/>
    </w:pPr>
    <w:rPr>
      <w:i/>
    </w:rPr>
  </w:style>
  <w:style w:type="paragraph" w:customStyle="1" w:styleId="MiniTOCTitle">
    <w:name w:val="MiniTOCTitle"/>
    <w:basedOn w:val="Heading4"/>
    <w:rsid w:val="00086E22"/>
    <w:pPr>
      <w:spacing w:before="240"/>
      <w:outlineLvl w:val="9"/>
    </w:pPr>
    <w:rPr>
      <w:noProof/>
      <w:sz w:val="24"/>
    </w:rPr>
  </w:style>
  <w:style w:type="paragraph" w:customStyle="1" w:styleId="MiniTOCItem">
    <w:name w:val="MiniTOCItem"/>
    <w:basedOn w:val="ListBullet"/>
    <w:rsid w:val="00086E22"/>
    <w:pPr>
      <w:numPr>
        <w:numId w:val="0"/>
      </w:numPr>
      <w:tabs>
        <w:tab w:val="right" w:leader="dot" w:pos="6521"/>
      </w:tabs>
      <w:spacing w:before="0" w:after="0"/>
    </w:pPr>
  </w:style>
  <w:style w:type="paragraph" w:customStyle="1" w:styleId="TOFTitle">
    <w:name w:val="TOFTitle"/>
    <w:basedOn w:val="TOCTitle"/>
    <w:rsid w:val="00086E22"/>
  </w:style>
  <w:style w:type="paragraph" w:styleId="TableofFigures">
    <w:name w:val="table of figures"/>
    <w:basedOn w:val="Normal"/>
    <w:next w:val="Normal"/>
    <w:semiHidden/>
    <w:rsid w:val="00086E22"/>
    <w:pPr>
      <w:tabs>
        <w:tab w:val="right" w:leader="dot" w:pos="9072"/>
      </w:tabs>
      <w:ind w:left="970" w:hanging="403"/>
    </w:pPr>
    <w:rPr>
      <w:rFonts w:ascii="Times New Roman" w:hAnsi="Times New Roman"/>
      <w:b/>
    </w:rPr>
  </w:style>
  <w:style w:type="paragraph" w:styleId="ListNumber">
    <w:name w:val="List Number"/>
    <w:basedOn w:val="List"/>
    <w:rsid w:val="00086E22"/>
    <w:pPr>
      <w:numPr>
        <w:numId w:val="14"/>
      </w:numPr>
      <w:tabs>
        <w:tab w:val="clear" w:pos="340"/>
      </w:tabs>
    </w:pPr>
  </w:style>
  <w:style w:type="character" w:customStyle="1" w:styleId="WingdingSymbols">
    <w:name w:val="Wingding Symbols"/>
    <w:rsid w:val="00086E22"/>
    <w:rPr>
      <w:rFonts w:ascii="Wingdings" w:hAnsi="Wingdings"/>
    </w:rPr>
  </w:style>
  <w:style w:type="paragraph" w:customStyle="1" w:styleId="TableHeading">
    <w:name w:val="Table Heading"/>
    <w:basedOn w:val="HeadingBase"/>
    <w:rsid w:val="00086E22"/>
    <w:pPr>
      <w:keepLines/>
      <w:pBdr>
        <w:bottom w:val="single" w:sz="6" w:space="1" w:color="918585"/>
      </w:pBdr>
      <w:spacing w:before="240"/>
    </w:pPr>
  </w:style>
  <w:style w:type="character" w:customStyle="1" w:styleId="HotSpot">
    <w:name w:val="HotSpot"/>
    <w:rsid w:val="00086E22"/>
    <w:rPr>
      <w:color w:val="0033CC"/>
      <w:u w:val="none"/>
    </w:rPr>
  </w:style>
  <w:style w:type="paragraph" w:customStyle="1" w:styleId="BodyTextRight">
    <w:name w:val="Body Text Right"/>
    <w:basedOn w:val="BodyText"/>
    <w:rsid w:val="00086E22"/>
    <w:pPr>
      <w:spacing w:before="0" w:after="0"/>
      <w:jc w:val="right"/>
    </w:pPr>
  </w:style>
  <w:style w:type="paragraph" w:styleId="Index3">
    <w:name w:val="index 3"/>
    <w:basedOn w:val="ListNumber2"/>
    <w:next w:val="Normal"/>
    <w:semiHidden/>
    <w:rsid w:val="00086E22"/>
    <w:pPr>
      <w:numPr>
        <w:numId w:val="0"/>
      </w:numPr>
      <w:tabs>
        <w:tab w:val="right" w:leader="dot" w:pos="4176"/>
      </w:tabs>
    </w:pPr>
  </w:style>
  <w:style w:type="paragraph" w:styleId="ListNumber2">
    <w:name w:val="List Number 2"/>
    <w:basedOn w:val="List2"/>
    <w:rsid w:val="00086E22"/>
    <w:pPr>
      <w:numPr>
        <w:numId w:val="9"/>
      </w:numPr>
      <w:tabs>
        <w:tab w:val="clear" w:pos="1060"/>
      </w:tabs>
    </w:pPr>
  </w:style>
  <w:style w:type="paragraph" w:customStyle="1" w:styleId="MarginNote">
    <w:name w:val="Margin Note"/>
    <w:basedOn w:val="BodyText"/>
    <w:rsid w:val="00086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E22"/>
    <w:rPr>
      <w:sz w:val="32"/>
    </w:rPr>
  </w:style>
  <w:style w:type="paragraph" w:customStyle="1" w:styleId="HeadingProcedure">
    <w:name w:val="Heading Procedure"/>
    <w:basedOn w:val="HeadingBase"/>
    <w:next w:val="Normal"/>
    <w:rsid w:val="00086E22"/>
    <w:pPr>
      <w:tabs>
        <w:tab w:val="left" w:pos="0"/>
      </w:tabs>
      <w:spacing w:before="120" w:after="60"/>
    </w:pPr>
    <w:rPr>
      <w:i/>
      <w:color w:val="918585"/>
      <w:sz w:val="22"/>
    </w:rPr>
  </w:style>
  <w:style w:type="paragraph" w:customStyle="1" w:styleId="TableBodyText">
    <w:name w:val="Table Body Text"/>
    <w:basedOn w:val="BodyText"/>
    <w:rsid w:val="00086E22"/>
    <w:pPr>
      <w:spacing w:before="60" w:after="60"/>
    </w:pPr>
  </w:style>
  <w:style w:type="paragraph" w:styleId="ListContinue">
    <w:name w:val="List Continue"/>
    <w:basedOn w:val="List"/>
    <w:rsid w:val="00086E22"/>
    <w:pPr>
      <w:ind w:firstLine="0"/>
    </w:pPr>
  </w:style>
  <w:style w:type="paragraph" w:customStyle="1" w:styleId="ListNote">
    <w:name w:val="List Note"/>
    <w:basedOn w:val="List"/>
    <w:rsid w:val="00086E22"/>
    <w:pPr>
      <w:pBdr>
        <w:top w:val="single" w:sz="6" w:space="2" w:color="918585"/>
        <w:bottom w:val="single" w:sz="6" w:space="2" w:color="918585"/>
      </w:pBdr>
      <w:tabs>
        <w:tab w:val="left" w:pos="1021"/>
      </w:tabs>
      <w:ind w:firstLine="0"/>
    </w:pPr>
  </w:style>
  <w:style w:type="paragraph" w:customStyle="1" w:styleId="Warning">
    <w:name w:val="Warning"/>
    <w:basedOn w:val="BodyText"/>
    <w:rsid w:val="00086E22"/>
    <w:pPr>
      <w:shd w:val="clear" w:color="auto" w:fill="D9D9D9"/>
      <w:tabs>
        <w:tab w:val="left" w:pos="992"/>
      </w:tabs>
      <w:ind w:left="119" w:right="119"/>
    </w:pPr>
    <w:rPr>
      <w:sz w:val="20"/>
    </w:rPr>
  </w:style>
  <w:style w:type="paragraph" w:customStyle="1" w:styleId="MarginIcons">
    <w:name w:val="Margin Icons"/>
    <w:basedOn w:val="BodyText"/>
    <w:rsid w:val="00086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E22"/>
    <w:rPr>
      <w:rFonts w:ascii="Courier New" w:hAnsi="Courier New"/>
    </w:rPr>
  </w:style>
  <w:style w:type="paragraph" w:customStyle="1" w:styleId="NoteBullet">
    <w:name w:val="Note Bullet"/>
    <w:basedOn w:val="Note"/>
    <w:rsid w:val="00086E22"/>
    <w:pPr>
      <w:tabs>
        <w:tab w:val="clear" w:pos="680"/>
      </w:tabs>
      <w:spacing w:before="60" w:after="60"/>
    </w:pPr>
  </w:style>
  <w:style w:type="paragraph" w:customStyle="1" w:styleId="SubHeading2">
    <w:name w:val="SubHeading2"/>
    <w:basedOn w:val="HeadingBase"/>
    <w:rsid w:val="00086E22"/>
    <w:pPr>
      <w:spacing w:before="240" w:after="60"/>
    </w:pPr>
    <w:rPr>
      <w:sz w:val="20"/>
    </w:rPr>
  </w:style>
  <w:style w:type="paragraph" w:customStyle="1" w:styleId="SubHeading1">
    <w:name w:val="SubHeading1"/>
    <w:basedOn w:val="HeadingBase"/>
    <w:rsid w:val="00086E22"/>
    <w:pPr>
      <w:spacing w:before="240" w:after="60"/>
    </w:pPr>
    <w:rPr>
      <w:color w:val="918585"/>
      <w:sz w:val="22"/>
    </w:rPr>
  </w:style>
  <w:style w:type="paragraph" w:customStyle="1" w:styleId="SideHeading">
    <w:name w:val="Side Heading"/>
    <w:basedOn w:val="HeadingBase"/>
    <w:rsid w:val="00086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E22"/>
    <w:pPr>
      <w:numPr>
        <w:numId w:val="10"/>
      </w:numPr>
    </w:pPr>
  </w:style>
  <w:style w:type="paragraph" w:styleId="PlainText">
    <w:name w:val="Plain Text"/>
    <w:basedOn w:val="Normal"/>
    <w:link w:val="PlainTextChar"/>
    <w:rsid w:val="00086E22"/>
    <w:rPr>
      <w:sz w:val="20"/>
    </w:rPr>
  </w:style>
  <w:style w:type="character" w:customStyle="1" w:styleId="PlainTextChar">
    <w:name w:val="Plain Text Char"/>
    <w:basedOn w:val="DefaultParagraphFont"/>
    <w:link w:val="PlainText"/>
    <w:rsid w:val="00086E22"/>
    <w:rPr>
      <w:rFonts w:ascii="Courier New" w:eastAsia="Times New Roman" w:hAnsi="Courier New" w:cs="Times New Roman"/>
      <w:sz w:val="20"/>
      <w:szCs w:val="20"/>
      <w:lang w:eastAsia="en-US"/>
    </w:rPr>
  </w:style>
  <w:style w:type="character" w:customStyle="1" w:styleId="MenuOption">
    <w:name w:val="Menu Option"/>
    <w:basedOn w:val="DefaultParagraphFont"/>
    <w:rsid w:val="00086E22"/>
    <w:rPr>
      <w:b/>
      <w:smallCaps/>
    </w:rPr>
  </w:style>
  <w:style w:type="paragraph" w:customStyle="1" w:styleId="TableListNumber">
    <w:name w:val="Table List Number"/>
    <w:basedOn w:val="ListNumber"/>
    <w:rsid w:val="00086E22"/>
    <w:pPr>
      <w:numPr>
        <w:numId w:val="0"/>
      </w:numPr>
    </w:pPr>
  </w:style>
  <w:style w:type="paragraph" w:styleId="TOC4">
    <w:name w:val="toc 4"/>
    <w:basedOn w:val="TOCBase"/>
    <w:next w:val="Normal"/>
    <w:semiHidden/>
    <w:rsid w:val="00086E22"/>
    <w:pPr>
      <w:tabs>
        <w:tab w:val="right" w:leader="dot" w:pos="9071"/>
      </w:tabs>
      <w:ind w:left="1701"/>
    </w:pPr>
  </w:style>
  <w:style w:type="paragraph" w:customStyle="1" w:styleId="ListAlpha">
    <w:name w:val="List Alpha"/>
    <w:basedOn w:val="List"/>
    <w:rsid w:val="00086E22"/>
    <w:pPr>
      <w:numPr>
        <w:numId w:val="8"/>
      </w:numPr>
    </w:pPr>
  </w:style>
  <w:style w:type="paragraph" w:customStyle="1" w:styleId="ListAlpha2">
    <w:name w:val="List Alpha 2"/>
    <w:basedOn w:val="List2"/>
    <w:rsid w:val="00086E22"/>
    <w:pPr>
      <w:numPr>
        <w:numId w:val="7"/>
      </w:numPr>
    </w:pPr>
  </w:style>
  <w:style w:type="paragraph" w:styleId="List2">
    <w:name w:val="List 2"/>
    <w:basedOn w:val="BodyText"/>
    <w:rsid w:val="00086E22"/>
    <w:pPr>
      <w:tabs>
        <w:tab w:val="left" w:pos="680"/>
      </w:tabs>
      <w:spacing w:before="60" w:after="60"/>
      <w:ind w:left="680" w:hanging="340"/>
    </w:pPr>
  </w:style>
  <w:style w:type="paragraph" w:styleId="List3">
    <w:name w:val="List 3"/>
    <w:basedOn w:val="BodyText"/>
    <w:rsid w:val="00086E22"/>
    <w:pPr>
      <w:tabs>
        <w:tab w:val="left" w:pos="1021"/>
      </w:tabs>
      <w:spacing w:before="60" w:after="60"/>
      <w:ind w:left="1020" w:hanging="340"/>
    </w:pPr>
  </w:style>
  <w:style w:type="paragraph" w:styleId="List4">
    <w:name w:val="List 4"/>
    <w:basedOn w:val="BodyText"/>
    <w:rsid w:val="00086E22"/>
    <w:pPr>
      <w:tabs>
        <w:tab w:val="left" w:pos="1361"/>
      </w:tabs>
      <w:spacing w:before="60" w:after="60"/>
      <w:ind w:left="1361" w:hanging="340"/>
    </w:pPr>
  </w:style>
  <w:style w:type="paragraph" w:styleId="List5">
    <w:name w:val="List 5"/>
    <w:basedOn w:val="BodyText"/>
    <w:rsid w:val="00086E22"/>
    <w:pPr>
      <w:tabs>
        <w:tab w:val="left" w:pos="1701"/>
      </w:tabs>
      <w:spacing w:before="60" w:after="60"/>
      <w:ind w:left="1701" w:hanging="340"/>
    </w:pPr>
  </w:style>
  <w:style w:type="paragraph" w:styleId="ListBullet3">
    <w:name w:val="List Bullet 3"/>
    <w:basedOn w:val="List3"/>
    <w:rsid w:val="00086E22"/>
    <w:pPr>
      <w:numPr>
        <w:numId w:val="13"/>
      </w:numPr>
      <w:tabs>
        <w:tab w:val="clear" w:pos="1021"/>
      </w:tabs>
      <w:ind w:left="1037" w:hanging="357"/>
    </w:pPr>
  </w:style>
  <w:style w:type="paragraph" w:styleId="ListBullet4">
    <w:name w:val="List Bullet 4"/>
    <w:basedOn w:val="List4"/>
    <w:rsid w:val="00086E22"/>
    <w:pPr>
      <w:numPr>
        <w:numId w:val="2"/>
      </w:numPr>
      <w:tabs>
        <w:tab w:val="clear" w:pos="1361"/>
      </w:tabs>
    </w:pPr>
  </w:style>
  <w:style w:type="paragraph" w:styleId="ListBullet5">
    <w:name w:val="List Bullet 5"/>
    <w:basedOn w:val="List5"/>
    <w:rsid w:val="00086E22"/>
    <w:pPr>
      <w:numPr>
        <w:numId w:val="3"/>
      </w:numPr>
    </w:pPr>
  </w:style>
  <w:style w:type="paragraph" w:styleId="ListContinue2">
    <w:name w:val="List Continue 2"/>
    <w:basedOn w:val="List2"/>
    <w:rsid w:val="00086E22"/>
    <w:pPr>
      <w:ind w:firstLine="0"/>
    </w:pPr>
  </w:style>
  <w:style w:type="paragraph" w:styleId="ListContinue3">
    <w:name w:val="List Continue 3"/>
    <w:basedOn w:val="List3"/>
    <w:rsid w:val="00086E22"/>
    <w:pPr>
      <w:ind w:left="1021" w:firstLine="0"/>
    </w:pPr>
  </w:style>
  <w:style w:type="paragraph" w:styleId="ListContinue4">
    <w:name w:val="List Continue 4"/>
    <w:basedOn w:val="List4"/>
    <w:rsid w:val="00086E22"/>
    <w:pPr>
      <w:ind w:firstLine="0"/>
    </w:pPr>
  </w:style>
  <w:style w:type="paragraph" w:styleId="ListContinue5">
    <w:name w:val="List Continue 5"/>
    <w:basedOn w:val="List5"/>
    <w:rsid w:val="00086E22"/>
    <w:pPr>
      <w:ind w:firstLine="0"/>
    </w:pPr>
  </w:style>
  <w:style w:type="paragraph" w:styleId="ListNumber3">
    <w:name w:val="List Number 3"/>
    <w:basedOn w:val="List3"/>
    <w:rsid w:val="00086E22"/>
    <w:pPr>
      <w:numPr>
        <w:numId w:val="4"/>
      </w:numPr>
    </w:pPr>
  </w:style>
  <w:style w:type="paragraph" w:styleId="ListNumber4">
    <w:name w:val="List Number 4"/>
    <w:basedOn w:val="List4"/>
    <w:rsid w:val="00086E22"/>
    <w:pPr>
      <w:numPr>
        <w:numId w:val="5"/>
      </w:numPr>
    </w:pPr>
  </w:style>
  <w:style w:type="paragraph" w:styleId="ListNumber5">
    <w:name w:val="List Number 5"/>
    <w:basedOn w:val="List5"/>
    <w:rsid w:val="00086E22"/>
    <w:pPr>
      <w:numPr>
        <w:numId w:val="6"/>
      </w:numPr>
    </w:pPr>
  </w:style>
  <w:style w:type="paragraph" w:styleId="BlockText">
    <w:name w:val="Block Text"/>
    <w:basedOn w:val="Normal"/>
    <w:rsid w:val="00086E22"/>
    <w:pPr>
      <w:spacing w:after="120"/>
      <w:ind w:left="1440" w:right="1440"/>
    </w:pPr>
  </w:style>
  <w:style w:type="character" w:customStyle="1" w:styleId="Subscript">
    <w:name w:val="Subscript"/>
    <w:basedOn w:val="DefaultParagraphFont"/>
    <w:rsid w:val="00086E22"/>
    <w:rPr>
      <w:sz w:val="16"/>
      <w:vertAlign w:val="subscript"/>
    </w:rPr>
  </w:style>
  <w:style w:type="character" w:customStyle="1" w:styleId="Superscript">
    <w:name w:val="Superscript"/>
    <w:basedOn w:val="DefaultParagraphFont"/>
    <w:rsid w:val="00086E22"/>
    <w:rPr>
      <w:sz w:val="16"/>
      <w:vertAlign w:val="superscript"/>
    </w:rPr>
  </w:style>
  <w:style w:type="character" w:customStyle="1" w:styleId="Symbols">
    <w:name w:val="Symbols"/>
    <w:basedOn w:val="DefaultParagraphFont"/>
    <w:rsid w:val="00086E22"/>
    <w:rPr>
      <w:rFonts w:ascii="Symbol" w:hAnsi="Symbol"/>
    </w:rPr>
  </w:style>
  <w:style w:type="character" w:customStyle="1" w:styleId="MenuOptions">
    <w:name w:val="Menu Options"/>
    <w:basedOn w:val="DefaultParagraphFont"/>
    <w:rsid w:val="00086E22"/>
    <w:rPr>
      <w:rFonts w:ascii="Arial Narrow" w:hAnsi="Arial Narrow"/>
      <w:smallCaps/>
    </w:rPr>
  </w:style>
  <w:style w:type="character" w:customStyle="1" w:styleId="Buttons">
    <w:name w:val="Buttons"/>
    <w:basedOn w:val="DefaultParagraphFont"/>
    <w:rsid w:val="00086E22"/>
    <w:rPr>
      <w:b/>
    </w:rPr>
  </w:style>
  <w:style w:type="character" w:customStyle="1" w:styleId="Underlined">
    <w:name w:val="Underlined"/>
    <w:basedOn w:val="DefaultParagraphFont"/>
    <w:rsid w:val="00086E22"/>
    <w:rPr>
      <w:u w:val="single"/>
    </w:rPr>
  </w:style>
  <w:style w:type="paragraph" w:customStyle="1" w:styleId="TableBodyTextRight">
    <w:name w:val="Table Body Text Right"/>
    <w:basedOn w:val="TableBodyText"/>
    <w:rsid w:val="00086E22"/>
    <w:pPr>
      <w:widowControl w:val="0"/>
      <w:autoSpaceDE w:val="0"/>
      <w:autoSpaceDN w:val="0"/>
      <w:adjustRightInd w:val="0"/>
      <w:jc w:val="right"/>
    </w:pPr>
    <w:rPr>
      <w:rFonts w:cs="Arial"/>
      <w:szCs w:val="18"/>
    </w:rPr>
  </w:style>
  <w:style w:type="paragraph" w:customStyle="1" w:styleId="CopyrightText">
    <w:name w:val="Copyright Text"/>
    <w:basedOn w:val="BodyText"/>
    <w:rsid w:val="00086E22"/>
    <w:rPr>
      <w:sz w:val="18"/>
    </w:rPr>
  </w:style>
  <w:style w:type="paragraph" w:customStyle="1" w:styleId="BodySmallRight">
    <w:name w:val="Body Small Right"/>
    <w:basedOn w:val="BodyTextRight"/>
    <w:rsid w:val="00086E22"/>
    <w:rPr>
      <w:sz w:val="18"/>
      <w:szCs w:val="18"/>
    </w:rPr>
  </w:style>
  <w:style w:type="paragraph" w:customStyle="1" w:styleId="MarginEdition">
    <w:name w:val="Margin Edition"/>
    <w:basedOn w:val="MarginNote"/>
    <w:rsid w:val="00086E22"/>
    <w:pPr>
      <w:spacing w:before="0" w:after="0"/>
    </w:pPr>
    <w:rPr>
      <w:rFonts w:ascii="Times New Roman" w:hAnsi="Times New Roman"/>
      <w:color w:val="999999"/>
    </w:rPr>
  </w:style>
  <w:style w:type="paragraph" w:customStyle="1" w:styleId="Spacer">
    <w:name w:val="Spacer"/>
    <w:basedOn w:val="Normal"/>
    <w:rsid w:val="00086E22"/>
    <w:rPr>
      <w:sz w:val="2"/>
      <w:szCs w:val="2"/>
    </w:rPr>
  </w:style>
  <w:style w:type="character" w:customStyle="1" w:styleId="Small">
    <w:name w:val="Small"/>
    <w:basedOn w:val="DefaultParagraphFont"/>
    <w:rsid w:val="00086E22"/>
    <w:rPr>
      <w:sz w:val="16"/>
    </w:rPr>
  </w:style>
  <w:style w:type="paragraph" w:customStyle="1" w:styleId="WideTable">
    <w:name w:val="Wide Table"/>
    <w:basedOn w:val="Normal"/>
    <w:rsid w:val="00086E22"/>
    <w:pPr>
      <w:ind w:left="-1418"/>
    </w:pPr>
    <w:rPr>
      <w:sz w:val="2"/>
      <w:szCs w:val="2"/>
    </w:rPr>
  </w:style>
  <w:style w:type="character" w:styleId="PageNumber">
    <w:name w:val="page number"/>
    <w:basedOn w:val="DefaultParagraphFont"/>
    <w:rsid w:val="00086E22"/>
  </w:style>
  <w:style w:type="paragraph" w:styleId="Quote">
    <w:name w:val="Quote"/>
    <w:basedOn w:val="Heading1"/>
    <w:link w:val="QuoteChar"/>
    <w:qFormat/>
    <w:rsid w:val="00086E22"/>
    <w:rPr>
      <w:b w:val="0"/>
      <w:sz w:val="72"/>
      <w:szCs w:val="72"/>
      <w:lang w:val="en-NZ"/>
    </w:rPr>
  </w:style>
  <w:style w:type="character" w:customStyle="1" w:styleId="QuoteChar">
    <w:name w:val="Quote Char"/>
    <w:basedOn w:val="DefaultParagraphFont"/>
    <w:link w:val="Quote"/>
    <w:rsid w:val="00086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E22"/>
    <w:pPr>
      <w:pageBreakBefore/>
    </w:pPr>
  </w:style>
  <w:style w:type="paragraph" w:customStyle="1" w:styleId="Border">
    <w:name w:val="Border"/>
    <w:basedOn w:val="Normal"/>
    <w:qFormat/>
    <w:rsid w:val="00086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E22"/>
    <w:rPr>
      <w:b/>
      <w:bCs/>
      <w:i/>
      <w:iCs/>
      <w:color w:val="auto"/>
    </w:rPr>
  </w:style>
  <w:style w:type="paragraph" w:styleId="IntenseQuote">
    <w:name w:val="Intense Quote"/>
    <w:basedOn w:val="Normal"/>
    <w:next w:val="Normal"/>
    <w:link w:val="IntenseQuoteChar"/>
    <w:uiPriority w:val="30"/>
    <w:qFormat/>
    <w:rsid w:val="00086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E22"/>
    <w:rPr>
      <w:smallCaps/>
      <w:color w:val="auto"/>
      <w:u w:val="single"/>
    </w:rPr>
  </w:style>
  <w:style w:type="character" w:styleId="IntenseReference">
    <w:name w:val="Intense Reference"/>
    <w:basedOn w:val="DefaultParagraphFont"/>
    <w:uiPriority w:val="32"/>
    <w:qFormat/>
    <w:rsid w:val="00086E22"/>
    <w:rPr>
      <w:b/>
      <w:bCs/>
      <w:smallCaps/>
      <w:color w:val="auto"/>
      <w:spacing w:val="5"/>
      <w:u w:val="single"/>
    </w:rPr>
  </w:style>
  <w:style w:type="paragraph" w:customStyle="1" w:styleId="2ColumnHeading">
    <w:name w:val="2Column Heading"/>
    <w:basedOn w:val="BodyText"/>
    <w:qFormat/>
    <w:rsid w:val="00086E22"/>
    <w:pPr>
      <w:spacing w:after="60"/>
      <w:ind w:left="-2268"/>
    </w:pPr>
    <w:rPr>
      <w:b/>
    </w:rPr>
  </w:style>
  <w:style w:type="paragraph" w:customStyle="1" w:styleId="Heading1TOC">
    <w:name w:val="Heading1 TOC"/>
    <w:basedOn w:val="Normal"/>
    <w:qFormat/>
    <w:rsid w:val="00086E22"/>
    <w:pPr>
      <w:spacing w:before="240" w:after="120"/>
    </w:pPr>
    <w:rPr>
      <w:rFonts w:ascii="Times New Roman" w:hAnsi="Times New Roman"/>
      <w:b/>
      <w:sz w:val="32"/>
    </w:rPr>
  </w:style>
  <w:style w:type="paragraph" w:customStyle="1" w:styleId="Heading2TOC">
    <w:name w:val="Heading2 TOC"/>
    <w:basedOn w:val="Normal"/>
    <w:qFormat/>
    <w:rsid w:val="00086E22"/>
    <w:pPr>
      <w:spacing w:before="240" w:after="60"/>
    </w:pPr>
    <w:rPr>
      <w:rFonts w:ascii="Times New Roman" w:hAnsi="Times New Roman"/>
      <w:b/>
      <w:sz w:val="28"/>
    </w:rPr>
  </w:style>
  <w:style w:type="character" w:customStyle="1" w:styleId="Underline">
    <w:name w:val="Underline"/>
    <w:basedOn w:val="DefaultParagraphFont"/>
    <w:qFormat/>
    <w:rsid w:val="00086E22"/>
    <w:rPr>
      <w:u w:val="single"/>
    </w:rPr>
  </w:style>
  <w:style w:type="character" w:customStyle="1" w:styleId="BoldandItalics">
    <w:name w:val="Bold and Italics"/>
    <w:qFormat/>
    <w:rsid w:val="00086E22"/>
    <w:rPr>
      <w:b/>
      <w:i/>
      <w:u w:val="none"/>
    </w:rPr>
  </w:style>
  <w:style w:type="paragraph" w:styleId="BalloonText">
    <w:name w:val="Balloon Text"/>
    <w:basedOn w:val="Normal"/>
    <w:link w:val="BalloonTextChar"/>
    <w:rsid w:val="00086E22"/>
    <w:rPr>
      <w:rFonts w:ascii="Tahoma" w:hAnsi="Tahoma" w:cs="Tahoma"/>
      <w:sz w:val="16"/>
      <w:szCs w:val="16"/>
    </w:rPr>
  </w:style>
  <w:style w:type="character" w:customStyle="1" w:styleId="BalloonTextChar">
    <w:name w:val="Balloon Text Char"/>
    <w:basedOn w:val="DefaultParagraphFont"/>
    <w:link w:val="BalloonText"/>
    <w:rsid w:val="00086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E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E22"/>
    <w:rPr>
      <w:b/>
      <w:color w:val="660033"/>
      <w:spacing w:val="0"/>
    </w:rPr>
  </w:style>
  <w:style w:type="paragraph" w:customStyle="1" w:styleId="Nameditemlist">
    <w:name w:val="Named item list"/>
    <w:basedOn w:val="BodyText"/>
    <w:qFormat/>
    <w:rsid w:val="00086E22"/>
    <w:pPr>
      <w:tabs>
        <w:tab w:val="left" w:pos="2835"/>
      </w:tabs>
      <w:ind w:left="2835" w:hanging="2835"/>
    </w:pPr>
  </w:style>
  <w:style w:type="paragraph" w:customStyle="1" w:styleId="BodyTextnopadding">
    <w:name w:val="Body Text no padding"/>
    <w:basedOn w:val="BodyText"/>
    <w:qFormat/>
    <w:rsid w:val="00086E22"/>
    <w:pPr>
      <w:spacing w:before="0" w:after="0"/>
    </w:pPr>
  </w:style>
  <w:style w:type="paragraph" w:customStyle="1" w:styleId="BodyTextBold">
    <w:name w:val="Body Text Bold"/>
    <w:basedOn w:val="BodyText"/>
    <w:qFormat/>
    <w:rsid w:val="00086E22"/>
    <w:rPr>
      <w:b/>
    </w:rPr>
  </w:style>
  <w:style w:type="character" w:styleId="Hyperlink">
    <w:name w:val="Hyperlink"/>
    <w:basedOn w:val="DefaultParagraphFont"/>
    <w:uiPriority w:val="99"/>
    <w:unhideWhenUsed/>
    <w:rsid w:val="004D7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3622</Characters>
  <Application>Microsoft Office Word</Application>
  <DocSecurity>0</DocSecurity>
  <Lines>116</Lines>
  <Paragraphs>73</Paragraphs>
  <ScaleCrop>false</ScaleCrop>
  <Company>Author-it Software Corporation Ltd.</Company>
  <LinksUpToDate>false</LinksUpToDate>
  <CharactersWithSpaces>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AURBTB101 Service and repair bicycle mechanical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2022-06-23T06:55:00Z</dcterms:created>
  <dcterms:modified xsi:type="dcterms:W3CDTF">2022-06-23T06:55:00Z</dcterms:modified>
</cp:coreProperties>
</file>