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046" w:rsidP="00411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AURBTA106 Assemble components for custom bicycles</w:t>
      </w:r>
      <w:r>
        <w:fldChar w:fldCharType="end"/>
      </w:r>
    </w:p>
    <w:p w:rsidR="00411046" w:rsidP="00411046">
      <w:pPr>
        <w:pStyle w:val="Version"/>
        <w:sectPr w:rsidSect="00983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174" w:rsidP="00983174">
      <w:pPr>
        <w:pStyle w:val="SuperHeading"/>
      </w:pPr>
      <w:r w:rsidRPr="00983174">
        <w:t>Assessment Requirements for AURBTA106 Assemble components for custom bicycles</w:t>
      </w:r>
    </w:p>
    <w:p w:rsidR="00000000" w:rsidRPr="00983174" w:rsidP="00983174">
      <w:pPr>
        <w:pStyle w:val="Heading1"/>
      </w:pPr>
      <w:bookmarkStart w:id="1" w:name="O_1121281"/>
      <w:bookmarkEnd w:id="1"/>
      <w:r w:rsidRPr="009831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83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74" w:rsidP="00983174">
            <w:pPr>
              <w:pStyle w:val="BodyText"/>
            </w:pPr>
            <w:r w:rsidRPr="0098317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74">
            <w:pPr>
              <w:pStyle w:val="BodyText"/>
              <w:rPr>
                <w:lang w:val="en-NZ"/>
              </w:rPr>
            </w:pPr>
            <w:r w:rsidRPr="00983174">
              <w:rPr>
                <w:rStyle w:val="SpecialBold"/>
              </w:rPr>
              <w:t>Comments</w:t>
            </w:r>
          </w:p>
        </w:tc>
      </w:tr>
      <w:tr w:rsidTr="00983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74">
            <w:pPr>
              <w:pStyle w:val="BodyText"/>
              <w:rPr>
                <w:lang w:val="en-NZ"/>
              </w:rPr>
            </w:pPr>
            <w:r w:rsidRPr="0098317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74" w:rsidP="00983174">
            <w:pPr>
              <w:pStyle w:val="BodyText"/>
            </w:pPr>
            <w:r w:rsidRPr="00983174">
              <w:t>This version first released with AUR Automotive Retail, Service and Repair Training Package Version 6.0</w:t>
            </w:r>
          </w:p>
        </w:tc>
      </w:tr>
    </w:tbl>
    <w:p w:rsidR="00000000" w:rsidRPr="00983174" w:rsidP="00983174">
      <w:pPr>
        <w:pStyle w:val="BodyText"/>
      </w:pPr>
    </w:p>
    <w:p w:rsidR="00000000" w:rsidRPr="00983174" w:rsidP="00983174">
      <w:pPr>
        <w:pStyle w:val="AllowPageBreak"/>
      </w:pPr>
    </w:p>
    <w:p w:rsidR="00000000" w:rsidRPr="00983174" w:rsidP="00983174">
      <w:pPr>
        <w:pStyle w:val="Heading1"/>
      </w:pPr>
      <w:bookmarkStart w:id="2" w:name="O_1121285"/>
      <w:bookmarkEnd w:id="2"/>
      <w:r w:rsidRPr="00983174">
        <w:t>Performance Evidence</w:t>
      </w:r>
    </w:p>
    <w:p w:rsidR="00000000" w:rsidRPr="00983174" w:rsidP="00411046">
      <w:pPr>
        <w:pStyle w:val="BodyText"/>
      </w:pPr>
      <w:r w:rsidRPr="00983174">
        <w:t>The candidate must demonstrate the ability to complete the tasks outlined in the elements, performance criteria and foundation skills of this unit, including evidence of the ability to:</w:t>
      </w:r>
    </w:p>
    <w:p w:rsidR="00000000" w:rsidRPr="00983174" w:rsidP="00983174">
      <w:pPr>
        <w:pStyle w:val="ListBullet"/>
      </w:pPr>
      <w:r w:rsidRPr="00983174">
        <w:t>assemble, adjust and test at l</w:t>
      </w:r>
      <w:r w:rsidRPr="00983174">
        <w:t>east one custom bicycle to meet customer requirements.</w:t>
      </w:r>
    </w:p>
    <w:p w:rsidR="00000000" w:rsidRPr="00983174" w:rsidP="00983174">
      <w:pPr>
        <w:pStyle w:val="AllowPageBreak"/>
      </w:pPr>
    </w:p>
    <w:p w:rsidR="00000000" w:rsidRPr="00983174" w:rsidP="00983174">
      <w:pPr>
        <w:pStyle w:val="Heading1"/>
      </w:pPr>
      <w:bookmarkStart w:id="3" w:name="O_1121284"/>
      <w:bookmarkEnd w:id="3"/>
      <w:r w:rsidRPr="00983174">
        <w:t>Knowledge Evidence</w:t>
      </w:r>
    </w:p>
    <w:p w:rsidR="00000000" w:rsidRPr="00983174" w:rsidP="00411046">
      <w:pPr>
        <w:pStyle w:val="BodyText"/>
      </w:pPr>
      <w:r w:rsidRPr="00983174">
        <w:t>The candidate must be able to demonstrate knowledge to complete the tasks outlined in the elements, performance criteria and foundation skills of this unit, includ</w:t>
      </w:r>
      <w:r w:rsidRPr="00983174">
        <w:t>ing knowledge of</w:t>
      </w:r>
    </w:p>
    <w:p w:rsidR="00000000" w:rsidRPr="00983174" w:rsidP="00983174">
      <w:pPr>
        <w:pStyle w:val="ListBullet"/>
      </w:pPr>
      <w:r w:rsidRPr="00983174">
        <w:t>methods to locate and interpret information required to assemble components for custom bicycles, including:</w:t>
      </w:r>
    </w:p>
    <w:p w:rsidR="00000000" w:rsidRPr="00983174" w:rsidP="00983174">
      <w:pPr>
        <w:pStyle w:val="ListBullet2"/>
      </w:pPr>
      <w:r w:rsidRPr="00983174">
        <w:t>information provided by customer and supervisors</w:t>
      </w:r>
    </w:p>
    <w:p w:rsidR="00000000" w:rsidRPr="00983174" w:rsidP="00983174">
      <w:pPr>
        <w:pStyle w:val="ListBullet2"/>
      </w:pPr>
      <w:r w:rsidRPr="00983174">
        <w:t>manufacturer specifications and procedures or equivalent documentation</w:t>
      </w:r>
    </w:p>
    <w:p w:rsidR="00000000" w:rsidRPr="00983174" w:rsidP="00983174">
      <w:pPr>
        <w:pStyle w:val="ListBullet"/>
      </w:pPr>
      <w:r w:rsidRPr="00983174">
        <w:t>workplace procedures required to assemble components for custom bicycles, including: </w:t>
      </w:r>
    </w:p>
    <w:p w:rsidR="00000000" w:rsidRPr="00983174" w:rsidP="00983174">
      <w:pPr>
        <w:pStyle w:val="ListBullet2"/>
      </w:pPr>
      <w:r w:rsidRPr="00983174">
        <w:t>establishing serviceability of tools and equipment</w:t>
      </w:r>
    </w:p>
    <w:p w:rsidR="00000000" w:rsidRPr="00983174" w:rsidP="00983174">
      <w:pPr>
        <w:pStyle w:val="ListBullet2"/>
      </w:pPr>
      <w:r w:rsidRPr="00983174">
        <w:t>documentation procedures</w:t>
      </w:r>
    </w:p>
    <w:p w:rsidR="00000000" w:rsidRPr="00983174" w:rsidP="00983174">
      <w:pPr>
        <w:pStyle w:val="ListBullet2"/>
      </w:pPr>
      <w:r w:rsidRPr="00983174">
        <w:t>housekeeping procedures, including:</w:t>
      </w:r>
    </w:p>
    <w:p w:rsidR="00000000" w:rsidRPr="00983174" w:rsidP="00983174">
      <w:pPr>
        <w:pStyle w:val="ListBullet3"/>
      </w:pPr>
      <w:r w:rsidRPr="00983174">
        <w:t>examination of tools and equipment</w:t>
      </w:r>
    </w:p>
    <w:p w:rsidR="00000000" w:rsidRPr="00983174" w:rsidP="00983174">
      <w:pPr>
        <w:pStyle w:val="ListBullet3"/>
      </w:pPr>
      <w:r w:rsidRPr="00983174">
        <w:t>storage of equipment</w:t>
      </w:r>
    </w:p>
    <w:p w:rsidR="00000000" w:rsidRPr="00983174" w:rsidP="00983174">
      <w:pPr>
        <w:pStyle w:val="ListBullet3"/>
      </w:pPr>
      <w:r w:rsidRPr="00983174">
        <w:t>identification, tagging and isolation of faulty equipment</w:t>
      </w:r>
    </w:p>
    <w:p w:rsidR="00000000" w:rsidRPr="00983174" w:rsidP="00983174">
      <w:pPr>
        <w:pStyle w:val="ListBullet3"/>
      </w:pPr>
      <w:r w:rsidRPr="00983174">
        <w:t>disposal of excess materials</w:t>
      </w:r>
    </w:p>
    <w:p w:rsidR="00000000" w:rsidRPr="00983174" w:rsidP="00983174">
      <w:pPr>
        <w:pStyle w:val="ListBullet3"/>
      </w:pPr>
      <w:r w:rsidRPr="00983174">
        <w:t>recycling procedures</w:t>
      </w:r>
    </w:p>
    <w:p w:rsidR="00000000" w:rsidRPr="00983174" w:rsidP="00983174">
      <w:pPr>
        <w:pStyle w:val="ListBullet"/>
      </w:pPr>
      <w:r w:rsidRPr="00983174">
        <w:t>work health and safety (WHS) requirements relating to assembling custom bicycles, including procedures for manually handling bicycles</w:t>
      </w:r>
    </w:p>
    <w:p w:rsidR="00000000" w:rsidRPr="00983174" w:rsidP="00983174">
      <w:pPr>
        <w:pStyle w:val="ListBullet"/>
      </w:pPr>
      <w:r w:rsidRPr="00983174">
        <w:t>environmental</w:t>
      </w:r>
      <w:r w:rsidRPr="00983174">
        <w:t xml:space="preserve"> requirements, including procedures for trapping, storing and disposing of waste grease and oils</w:t>
      </w:r>
    </w:p>
    <w:p w:rsidR="00000000" w:rsidRPr="00983174" w:rsidP="00983174">
      <w:pPr>
        <w:pStyle w:val="ListBullet"/>
      </w:pPr>
      <w:r w:rsidRPr="00983174">
        <w:t>types of bicycles and range of components and accessories, including:</w:t>
      </w:r>
    </w:p>
    <w:p w:rsidR="00000000" w:rsidRPr="00983174" w:rsidP="00983174">
      <w:pPr>
        <w:pStyle w:val="ListBullet2"/>
      </w:pPr>
      <w:r w:rsidRPr="00983174">
        <w:t>wheels, rims, spokes and hubs</w:t>
      </w:r>
    </w:p>
    <w:p w:rsidR="00000000" w:rsidRPr="00983174" w:rsidP="00983174">
      <w:pPr>
        <w:pStyle w:val="ListBullet2"/>
      </w:pPr>
      <w:r w:rsidRPr="00983174">
        <w:t>handlebars and headset</w:t>
      </w:r>
    </w:p>
    <w:p w:rsidR="00000000" w:rsidRPr="00983174" w:rsidP="00983174">
      <w:pPr>
        <w:pStyle w:val="ListBullet2"/>
      </w:pPr>
      <w:r w:rsidRPr="00983174">
        <w:t>forks and suspension</w:t>
      </w:r>
    </w:p>
    <w:p w:rsidR="00000000" w:rsidRPr="00983174" w:rsidP="00983174">
      <w:pPr>
        <w:pStyle w:val="ListBullet2"/>
      </w:pPr>
      <w:r w:rsidRPr="00983174">
        <w:t>saddle and seat post</w:t>
      </w:r>
    </w:p>
    <w:p w:rsidR="00000000" w:rsidRPr="00983174" w:rsidP="00983174">
      <w:pPr>
        <w:pStyle w:val="ListBullet2"/>
      </w:pPr>
      <w:r w:rsidRPr="00983174">
        <w:t>cassette, chain rim, chain and crank</w:t>
      </w:r>
    </w:p>
    <w:p w:rsidR="00000000" w:rsidRPr="00983174" w:rsidP="00983174">
      <w:pPr>
        <w:pStyle w:val="ListBullet2"/>
      </w:pPr>
      <w:r w:rsidRPr="00983174">
        <w:t>pedals</w:t>
      </w:r>
    </w:p>
    <w:p w:rsidR="00000000" w:rsidRPr="00983174" w:rsidP="00983174">
      <w:pPr>
        <w:pStyle w:val="ListBullet2"/>
      </w:pPr>
      <w:r w:rsidRPr="00983174">
        <w:t>front and rear derailleur</w:t>
      </w:r>
    </w:p>
    <w:p w:rsidR="00000000" w:rsidRPr="00983174" w:rsidP="00983174">
      <w:pPr>
        <w:pStyle w:val="ListBullet2"/>
      </w:pPr>
      <w:r w:rsidRPr="00983174">
        <w:t>bottom bracket</w:t>
      </w:r>
    </w:p>
    <w:p w:rsidR="00000000" w:rsidRPr="00983174" w:rsidP="00983174">
      <w:pPr>
        <w:pStyle w:val="ListBullet2"/>
      </w:pPr>
      <w:r w:rsidRPr="00983174">
        <w:t>brake, brake lever and brake shift</w:t>
      </w:r>
    </w:p>
    <w:p w:rsidR="00000000" w:rsidRPr="00983174" w:rsidP="00983174">
      <w:pPr>
        <w:pStyle w:val="ListBullet2"/>
      </w:pPr>
      <w:r w:rsidRPr="00983174">
        <w:t>racks, lights and other accessories</w:t>
      </w:r>
    </w:p>
    <w:p w:rsidR="00000000" w:rsidRPr="00983174" w:rsidP="00983174">
      <w:pPr>
        <w:pStyle w:val="ListBullet"/>
      </w:pPr>
      <w:r w:rsidRPr="00983174">
        <w:t>key bicycle terminology</w:t>
      </w:r>
    </w:p>
    <w:p w:rsidR="00000000" w:rsidRPr="00983174" w:rsidP="00983174">
      <w:pPr>
        <w:pStyle w:val="ListBullet"/>
      </w:pPr>
      <w:r w:rsidRPr="00983174">
        <w:t>biomechanical principles of cycling</w:t>
      </w:r>
    </w:p>
    <w:p w:rsidR="00000000" w:rsidRPr="00983174" w:rsidP="00983174">
      <w:pPr>
        <w:pStyle w:val="ListBullet"/>
      </w:pPr>
      <w:r w:rsidRPr="00983174">
        <w:t>customer requireme</w:t>
      </w:r>
      <w:r w:rsidRPr="00983174">
        <w:t>nts relating to assembling components for custom bicycles, including:</w:t>
      </w:r>
    </w:p>
    <w:p w:rsidR="00000000" w:rsidRPr="00983174" w:rsidP="00983174">
      <w:pPr>
        <w:pStyle w:val="ListBullet2"/>
      </w:pPr>
      <w:r w:rsidRPr="00983174">
        <w:t xml:space="preserve">bicycle features </w:t>
      </w:r>
    </w:p>
    <w:p w:rsidR="00000000" w:rsidRPr="00983174" w:rsidP="00983174">
      <w:pPr>
        <w:pStyle w:val="ListBullet2"/>
      </w:pPr>
      <w:r w:rsidRPr="00983174">
        <w:t>frame materials</w:t>
      </w:r>
    </w:p>
    <w:p w:rsidR="00000000" w:rsidRPr="00983174" w:rsidP="00983174">
      <w:pPr>
        <w:pStyle w:val="ListBullet"/>
      </w:pPr>
      <w:r w:rsidRPr="00983174">
        <w:t>techniques for measuring and/or selecting custom bicycle components, including:</w:t>
      </w:r>
    </w:p>
    <w:p w:rsidR="00000000" w:rsidRPr="00983174" w:rsidP="00983174">
      <w:pPr>
        <w:pStyle w:val="ListBullet2"/>
      </w:pPr>
      <w:r w:rsidRPr="00983174">
        <w:t>selecting and checking personal protective equipment (PPE)</w:t>
      </w:r>
    </w:p>
    <w:p w:rsidR="00000000" w:rsidRPr="00983174" w:rsidP="00983174">
      <w:pPr>
        <w:pStyle w:val="ListBullet2"/>
      </w:pPr>
      <w:r w:rsidRPr="00983174">
        <w:t>procedures for using bicycle sizing measuring equipment</w:t>
      </w:r>
    </w:p>
    <w:p w:rsidR="00000000" w:rsidRPr="00983174" w:rsidP="00983174">
      <w:pPr>
        <w:pStyle w:val="ListBullet2"/>
      </w:pPr>
      <w:r w:rsidRPr="00983174">
        <w:t>design requirements of bicycle frames and wheels</w:t>
      </w:r>
    </w:p>
    <w:p w:rsidR="00000000" w:rsidRPr="00983174" w:rsidP="00983174">
      <w:pPr>
        <w:pStyle w:val="ListBullet2"/>
      </w:pPr>
      <w:r w:rsidRPr="00983174">
        <w:t>purpose and relationships of bicycle frames, wheels, suspension, drivetrain and steering systems</w:t>
      </w:r>
    </w:p>
    <w:p w:rsidR="00000000" w:rsidRPr="00983174" w:rsidP="00983174">
      <w:pPr>
        <w:pStyle w:val="ListBullet2"/>
      </w:pPr>
      <w:r w:rsidRPr="00983174">
        <w:t>principles of bicycle safety</w:t>
      </w:r>
    </w:p>
    <w:p w:rsidR="00000000" w:rsidRPr="00983174" w:rsidP="00983174">
      <w:pPr>
        <w:pStyle w:val="ListBullet2"/>
      </w:pPr>
      <w:r w:rsidRPr="00983174">
        <w:t>physical attributes to co</w:t>
      </w:r>
      <w:r w:rsidRPr="00983174">
        <w:t>nsider when selecting a bicycle frame, including:</w:t>
      </w:r>
    </w:p>
    <w:p w:rsidR="00000000" w:rsidRPr="00983174" w:rsidP="00983174">
      <w:pPr>
        <w:pStyle w:val="ListBullet3"/>
      </w:pPr>
      <w:r w:rsidRPr="00983174">
        <w:t>height</w:t>
      </w:r>
    </w:p>
    <w:p w:rsidR="00000000" w:rsidRPr="00983174" w:rsidP="00983174">
      <w:pPr>
        <w:pStyle w:val="ListBullet3"/>
      </w:pPr>
      <w:r w:rsidRPr="00983174">
        <w:t>body shape and weight distribution</w:t>
      </w:r>
    </w:p>
    <w:p w:rsidR="00000000" w:rsidRPr="00983174" w:rsidP="00983174">
      <w:pPr>
        <w:pStyle w:val="ListBullet3"/>
      </w:pPr>
      <w:r w:rsidRPr="00983174">
        <w:t>length of arms and legs</w:t>
      </w:r>
    </w:p>
    <w:p w:rsidR="00000000" w:rsidRPr="00983174" w:rsidP="00983174">
      <w:pPr>
        <w:pStyle w:val="ListBullet3"/>
      </w:pPr>
      <w:r w:rsidRPr="00983174">
        <w:t>fitness, injuries and style of cycling</w:t>
      </w:r>
    </w:p>
    <w:p w:rsidR="00000000" w:rsidRPr="00983174" w:rsidP="00983174">
      <w:pPr>
        <w:pStyle w:val="ListBullet2"/>
      </w:pPr>
      <w:r w:rsidRPr="00983174">
        <w:t>key features and materials used in bicycle frames, wheels and components</w:t>
      </w:r>
    </w:p>
    <w:p w:rsidR="00000000" w:rsidRPr="00983174" w:rsidP="00983174">
      <w:pPr>
        <w:pStyle w:val="ListBullet2"/>
      </w:pPr>
      <w:r w:rsidRPr="00983174">
        <w:t>bicycle component specifications</w:t>
      </w:r>
    </w:p>
    <w:p w:rsidR="00000000" w:rsidRPr="00983174" w:rsidP="00983174">
      <w:pPr>
        <w:pStyle w:val="ListBullet2"/>
      </w:pPr>
      <w:r w:rsidRPr="00983174">
        <w:t>bicycle accessories and fitting requirements</w:t>
      </w:r>
    </w:p>
    <w:p w:rsidR="00000000" w:rsidRPr="00983174" w:rsidP="00983174">
      <w:pPr>
        <w:pStyle w:val="ListBullet"/>
      </w:pPr>
      <w:r w:rsidRPr="00983174">
        <w:t>techniques for assembling, adjusting and testing custom bicycles, including:</w:t>
      </w:r>
    </w:p>
    <w:p w:rsidR="00000000" w:rsidRPr="00983174" w:rsidP="00983174">
      <w:pPr>
        <w:pStyle w:val="ListBullet2"/>
      </w:pPr>
      <w:r w:rsidRPr="00983174">
        <w:t>custom build procedures</w:t>
      </w:r>
    </w:p>
    <w:p w:rsidR="00000000" w:rsidRPr="00983174" w:rsidP="00983174">
      <w:pPr>
        <w:pStyle w:val="ListBullet2"/>
      </w:pPr>
      <w:r w:rsidRPr="00983174">
        <w:t>testing and adjustment methods</w:t>
      </w:r>
    </w:p>
    <w:p w:rsidR="00000000" w:rsidRPr="00983174" w:rsidP="00983174">
      <w:pPr>
        <w:pStyle w:val="ListBullet2"/>
      </w:pPr>
      <w:r w:rsidRPr="00983174">
        <w:t>types and use of bicycle assembly tools and equipment</w:t>
      </w:r>
    </w:p>
    <w:p w:rsidR="00000000" w:rsidRPr="00983174" w:rsidP="00983174">
      <w:pPr>
        <w:pStyle w:val="ListBullet2"/>
      </w:pPr>
      <w:r w:rsidRPr="00983174">
        <w:t>greasing and lubrication procedures</w:t>
      </w:r>
    </w:p>
    <w:p w:rsidR="00000000" w:rsidRPr="00983174" w:rsidP="00983174">
      <w:pPr>
        <w:pStyle w:val="ListBullet2"/>
      </w:pPr>
      <w:r w:rsidRPr="00983174">
        <w:t>fitting and adjustment procedures for the accessories and components essential to bicycle set-up, including:</w:t>
      </w:r>
    </w:p>
    <w:p w:rsidR="00000000" w:rsidRPr="00983174" w:rsidP="00983174">
      <w:pPr>
        <w:pStyle w:val="ListBullet3"/>
      </w:pPr>
      <w:r w:rsidRPr="00983174">
        <w:t>fork trail, rake and offset</w:t>
      </w:r>
    </w:p>
    <w:p w:rsidR="00000000" w:rsidRPr="00983174" w:rsidP="00983174">
      <w:pPr>
        <w:pStyle w:val="ListBullet3"/>
      </w:pPr>
      <w:r w:rsidRPr="00983174">
        <w:t>head tube length and angle</w:t>
      </w:r>
    </w:p>
    <w:p w:rsidR="00000000" w:rsidRPr="00983174" w:rsidP="00983174">
      <w:pPr>
        <w:pStyle w:val="ListBullet3"/>
      </w:pPr>
      <w:r w:rsidRPr="00983174">
        <w:t>wheelbase</w:t>
      </w:r>
    </w:p>
    <w:p w:rsidR="00000000" w:rsidRPr="00983174" w:rsidP="00983174">
      <w:pPr>
        <w:pStyle w:val="ListBullet3"/>
      </w:pPr>
      <w:r w:rsidRPr="00983174">
        <w:t>bottom bracket drop</w:t>
      </w:r>
    </w:p>
    <w:p w:rsidR="00000000" w:rsidRPr="00983174" w:rsidP="00983174">
      <w:pPr>
        <w:pStyle w:val="ListBullet3"/>
      </w:pPr>
      <w:r w:rsidRPr="00983174">
        <w:t>seat tube length and angle</w:t>
      </w:r>
    </w:p>
    <w:p w:rsidR="00000000" w:rsidRPr="00983174" w:rsidP="00983174">
      <w:pPr>
        <w:pStyle w:val="ListBullet3"/>
      </w:pPr>
      <w:r w:rsidRPr="00983174">
        <w:t>top tube length</w:t>
      </w:r>
    </w:p>
    <w:p w:rsidR="00000000" w:rsidRPr="00983174" w:rsidP="00983174">
      <w:pPr>
        <w:pStyle w:val="ListBullet3"/>
      </w:pPr>
      <w:r w:rsidRPr="00983174">
        <w:t>setback</w:t>
      </w:r>
    </w:p>
    <w:p w:rsidR="00000000" w:rsidRPr="00983174" w:rsidP="00983174">
      <w:pPr>
        <w:pStyle w:val="ListBullet3"/>
      </w:pPr>
      <w:r w:rsidRPr="00983174">
        <w:t>stem length</w:t>
      </w:r>
    </w:p>
    <w:p w:rsidR="00000000" w:rsidRPr="00983174" w:rsidP="00983174">
      <w:pPr>
        <w:pStyle w:val="ListBullet3"/>
      </w:pPr>
      <w:r w:rsidRPr="00983174">
        <w:t>saddle height</w:t>
      </w:r>
    </w:p>
    <w:p w:rsidR="00000000" w:rsidRPr="00983174" w:rsidP="00983174">
      <w:pPr>
        <w:pStyle w:val="ListBullet2"/>
      </w:pPr>
      <w:r w:rsidRPr="00983174">
        <w:t xml:space="preserve">post-assembly safety checks </w:t>
      </w:r>
    </w:p>
    <w:p w:rsidR="00000000" w:rsidRPr="00983174" w:rsidP="00983174">
      <w:pPr>
        <w:pStyle w:val="ListBullet2"/>
      </w:pPr>
      <w:r w:rsidRPr="00983174">
        <w:t>bicycle and component adjustment procedures.</w:t>
      </w:r>
    </w:p>
    <w:p w:rsidR="00000000" w:rsidRPr="00983174" w:rsidP="00983174">
      <w:pPr>
        <w:pStyle w:val="AllowPageBreak"/>
      </w:pPr>
    </w:p>
    <w:p w:rsidR="00000000" w:rsidRPr="00983174" w:rsidP="00983174">
      <w:pPr>
        <w:pStyle w:val="Heading1"/>
      </w:pPr>
      <w:bookmarkStart w:id="4" w:name="O_1121282"/>
      <w:bookmarkEnd w:id="4"/>
      <w:r w:rsidRPr="00983174">
        <w:t>Assessment Conditions</w:t>
      </w:r>
    </w:p>
    <w:p w:rsidR="00000000" w:rsidRPr="00983174" w:rsidP="00411046">
      <w:pPr>
        <w:pStyle w:val="BodyText"/>
      </w:pPr>
      <w:r w:rsidRPr="00983174">
        <w:t>Competency is to be assessed in t</w:t>
      </w:r>
      <w:r w:rsidRPr="00983174">
        <w:t>he workplace or a simulated environment that accurately reflects performance in a real workplace setting.</w:t>
      </w:r>
    </w:p>
    <w:p w:rsidR="00000000" w:rsidRPr="00983174" w:rsidP="00411046">
      <w:pPr>
        <w:pStyle w:val="BodyText"/>
      </w:pPr>
      <w:r w:rsidRPr="00983174">
        <w:t>Assessment must include direct observation of tasks.</w:t>
      </w:r>
    </w:p>
    <w:p w:rsidR="00000000" w:rsidRPr="00983174" w:rsidP="00411046">
      <w:pPr>
        <w:pStyle w:val="BodyText"/>
      </w:pPr>
      <w:r w:rsidRPr="00983174">
        <w:t>Where assessment of competency includes third-party evidence, individuals must provide evidence that links them to the components for custom bicycles that they have selected and assembled, e.g. build orders.</w:t>
      </w:r>
    </w:p>
    <w:p w:rsidR="00000000" w:rsidRPr="00983174" w:rsidP="00411046">
      <w:pPr>
        <w:pStyle w:val="BodyText"/>
      </w:pPr>
      <w:r w:rsidRPr="00983174">
        <w:t>Assessors must verify performance evidence throu</w:t>
      </w:r>
      <w:r w:rsidRPr="00983174">
        <w:t>gh questioning on skills and knowledge to ensure correct interpretation and application.</w:t>
      </w:r>
    </w:p>
    <w:p w:rsidR="00000000" w:rsidRPr="00983174" w:rsidP="00411046">
      <w:pPr>
        <w:pStyle w:val="BodyText"/>
      </w:pPr>
      <w:r w:rsidRPr="00983174">
        <w:t>The following resources must be made available:</w:t>
      </w:r>
    </w:p>
    <w:p w:rsidR="00000000" w:rsidRPr="00983174" w:rsidP="00983174">
      <w:pPr>
        <w:pStyle w:val="ListBullet"/>
      </w:pPr>
      <w:r w:rsidRPr="00983174">
        <w:t>bicycle workplace or simulated workplace</w:t>
      </w:r>
    </w:p>
    <w:p w:rsidR="00000000" w:rsidRPr="00983174" w:rsidP="00983174">
      <w:pPr>
        <w:pStyle w:val="ListBullet"/>
      </w:pPr>
      <w:r w:rsidRPr="00983174">
        <w:t>workplace instructions</w:t>
      </w:r>
    </w:p>
    <w:p w:rsidR="00000000" w:rsidRPr="00983174" w:rsidP="00983174">
      <w:pPr>
        <w:pStyle w:val="ListBullet"/>
      </w:pPr>
      <w:r w:rsidRPr="00983174">
        <w:t>personal protective equipment (PPE) required to assemb</w:t>
      </w:r>
      <w:r w:rsidRPr="00983174">
        <w:t>le a custom bicycle</w:t>
      </w:r>
    </w:p>
    <w:p w:rsidR="00000000" w:rsidRPr="00983174" w:rsidP="00983174">
      <w:pPr>
        <w:pStyle w:val="ListBullet"/>
      </w:pPr>
      <w:r w:rsidRPr="00983174">
        <w:t>bicycle and component manufacturer specifications</w:t>
      </w:r>
    </w:p>
    <w:p w:rsidR="00000000" w:rsidRPr="00983174" w:rsidP="00983174">
      <w:pPr>
        <w:pStyle w:val="ListBullet"/>
      </w:pPr>
      <w:r w:rsidRPr="00983174">
        <w:t>customer requiring a custom bicycle</w:t>
      </w:r>
    </w:p>
    <w:p w:rsidR="00000000" w:rsidRPr="00983174" w:rsidP="00983174">
      <w:pPr>
        <w:pStyle w:val="ListBullet"/>
      </w:pPr>
      <w:r w:rsidRPr="00983174">
        <w:t>a bicycle frame and components for assembly</w:t>
      </w:r>
    </w:p>
    <w:p w:rsidR="00000000" w:rsidRPr="00983174" w:rsidP="00983174">
      <w:pPr>
        <w:pStyle w:val="ListBullet"/>
      </w:pPr>
      <w:r w:rsidRPr="00983174">
        <w:t xml:space="preserve">bicycle sizing measuring equipment </w:t>
      </w:r>
    </w:p>
    <w:p w:rsidR="00000000" w:rsidRPr="00983174" w:rsidP="00983174">
      <w:pPr>
        <w:pStyle w:val="ListBullet"/>
      </w:pPr>
      <w:r w:rsidRPr="00983174">
        <w:t>tools and equipment appropriate for selecting components and assemblin</w:t>
      </w:r>
      <w:r w:rsidRPr="00983174">
        <w:t>g a custom bicycle.</w:t>
      </w:r>
    </w:p>
    <w:p w:rsidR="00000000" w:rsidRPr="00983174" w:rsidP="00983174">
      <w:pPr>
        <w:pStyle w:val="List"/>
      </w:pPr>
    </w:p>
    <w:p w:rsidR="00000000" w:rsidRPr="00983174" w:rsidP="00411046">
      <w:pPr>
        <w:pStyle w:val="BodyText"/>
      </w:pPr>
      <w:r w:rsidRPr="00983174">
        <w:t>Assessors of this unit must satisfy the requirements for assessors in applicable vocational education and training legislation, frameworks and/or standards.</w:t>
      </w:r>
    </w:p>
    <w:p w:rsidR="00000000" w:rsidRPr="00983174" w:rsidP="00983174">
      <w:pPr>
        <w:pStyle w:val="Heading1"/>
      </w:pPr>
      <w:bookmarkStart w:id="5" w:name="O_1121278"/>
      <w:bookmarkEnd w:id="5"/>
      <w:r w:rsidRPr="00983174">
        <w:t>Links</w:t>
      </w:r>
    </w:p>
    <w:p w:rsidR="00000000" w:rsidRPr="00983174" w:rsidP="00411046">
      <w:pPr>
        <w:pStyle w:val="BodyText"/>
      </w:pPr>
      <w:r w:rsidRPr="00983174">
        <w:t>Companion Volume Implementation Guide is found on VET</w:t>
      </w:r>
      <w:r w:rsidRPr="00983174">
        <w:t xml:space="preserve">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55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3174" w:rsidP="00983174"/>
    <w:sectPr w:rsidSect="00983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74" w:rsidRPr="00411046" w:rsidP="00411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46" w:rsidP="00983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046" w:rsidP="00983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046" w:rsidP="00983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174" w:rsidRPr="00411046" w:rsidP="00411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46" w:rsidRPr="002D2AF8" w:rsidP="00983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AURBTA106 Assemble components for custom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11046" w:rsidP="00983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23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84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0B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174"/>
  </w:style>
  <w:style w:type="character" w:customStyle="1" w:styleId="Heading1Char">
    <w:name w:val="Heading 1 Char"/>
    <w:basedOn w:val="DefaultParagraphFont"/>
    <w:link w:val="Heading1"/>
    <w:rsid w:val="00983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1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31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31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174"/>
    <w:rPr>
      <w:b/>
      <w:spacing w:val="0"/>
    </w:rPr>
  </w:style>
  <w:style w:type="paragraph" w:styleId="ListBullet2">
    <w:name w:val="List Bullet 2"/>
    <w:basedOn w:val="List2"/>
    <w:rsid w:val="009831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31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3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1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3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1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174"/>
    <w:rPr>
      <w:i/>
    </w:rPr>
  </w:style>
  <w:style w:type="paragraph" w:styleId="Caption">
    <w:name w:val="caption"/>
    <w:basedOn w:val="BodyText"/>
    <w:next w:val="Normal"/>
    <w:qFormat/>
    <w:rsid w:val="00983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174"/>
  </w:style>
  <w:style w:type="paragraph" w:styleId="TableofFigures">
    <w:name w:val="table of figures"/>
    <w:basedOn w:val="Normal"/>
    <w:next w:val="Normal"/>
    <w:semiHidden/>
    <w:rsid w:val="00983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1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3174"/>
    <w:rPr>
      <w:rFonts w:ascii="Wingdings" w:hAnsi="Wingdings"/>
    </w:rPr>
  </w:style>
  <w:style w:type="paragraph" w:customStyle="1" w:styleId="TableHeading">
    <w:name w:val="Table Heading"/>
    <w:basedOn w:val="HeadingBase"/>
    <w:rsid w:val="00983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174"/>
    <w:rPr>
      <w:color w:val="0033CC"/>
      <w:u w:val="none"/>
    </w:rPr>
  </w:style>
  <w:style w:type="paragraph" w:customStyle="1" w:styleId="BodyTextRight">
    <w:name w:val="Body Text Right"/>
    <w:basedOn w:val="BodyText"/>
    <w:rsid w:val="00983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1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174"/>
    <w:rPr>
      <w:sz w:val="32"/>
    </w:rPr>
  </w:style>
  <w:style w:type="paragraph" w:customStyle="1" w:styleId="HeadingProcedure">
    <w:name w:val="Heading Procedure"/>
    <w:basedOn w:val="HeadingBase"/>
    <w:next w:val="Normal"/>
    <w:rsid w:val="00983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174"/>
    <w:pPr>
      <w:spacing w:before="60" w:after="60"/>
    </w:pPr>
  </w:style>
  <w:style w:type="paragraph" w:styleId="ListContinue">
    <w:name w:val="List Continue"/>
    <w:basedOn w:val="List"/>
    <w:rsid w:val="00983174"/>
    <w:pPr>
      <w:ind w:firstLine="0"/>
    </w:pPr>
  </w:style>
  <w:style w:type="paragraph" w:customStyle="1" w:styleId="ListNote">
    <w:name w:val="List Note"/>
    <w:basedOn w:val="List"/>
    <w:rsid w:val="00983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174"/>
    <w:rPr>
      <w:rFonts w:ascii="Courier New" w:hAnsi="Courier New"/>
    </w:rPr>
  </w:style>
  <w:style w:type="paragraph" w:customStyle="1" w:styleId="NoteBullet">
    <w:name w:val="Note Bullet"/>
    <w:basedOn w:val="Note"/>
    <w:rsid w:val="00983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1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3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174"/>
    <w:rPr>
      <w:b/>
      <w:smallCaps/>
    </w:rPr>
  </w:style>
  <w:style w:type="paragraph" w:customStyle="1" w:styleId="TableListNumber">
    <w:name w:val="Table List Number"/>
    <w:basedOn w:val="ListNumber"/>
    <w:rsid w:val="00983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174"/>
    <w:pPr>
      <w:numPr>
        <w:numId w:val="10"/>
      </w:numPr>
    </w:pPr>
  </w:style>
  <w:style w:type="paragraph" w:customStyle="1" w:styleId="ListAlpha2">
    <w:name w:val="List Alpha 2"/>
    <w:basedOn w:val="List2"/>
    <w:rsid w:val="00983174"/>
    <w:pPr>
      <w:numPr>
        <w:numId w:val="9"/>
      </w:numPr>
    </w:pPr>
  </w:style>
  <w:style w:type="paragraph" w:styleId="List2">
    <w:name w:val="List 2"/>
    <w:basedOn w:val="BodyText"/>
    <w:rsid w:val="00983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1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31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3174"/>
    <w:pPr>
      <w:numPr>
        <w:numId w:val="5"/>
      </w:numPr>
    </w:pPr>
  </w:style>
  <w:style w:type="paragraph" w:styleId="ListContinue2">
    <w:name w:val="List Continue 2"/>
    <w:basedOn w:val="List2"/>
    <w:rsid w:val="00983174"/>
    <w:pPr>
      <w:ind w:firstLine="0"/>
    </w:pPr>
  </w:style>
  <w:style w:type="paragraph" w:styleId="ListContinue3">
    <w:name w:val="List Continue 3"/>
    <w:basedOn w:val="List3"/>
    <w:rsid w:val="00983174"/>
    <w:pPr>
      <w:ind w:left="1021" w:firstLine="0"/>
    </w:pPr>
  </w:style>
  <w:style w:type="paragraph" w:styleId="ListContinue4">
    <w:name w:val="List Continue 4"/>
    <w:basedOn w:val="List4"/>
    <w:rsid w:val="00983174"/>
    <w:pPr>
      <w:ind w:firstLine="0"/>
    </w:pPr>
  </w:style>
  <w:style w:type="paragraph" w:styleId="ListContinue5">
    <w:name w:val="List Continue 5"/>
    <w:basedOn w:val="List5"/>
    <w:rsid w:val="00983174"/>
    <w:pPr>
      <w:ind w:firstLine="0"/>
    </w:pPr>
  </w:style>
  <w:style w:type="paragraph" w:styleId="ListNumber3">
    <w:name w:val="List Number 3"/>
    <w:basedOn w:val="List3"/>
    <w:rsid w:val="00983174"/>
    <w:pPr>
      <w:numPr>
        <w:numId w:val="6"/>
      </w:numPr>
    </w:pPr>
  </w:style>
  <w:style w:type="paragraph" w:styleId="ListNumber4">
    <w:name w:val="List Number 4"/>
    <w:basedOn w:val="List4"/>
    <w:rsid w:val="00983174"/>
    <w:pPr>
      <w:numPr>
        <w:numId w:val="7"/>
      </w:numPr>
    </w:pPr>
  </w:style>
  <w:style w:type="paragraph" w:styleId="ListNumber5">
    <w:name w:val="List Number 5"/>
    <w:basedOn w:val="List5"/>
    <w:rsid w:val="00983174"/>
    <w:pPr>
      <w:numPr>
        <w:numId w:val="8"/>
      </w:numPr>
    </w:pPr>
  </w:style>
  <w:style w:type="paragraph" w:styleId="BlockText">
    <w:name w:val="Block Text"/>
    <w:basedOn w:val="Normal"/>
    <w:rsid w:val="00983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174"/>
    <w:rPr>
      <w:sz w:val="16"/>
      <w:vertAlign w:val="superscript"/>
    </w:rPr>
  </w:style>
  <w:style w:type="character" w:customStyle="1" w:styleId="Symbols">
    <w:name w:val="Symbols"/>
    <w:basedOn w:val="DefaultParagraphFont"/>
    <w:rsid w:val="00983174"/>
    <w:rPr>
      <w:rFonts w:ascii="Symbol" w:hAnsi="Symbol"/>
    </w:rPr>
  </w:style>
  <w:style w:type="character" w:customStyle="1" w:styleId="MenuOptions">
    <w:name w:val="Menu Options"/>
    <w:basedOn w:val="DefaultParagraphFont"/>
    <w:rsid w:val="00983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174"/>
    <w:rPr>
      <w:b/>
    </w:rPr>
  </w:style>
  <w:style w:type="character" w:customStyle="1" w:styleId="Underlined">
    <w:name w:val="Underlined"/>
    <w:basedOn w:val="DefaultParagraphFont"/>
    <w:rsid w:val="00983174"/>
    <w:rPr>
      <w:u w:val="single"/>
    </w:rPr>
  </w:style>
  <w:style w:type="paragraph" w:customStyle="1" w:styleId="TableBodyTextRight">
    <w:name w:val="Table Body Text Right"/>
    <w:basedOn w:val="TableBodyText"/>
    <w:rsid w:val="00983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174"/>
    <w:rPr>
      <w:sz w:val="18"/>
    </w:rPr>
  </w:style>
  <w:style w:type="paragraph" w:customStyle="1" w:styleId="BodySmallRight">
    <w:name w:val="Body Small Right"/>
    <w:basedOn w:val="BodyTextRight"/>
    <w:rsid w:val="00983174"/>
    <w:rPr>
      <w:sz w:val="18"/>
      <w:szCs w:val="18"/>
    </w:rPr>
  </w:style>
  <w:style w:type="paragraph" w:customStyle="1" w:styleId="MarginEdition">
    <w:name w:val="Margin Edition"/>
    <w:basedOn w:val="MarginNote"/>
    <w:rsid w:val="00983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174"/>
    <w:rPr>
      <w:sz w:val="2"/>
      <w:szCs w:val="2"/>
    </w:rPr>
  </w:style>
  <w:style w:type="character" w:customStyle="1" w:styleId="Small">
    <w:name w:val="Small"/>
    <w:basedOn w:val="DefaultParagraphFont"/>
    <w:rsid w:val="00983174"/>
    <w:rPr>
      <w:sz w:val="16"/>
    </w:rPr>
  </w:style>
  <w:style w:type="paragraph" w:customStyle="1" w:styleId="WideTable">
    <w:name w:val="Wide Table"/>
    <w:basedOn w:val="Normal"/>
    <w:rsid w:val="00983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174"/>
  </w:style>
  <w:style w:type="paragraph" w:styleId="Quote">
    <w:name w:val="Quote"/>
    <w:basedOn w:val="Heading1"/>
    <w:link w:val="QuoteChar"/>
    <w:qFormat/>
    <w:rsid w:val="00983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174"/>
    <w:pPr>
      <w:pageBreakBefore/>
    </w:pPr>
  </w:style>
  <w:style w:type="paragraph" w:customStyle="1" w:styleId="Border">
    <w:name w:val="Border"/>
    <w:basedOn w:val="Normal"/>
    <w:qFormat/>
    <w:rsid w:val="00983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174"/>
    <w:rPr>
      <w:u w:val="single"/>
    </w:rPr>
  </w:style>
  <w:style w:type="character" w:customStyle="1" w:styleId="BoldandItalics">
    <w:name w:val="Bold and Italics"/>
    <w:qFormat/>
    <w:rsid w:val="00983174"/>
    <w:rPr>
      <w:b/>
      <w:i/>
      <w:u w:val="none"/>
    </w:rPr>
  </w:style>
  <w:style w:type="paragraph" w:styleId="BalloonText">
    <w:name w:val="Balloon Text"/>
    <w:basedOn w:val="Normal"/>
    <w:link w:val="BalloonTextChar"/>
    <w:rsid w:val="00983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174"/>
    <w:pPr>
      <w:spacing w:before="0" w:after="0"/>
    </w:pPr>
  </w:style>
  <w:style w:type="paragraph" w:customStyle="1" w:styleId="BodyTextBold">
    <w:name w:val="Body Text Bold"/>
    <w:basedOn w:val="BodyText"/>
    <w:qFormat/>
    <w:rsid w:val="00983174"/>
    <w:rPr>
      <w:b/>
    </w:rPr>
  </w:style>
  <w:style w:type="character" w:styleId="Hyperlink">
    <w:name w:val="Hyperlink"/>
    <w:basedOn w:val="DefaultParagraphFont"/>
    <w:uiPriority w:val="99"/>
    <w:unhideWhenUsed/>
    <w:rsid w:val="00411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4270</Characters>
  <Application>Microsoft Office Word</Application>
  <DocSecurity>0</DocSecurity>
  <Lines>118</Lines>
  <Paragraphs>106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AURBTA106 Assemble components for custom bicycles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2022-06-23T06:47:00Z</dcterms:created>
  <dcterms:modified xsi:type="dcterms:W3CDTF">2022-06-23T06:47:00Z</dcterms:modified>
</cp:coreProperties>
</file>