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22D" w:rsidP="00A1722D">
      <w:pPr>
        <w:pStyle w:val="Title"/>
      </w:pPr>
      <w:r>
        <w:fldChar w:fldCharType="begin"/>
      </w:r>
      <w:r>
        <w:instrText xml:space="preserve"> TITLE   \* MERGEFORMAT </w:instrText>
      </w:r>
      <w:r>
        <w:fldChar w:fldCharType="separate"/>
      </w:r>
      <w:r>
        <w:t>AURBTA104 Assemble new boxed bicycles for retail sale</w:t>
      </w:r>
      <w:r>
        <w:fldChar w:fldCharType="end"/>
      </w:r>
    </w:p>
    <w:p w:rsidR="00A1722D" w:rsidP="00A1722D">
      <w:pPr>
        <w:pStyle w:val="Version"/>
        <w:sectPr w:rsidSect="00A202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2BB" w:rsidP="00A202BB">
      <w:pPr>
        <w:pStyle w:val="SuperHeading"/>
      </w:pPr>
      <w:r w:rsidRPr="00A202BB">
        <w:t>AURBTA104 Assemble new boxed bicycles for retail sale</w:t>
      </w:r>
    </w:p>
    <w:p w:rsidR="00000000" w:rsidRPr="00A202BB" w:rsidP="00A202BB">
      <w:pPr>
        <w:pStyle w:val="Heading1"/>
      </w:pPr>
      <w:bookmarkStart w:id="1" w:name="O_1121200"/>
      <w:bookmarkEnd w:id="1"/>
      <w:r w:rsidRPr="00A202BB">
        <w:t>Modification History</w:t>
      </w:r>
    </w:p>
    <w:tbl>
      <w:tblPr>
        <w:tblW w:w="0" w:type="auto"/>
        <w:tblLayout w:type="fixed"/>
        <w:tblCellMar>
          <w:left w:w="62" w:type="dxa"/>
          <w:right w:w="62" w:type="dxa"/>
        </w:tblCellMar>
        <w:tblLook w:val="0000"/>
      </w:tblPr>
      <w:tblGrid>
        <w:gridCol w:w="2438"/>
        <w:gridCol w:w="6516"/>
      </w:tblGrid>
      <w:tr w:rsidTr="00A202B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2BB" w:rsidP="00A202BB">
            <w:pPr>
              <w:pStyle w:val="BodyText"/>
            </w:pPr>
            <w:r w:rsidRPr="00A202B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BB">
            <w:pPr>
              <w:pStyle w:val="BodyText"/>
              <w:rPr>
                <w:lang w:val="en-NZ"/>
              </w:rPr>
            </w:pPr>
            <w:r w:rsidRPr="00A202BB">
              <w:rPr>
                <w:rStyle w:val="SpecialBold"/>
              </w:rPr>
              <w:t>Comments</w:t>
            </w:r>
          </w:p>
        </w:tc>
      </w:tr>
      <w:tr w:rsidTr="00A202B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BB">
            <w:pPr>
              <w:pStyle w:val="BodyText"/>
              <w:rPr>
                <w:lang w:val="en-NZ"/>
              </w:rPr>
            </w:pPr>
            <w:r w:rsidRPr="00A202B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2BB" w:rsidP="00A202BB">
            <w:pPr>
              <w:pStyle w:val="BodyText"/>
            </w:pPr>
            <w:r w:rsidRPr="00A202BB">
              <w:t>This version first released with AUR Automotive Retail, Service and Repair Training Package Version 6.0</w:t>
            </w:r>
          </w:p>
        </w:tc>
      </w:tr>
    </w:tbl>
    <w:p w:rsidR="00000000" w:rsidRPr="00A202BB" w:rsidP="00A202BB">
      <w:pPr>
        <w:pStyle w:val="BodyText"/>
      </w:pPr>
    </w:p>
    <w:p w:rsidR="00000000" w:rsidRPr="00A202BB" w:rsidP="00A202BB">
      <w:pPr>
        <w:pStyle w:val="AllowPageBreak"/>
      </w:pPr>
    </w:p>
    <w:p w:rsidR="00000000" w:rsidRPr="00A202BB" w:rsidP="00A202BB">
      <w:pPr>
        <w:pStyle w:val="Heading1"/>
      </w:pPr>
      <w:bookmarkStart w:id="2" w:name="O_1121207"/>
      <w:bookmarkEnd w:id="2"/>
      <w:r w:rsidRPr="00A202BB">
        <w:t>Application</w:t>
      </w:r>
    </w:p>
    <w:p w:rsidR="00000000" w:rsidRPr="00A202BB" w:rsidP="00A1722D">
      <w:pPr>
        <w:pStyle w:val="BodyText"/>
      </w:pPr>
      <w:r w:rsidRPr="00A202BB">
        <w:t>This unit describes the skills and knowledge require</w:t>
      </w:r>
      <w:r w:rsidRPr="00A202BB">
        <w:t xml:space="preserve">d to assemble new bicycles for retail sale. The unit involves preparing for the work, selecting and using specialist tools and equipment, identifying bicycle components, interpreting manufacturer assembly instructions, assembling the bicycle, checking and </w:t>
      </w:r>
      <w:r w:rsidRPr="00A202BB">
        <w:t>testing assembled bicycle for safe operation, and completing workplace processes and documentation.</w:t>
      </w:r>
    </w:p>
    <w:p w:rsidR="00000000" w:rsidRPr="00A202BB" w:rsidP="00A1722D">
      <w:pPr>
        <w:pStyle w:val="BodyText"/>
      </w:pPr>
      <w:r w:rsidRPr="00A202BB">
        <w:t>The unit applies to those working in the bicycle retail, service and repair industry.</w:t>
      </w:r>
    </w:p>
    <w:p w:rsidR="00000000" w:rsidRPr="00A202BB" w:rsidP="00A1722D">
      <w:pPr>
        <w:pStyle w:val="BodyText"/>
      </w:pPr>
      <w:r w:rsidRPr="00A202BB">
        <w:t>No licensing, legislative, regulatory or certification requirements ap</w:t>
      </w:r>
      <w:r w:rsidRPr="00A202BB">
        <w:t>ply to this unit at the time of publication.</w:t>
      </w:r>
    </w:p>
    <w:p w:rsidR="00000000" w:rsidRPr="00A202BB" w:rsidP="00A202BB">
      <w:pPr>
        <w:pStyle w:val="Heading1"/>
      </w:pPr>
      <w:bookmarkStart w:id="3" w:name="O_1121205"/>
      <w:bookmarkEnd w:id="3"/>
      <w:r w:rsidRPr="00A202BB">
        <w:t>Unit Sector</w:t>
      </w:r>
    </w:p>
    <w:p w:rsidR="00000000" w:rsidRPr="00A202BB" w:rsidP="00A1722D">
      <w:pPr>
        <w:pStyle w:val="BodyText"/>
      </w:pPr>
      <w:r w:rsidRPr="00A202BB">
        <w:t>Bicycle Technical</w:t>
      </w:r>
    </w:p>
    <w:p w:rsidR="00000000" w:rsidRPr="00A202BB" w:rsidP="00A202BB">
      <w:pPr>
        <w:pStyle w:val="Heading1"/>
      </w:pPr>
      <w:bookmarkStart w:id="4" w:name="O_1121204"/>
      <w:bookmarkEnd w:id="4"/>
      <w:r w:rsidRPr="00A202BB">
        <w:t>Elements and Performance Criteria</w:t>
      </w:r>
    </w:p>
    <w:tbl>
      <w:tblPr>
        <w:tblW w:w="0" w:type="auto"/>
        <w:tblLayout w:type="fixed"/>
        <w:tblCellMar>
          <w:left w:w="62" w:type="dxa"/>
          <w:right w:w="62" w:type="dxa"/>
        </w:tblCellMar>
        <w:tblLook w:val="0000"/>
      </w:tblPr>
      <w:tblGrid>
        <w:gridCol w:w="2612"/>
        <w:gridCol w:w="6524"/>
      </w:tblGrid>
      <w:tr w:rsidTr="00A202BB">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2BB" w:rsidP="00A202BB">
            <w:pPr>
              <w:pStyle w:val="BodyText"/>
            </w:pPr>
            <w:r w:rsidRPr="00A202BB">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BB">
            <w:pPr>
              <w:pStyle w:val="BodyText"/>
              <w:rPr>
                <w:lang w:val="en-NZ"/>
              </w:rPr>
            </w:pPr>
            <w:r w:rsidRPr="00A202BB">
              <w:rPr>
                <w:rStyle w:val="SpecialBold"/>
              </w:rPr>
              <w:t>PERFORMANCE CRITERIA</w:t>
            </w:r>
          </w:p>
        </w:tc>
      </w:tr>
      <w:tr w:rsidTr="00A202BB">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2BB" w:rsidP="00A202BB">
            <w:pPr>
              <w:pStyle w:val="BodyText"/>
            </w:pPr>
            <w:r w:rsidRPr="00A202BB">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BB">
            <w:pPr>
              <w:pStyle w:val="BodyText"/>
              <w:rPr>
                <w:lang w:val="en-NZ"/>
              </w:rPr>
            </w:pPr>
            <w:r w:rsidRPr="00A202BB">
              <w:rPr>
                <w:rStyle w:val="Emphasis"/>
              </w:rPr>
              <w:t>Performance criteria describe the performance needed to demonstrate achievement of the element.</w:t>
            </w:r>
          </w:p>
        </w:tc>
      </w:tr>
      <w:tr w:rsidTr="00A202BB">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BB">
            <w:pPr>
              <w:pStyle w:val="List"/>
              <w:rPr>
                <w:lang w:val="en-NZ"/>
              </w:rPr>
            </w:pPr>
            <w:r w:rsidRPr="00A202BB">
              <w:t>1. Prepare to assemble new bicycle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2BB" w:rsidP="00A202BB">
            <w:pPr>
              <w:pStyle w:val="List"/>
            </w:pPr>
            <w:r w:rsidRPr="00A202BB">
              <w:t>1.1 Determine job requirements from workplace instructions</w:t>
            </w:r>
          </w:p>
          <w:p w:rsidR="00000000" w:rsidRPr="00A202BB" w:rsidP="00A202BB">
            <w:pPr>
              <w:pStyle w:val="List"/>
            </w:pPr>
            <w:r w:rsidRPr="00A202BB">
              <w:t>1.2 Access and interpret bicycle manufacturer assembly specificat</w:t>
            </w:r>
            <w:r w:rsidRPr="00A202BB">
              <w:t xml:space="preserve">ions and the Australian Competition and Consumer Commission (ACCC) product safety standards relating to bicycles </w:t>
            </w:r>
          </w:p>
          <w:p w:rsidR="00000000" w:rsidRPr="00A202BB" w:rsidP="00A202BB">
            <w:pPr>
              <w:pStyle w:val="List"/>
            </w:pPr>
            <w:r w:rsidRPr="00A202BB">
              <w:t xml:space="preserve">1.3 Identify hazards associated with the work and manage risks </w:t>
            </w:r>
          </w:p>
          <w:p w:rsidR="00000000" w:rsidRPr="00A202BB" w:rsidP="00A202BB">
            <w:pPr>
              <w:pStyle w:val="List"/>
            </w:pPr>
            <w:r w:rsidRPr="00A202BB">
              <w:t>1.4 Select and check assembly tools and equipment for serviceability</w:t>
            </w:r>
          </w:p>
          <w:p w:rsidR="00000000" w:rsidP="00A202BB">
            <w:pPr>
              <w:pStyle w:val="List"/>
              <w:rPr>
                <w:lang w:val="en-NZ"/>
              </w:rPr>
            </w:pPr>
            <w:r w:rsidRPr="00A202BB">
              <w:t>1.5 Prepa</w:t>
            </w:r>
            <w:r w:rsidRPr="00A202BB">
              <w:t>re work area and plan work to minimise waste and use time efficiently</w:t>
            </w:r>
          </w:p>
        </w:tc>
      </w:tr>
      <w:tr w:rsidTr="00A202BB">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BB">
            <w:pPr>
              <w:pStyle w:val="List"/>
              <w:rPr>
                <w:lang w:val="en-NZ"/>
              </w:rPr>
            </w:pPr>
            <w:r w:rsidRPr="00A202BB">
              <w:t xml:space="preserve">2. Assemble bicycle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2BB" w:rsidP="00A202BB">
            <w:pPr>
              <w:pStyle w:val="List"/>
            </w:pPr>
            <w:r w:rsidRPr="00A202BB">
              <w:t>2.1 Unpack bicycle and check to ensure all components are included and not damaged</w:t>
            </w:r>
          </w:p>
          <w:p w:rsidR="00000000" w:rsidRPr="00A202BB" w:rsidP="00A202BB">
            <w:pPr>
              <w:pStyle w:val="List"/>
            </w:pPr>
            <w:r w:rsidRPr="00A202BB">
              <w:t>2.2 Report missing or damaged components according to workplace procedures</w:t>
            </w:r>
          </w:p>
          <w:p w:rsidR="00000000" w:rsidRPr="00A202BB" w:rsidP="00A202BB">
            <w:pPr>
              <w:pStyle w:val="List"/>
            </w:pPr>
            <w:r w:rsidRPr="00A202BB">
              <w:t>2.3 As</w:t>
            </w:r>
            <w:r w:rsidRPr="00A202BB">
              <w:t>semble and lubricate bicycle and components, and adjust fastener tensions according to assembly plan, manufacturer specifications, and safety and environmental requirements, and without causing damage to components or systems</w:t>
            </w:r>
          </w:p>
          <w:p w:rsidR="00000000" w:rsidRPr="00A202BB" w:rsidP="00A202BB">
            <w:pPr>
              <w:pStyle w:val="List"/>
            </w:pPr>
            <w:r w:rsidRPr="00A202BB">
              <w:t>2.4 Inspect and test assembled bicycle for required tension of components and operation, and adjust as required according to workplace procedures</w:t>
            </w:r>
          </w:p>
          <w:p w:rsidR="00000000" w:rsidP="00A202BB">
            <w:pPr>
              <w:pStyle w:val="List"/>
              <w:rPr>
                <w:lang w:val="en-NZ"/>
              </w:rPr>
            </w:pPr>
            <w:r w:rsidRPr="00A202BB">
              <w:t>2.5 Check assembly to ensure it complies with ACCC product safety standards</w:t>
            </w:r>
          </w:p>
        </w:tc>
      </w:tr>
      <w:tr w:rsidTr="00A202BB">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BB">
            <w:pPr>
              <w:pStyle w:val="List"/>
              <w:rPr>
                <w:lang w:val="en-NZ"/>
              </w:rPr>
            </w:pPr>
            <w:r w:rsidRPr="00A202BB">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2BB" w:rsidP="00A202BB">
            <w:pPr>
              <w:pStyle w:val="List"/>
            </w:pPr>
            <w:r w:rsidRPr="00A202BB">
              <w:t>3.1 Co</w:t>
            </w:r>
            <w:r w:rsidRPr="00A202BB">
              <w:t>nduct final inspection according to workplace procedures and confirm vehicle is ready for use </w:t>
            </w:r>
          </w:p>
          <w:p w:rsidR="00000000" w:rsidRPr="00A202BB" w:rsidP="00A202BB">
            <w:pPr>
              <w:pStyle w:val="List"/>
            </w:pPr>
            <w:r w:rsidRPr="00A202BB">
              <w:t>3.2 Clear work area and dispose of or recycle materials according to workplace procedures</w:t>
            </w:r>
          </w:p>
          <w:p w:rsidR="00000000" w:rsidRPr="00A202BB" w:rsidP="00A202BB">
            <w:pPr>
              <w:pStyle w:val="List"/>
            </w:pPr>
            <w:r w:rsidRPr="00A202BB">
              <w:t>3.3 Complete documentation according to workplace procedures</w:t>
            </w:r>
          </w:p>
        </w:tc>
      </w:tr>
    </w:tbl>
    <w:p w:rsidR="00000000" w:rsidRPr="00A202BB" w:rsidP="00A202BB">
      <w:pPr>
        <w:pStyle w:val="BodyText"/>
      </w:pPr>
    </w:p>
    <w:p w:rsidR="00000000" w:rsidRPr="00A202BB" w:rsidP="00A202BB">
      <w:pPr>
        <w:pStyle w:val="AllowPageBreak"/>
      </w:pPr>
    </w:p>
    <w:p w:rsidR="00000000" w:rsidRPr="00A202BB" w:rsidP="00A202BB">
      <w:pPr>
        <w:pStyle w:val="Heading1"/>
      </w:pPr>
      <w:bookmarkStart w:id="5" w:name="O_1121203"/>
      <w:bookmarkEnd w:id="5"/>
      <w:r w:rsidRPr="00A202BB">
        <w:t>Foundation Skills</w:t>
      </w:r>
    </w:p>
    <w:p w:rsidR="00000000" w:rsidRPr="00A1722D" w:rsidP="00A1722D">
      <w:pPr>
        <w:pStyle w:val="BodyText"/>
        <w:rPr>
          <w:i/>
        </w:rPr>
      </w:pPr>
      <w:r w:rsidRPr="00A1722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A202BB">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2BB" w:rsidP="00A202BB">
            <w:pPr>
              <w:pStyle w:val="BodyText"/>
            </w:pPr>
            <w:r w:rsidRPr="00A202BB">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BB">
            <w:pPr>
              <w:pStyle w:val="BodyText"/>
              <w:rPr>
                <w:lang w:val="en-NZ"/>
              </w:rPr>
            </w:pPr>
            <w:r w:rsidRPr="00A202BB">
              <w:rPr>
                <w:rStyle w:val="SpecialBold"/>
              </w:rPr>
              <w:t>DESCRIPTION</w:t>
            </w:r>
          </w:p>
        </w:tc>
      </w:tr>
      <w:tr w:rsidTr="00A202BB">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BB">
            <w:pPr>
              <w:pStyle w:val="BodyText"/>
              <w:rPr>
                <w:lang w:val="en-NZ"/>
              </w:rPr>
            </w:pPr>
            <w:r w:rsidRPr="00A202BB">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02BB">
            <w:pPr>
              <w:pStyle w:val="ListBullet"/>
              <w:rPr>
                <w:lang w:val="en-NZ"/>
              </w:rPr>
            </w:pPr>
            <w:r w:rsidRPr="00A202BB">
              <w:t>Locates required sources of information efficiently.</w:t>
            </w:r>
          </w:p>
        </w:tc>
      </w:tr>
      <w:tr w:rsidTr="00A202BB">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BB">
            <w:pPr>
              <w:pStyle w:val="BodyText"/>
              <w:rPr>
                <w:lang w:val="en-NZ"/>
              </w:rPr>
            </w:pPr>
            <w:r w:rsidRPr="00A202BB">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02BB">
            <w:pPr>
              <w:pStyle w:val="ListBullet"/>
              <w:rPr>
                <w:lang w:val="en-NZ"/>
              </w:rPr>
            </w:pPr>
            <w:r w:rsidRPr="00A202BB">
              <w:t>Interprets numerical information to match component codes, serial numbers and manufacturer specifications.</w:t>
            </w:r>
          </w:p>
        </w:tc>
      </w:tr>
      <w:tr w:rsidTr="00A202BB">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BB">
            <w:pPr>
              <w:pStyle w:val="BodyText"/>
              <w:rPr>
                <w:lang w:val="en-NZ"/>
              </w:rPr>
            </w:pPr>
            <w:r w:rsidRPr="00A202BB">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02BB" w:rsidP="00A202BB">
            <w:pPr>
              <w:pStyle w:val="ListBullet"/>
            </w:pPr>
            <w:r w:rsidRPr="00A202BB">
              <w:t>Plans own work requirements</w:t>
            </w:r>
          </w:p>
          <w:p w:rsidR="00000000" w:rsidRPr="00A202BB" w:rsidP="00A202BB">
            <w:pPr>
              <w:pStyle w:val="ListBullet"/>
            </w:pPr>
            <w:r w:rsidRPr="00A202BB">
              <w:t>Prioritises</w:t>
            </w:r>
            <w:r w:rsidRPr="00A202BB">
              <w:t xml:space="preserve"> actions to achieve required outcomes </w:t>
            </w:r>
          </w:p>
          <w:p w:rsidR="00000000" w:rsidP="00A202BB">
            <w:pPr>
              <w:pStyle w:val="ListBullet"/>
              <w:rPr>
                <w:lang w:val="en-NZ"/>
              </w:rPr>
            </w:pPr>
            <w:r w:rsidRPr="00A202BB">
              <w:t>Ensures tasks are completed within workplace timeframes.</w:t>
            </w:r>
          </w:p>
        </w:tc>
      </w:tr>
      <w:tr w:rsidTr="00A202BB">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BB">
            <w:pPr>
              <w:pStyle w:val="BodyText"/>
              <w:rPr>
                <w:lang w:val="en-NZ"/>
              </w:rPr>
            </w:pPr>
            <w:r w:rsidRPr="00A202BB">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02BB" w:rsidP="00A202BB">
            <w:pPr>
              <w:pStyle w:val="ListBullet"/>
            </w:pPr>
            <w:r w:rsidRPr="00A202BB">
              <w:t>Uses specialist bicycle tools and equipment in line with workplace procedures.</w:t>
            </w:r>
          </w:p>
        </w:tc>
      </w:tr>
    </w:tbl>
    <w:p w:rsidR="00000000" w:rsidRPr="00A202BB" w:rsidP="00A202BB">
      <w:pPr>
        <w:pStyle w:val="BodyText"/>
      </w:pPr>
    </w:p>
    <w:p w:rsidR="00000000" w:rsidRPr="00A202BB" w:rsidP="00A202BB">
      <w:pPr>
        <w:pStyle w:val="AllowPageBreak"/>
      </w:pPr>
    </w:p>
    <w:p w:rsidR="00000000" w:rsidRPr="00A202BB" w:rsidP="00A202BB">
      <w:pPr>
        <w:pStyle w:val="Heading1"/>
      </w:pPr>
      <w:bookmarkStart w:id="6" w:name="O_1121201"/>
      <w:bookmarkEnd w:id="6"/>
      <w:r w:rsidRPr="00A202BB">
        <w:t>Unit Mapping Information</w:t>
      </w:r>
    </w:p>
    <w:p w:rsidR="00000000" w:rsidRPr="00A202BB" w:rsidP="00A1722D">
      <w:pPr>
        <w:pStyle w:val="BodyText"/>
      </w:pPr>
      <w:r w:rsidRPr="00A202BB">
        <w:t>Supersedes and is equi</w:t>
      </w:r>
      <w:r w:rsidRPr="00A202BB">
        <w:t>valent to AURBTA004 Assemble new boxed bicycles for retail sale.</w:t>
      </w:r>
    </w:p>
    <w:p w:rsidR="00000000" w:rsidRPr="00A202BB" w:rsidP="00A202BB">
      <w:pPr>
        <w:pStyle w:val="Heading1"/>
      </w:pPr>
      <w:bookmarkStart w:id="7" w:name="O_1121194"/>
      <w:bookmarkEnd w:id="7"/>
      <w:r w:rsidRPr="00A202BB">
        <w:t>Links</w:t>
      </w:r>
    </w:p>
    <w:p w:rsidR="00000000" w:rsidRPr="00A202BB" w:rsidP="00A1722D">
      <w:pPr>
        <w:pStyle w:val="BodyText"/>
      </w:pPr>
      <w:r w:rsidRPr="00A202B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801D4">
        <w:rPr>
          <w:rStyle w:val="Hyperlink"/>
        </w:rPr>
        <w:t>https://vetnet.gov.au/Pages/TrainingDocs.aspx?q=b4278d82-d487-4070-a8c4-78045ec695b1</w:t>
      </w:r>
      <w:r>
        <w:fldChar w:fldCharType="end"/>
      </w:r>
    </w:p>
    <w:p w:rsidR="00000000" w:rsidRPr="00A202BB" w:rsidP="00A1722D">
      <w:pPr>
        <w:pStyle w:val="BodyText"/>
        <w:sectPr w:rsidSect="00A202BB">
          <w:headerReference w:type="default" r:id="rId10"/>
          <w:footerReference w:type="default" r:id="rId11"/>
          <w:pgSz w:w="11908" w:h="16833"/>
          <w:pgMar w:top="1702" w:right="1418" w:bottom="1702" w:left="1418" w:header="992" w:footer="992" w:gutter="0"/>
          <w:cols w:space="720"/>
          <w:noEndnote/>
          <w:docGrid w:linePitch="299"/>
        </w:sectPr>
      </w:pPr>
    </w:p>
    <w:p w:rsidR="00000000" w:rsidRPr="00A202BB" w:rsidP="00A202BB">
      <w:pPr>
        <w:pStyle w:val="SuperHeading"/>
      </w:pPr>
      <w:r w:rsidRPr="00A202BB">
        <w:t>Assessment Requirements for AURBTA104 Assemble new boxed bicycles for retail sale</w:t>
      </w:r>
    </w:p>
    <w:p w:rsidR="00000000" w:rsidRPr="00A202BB" w:rsidP="00A202BB">
      <w:pPr>
        <w:pStyle w:val="Heading1"/>
      </w:pPr>
      <w:bookmarkStart w:id="8" w:name="O_1121196"/>
      <w:bookmarkEnd w:id="8"/>
      <w:r w:rsidRPr="00A202BB">
        <w:t>Modification History</w:t>
      </w:r>
    </w:p>
    <w:tbl>
      <w:tblPr>
        <w:tblW w:w="0" w:type="auto"/>
        <w:tblLayout w:type="fixed"/>
        <w:tblCellMar>
          <w:left w:w="62" w:type="dxa"/>
          <w:right w:w="62" w:type="dxa"/>
        </w:tblCellMar>
        <w:tblLook w:val="0000"/>
      </w:tblPr>
      <w:tblGrid>
        <w:gridCol w:w="2438"/>
        <w:gridCol w:w="6516"/>
      </w:tblGrid>
      <w:tr w:rsidTr="00A202B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2BB" w:rsidP="00A202BB">
            <w:pPr>
              <w:pStyle w:val="BodyText"/>
            </w:pPr>
            <w:r w:rsidRPr="00A202B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BB">
            <w:pPr>
              <w:pStyle w:val="BodyText"/>
              <w:rPr>
                <w:lang w:val="en-NZ"/>
              </w:rPr>
            </w:pPr>
            <w:r w:rsidRPr="00A202BB">
              <w:rPr>
                <w:rStyle w:val="SpecialBold"/>
              </w:rPr>
              <w:t>Comments</w:t>
            </w:r>
          </w:p>
        </w:tc>
      </w:tr>
      <w:tr w:rsidTr="00A202B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2BB">
            <w:pPr>
              <w:pStyle w:val="BodyText"/>
              <w:rPr>
                <w:lang w:val="en-NZ"/>
              </w:rPr>
            </w:pPr>
            <w:r w:rsidRPr="00A202B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2BB" w:rsidP="00A202BB">
            <w:pPr>
              <w:pStyle w:val="BodyText"/>
            </w:pPr>
            <w:r w:rsidRPr="00A202BB">
              <w:t>This version first released with AUR Automotive Retail, Servi</w:t>
            </w:r>
            <w:r w:rsidRPr="00A202BB">
              <w:t>ce and Repair Training Package Version 6.0</w:t>
            </w:r>
          </w:p>
        </w:tc>
      </w:tr>
    </w:tbl>
    <w:p w:rsidR="00000000" w:rsidRPr="00A202BB" w:rsidP="00A202BB">
      <w:pPr>
        <w:pStyle w:val="BodyText"/>
      </w:pPr>
    </w:p>
    <w:p w:rsidR="00000000" w:rsidRPr="00A202BB" w:rsidP="00A202BB">
      <w:pPr>
        <w:pStyle w:val="AllowPageBreak"/>
      </w:pPr>
    </w:p>
    <w:p w:rsidR="00000000" w:rsidRPr="00A202BB" w:rsidP="00A202BB">
      <w:pPr>
        <w:pStyle w:val="Heading1"/>
      </w:pPr>
      <w:bookmarkStart w:id="9" w:name="O_1121199"/>
      <w:bookmarkEnd w:id="9"/>
      <w:r w:rsidRPr="00A202BB">
        <w:t>Performance Evidence</w:t>
      </w:r>
    </w:p>
    <w:p w:rsidR="00000000" w:rsidRPr="00A202BB" w:rsidP="00A1722D">
      <w:pPr>
        <w:pStyle w:val="BodyText"/>
      </w:pPr>
      <w:r w:rsidRPr="00A202BB">
        <w:t xml:space="preserve">The candidate must demonstrate the ability to complete the tasks outlined in the elements, performance criteria and foundation skills of this unit, including evidence </w:t>
      </w:r>
      <w:r w:rsidRPr="00A202BB">
        <w:t>of the ability to:</w:t>
      </w:r>
    </w:p>
    <w:p w:rsidR="00000000" w:rsidRPr="00A202BB" w:rsidP="00A202BB">
      <w:pPr>
        <w:pStyle w:val="ListBullet"/>
      </w:pPr>
      <w:r w:rsidRPr="00A202BB">
        <w:t>assemble three different new boxed bicycles for retail sale, including:</w:t>
      </w:r>
    </w:p>
    <w:p w:rsidR="00000000" w:rsidRPr="00A202BB" w:rsidP="00A202BB">
      <w:pPr>
        <w:pStyle w:val="ListBullet2"/>
      </w:pPr>
      <w:r w:rsidRPr="00A202BB">
        <w:t>at least one with gears</w:t>
      </w:r>
    </w:p>
    <w:p w:rsidR="00000000" w:rsidRPr="00A202BB" w:rsidP="00A202BB">
      <w:pPr>
        <w:pStyle w:val="ListBullet2"/>
      </w:pPr>
      <w:r w:rsidRPr="00A202BB">
        <w:t>at least one with disc brakes</w:t>
      </w:r>
    </w:p>
    <w:p w:rsidR="00000000" w:rsidRPr="00A202BB" w:rsidP="00A202BB">
      <w:pPr>
        <w:pStyle w:val="ListBullet"/>
      </w:pPr>
      <w:r w:rsidRPr="00A202BB">
        <w:t>fit and adjust the following components during the above assemblies:</w:t>
      </w:r>
    </w:p>
    <w:p w:rsidR="00000000" w:rsidRPr="00A202BB" w:rsidP="00A202BB">
      <w:pPr>
        <w:pStyle w:val="ListBullet2"/>
      </w:pPr>
      <w:r w:rsidRPr="00A202BB">
        <w:t>head stem and bearings</w:t>
      </w:r>
    </w:p>
    <w:p w:rsidR="00000000" w:rsidRPr="00A202BB" w:rsidP="00A202BB">
      <w:pPr>
        <w:pStyle w:val="ListBullet2"/>
      </w:pPr>
      <w:r w:rsidRPr="00A202BB">
        <w:t>disc and rim brakes</w:t>
      </w:r>
    </w:p>
    <w:p w:rsidR="00000000" w:rsidRPr="00A202BB" w:rsidP="00A202BB">
      <w:pPr>
        <w:pStyle w:val="ListBullet2"/>
      </w:pPr>
      <w:r w:rsidRPr="00A202BB">
        <w:t>seats</w:t>
      </w:r>
    </w:p>
    <w:p w:rsidR="00000000" w:rsidRPr="00A202BB" w:rsidP="00A202BB">
      <w:pPr>
        <w:pStyle w:val="ListBullet2"/>
      </w:pPr>
      <w:r w:rsidRPr="00A202BB">
        <w:t>wheels</w:t>
      </w:r>
    </w:p>
    <w:p w:rsidR="00000000" w:rsidRPr="00A202BB" w:rsidP="00A202BB">
      <w:pPr>
        <w:pStyle w:val="ListBullet2"/>
      </w:pPr>
      <w:r w:rsidRPr="00A202BB">
        <w:t xml:space="preserve">pedals </w:t>
      </w:r>
    </w:p>
    <w:p w:rsidR="00000000" w:rsidRPr="00A202BB" w:rsidP="00A202BB">
      <w:pPr>
        <w:pStyle w:val="ListBullet2"/>
      </w:pPr>
      <w:r w:rsidRPr="00A202BB">
        <w:t>sprockets, gears and chains.</w:t>
      </w:r>
    </w:p>
    <w:p w:rsidR="00000000" w:rsidRPr="00A202BB" w:rsidP="00A202BB">
      <w:pPr>
        <w:pStyle w:val="AllowPageBreak"/>
      </w:pPr>
    </w:p>
    <w:p w:rsidR="00000000" w:rsidRPr="00A202BB" w:rsidP="00A202BB">
      <w:pPr>
        <w:pStyle w:val="Heading1"/>
      </w:pPr>
      <w:bookmarkStart w:id="10" w:name="O_1121198"/>
      <w:bookmarkEnd w:id="10"/>
      <w:r w:rsidRPr="00A202BB">
        <w:t>Knowledge Evidence</w:t>
      </w:r>
    </w:p>
    <w:p w:rsidR="00000000" w:rsidRPr="00A202BB" w:rsidP="00A1722D">
      <w:pPr>
        <w:pStyle w:val="BodyText"/>
      </w:pPr>
      <w:r w:rsidRPr="00A202BB">
        <w:t>The candidate must be able to demonstrate knowledge to complete the tasks outlined in the elements, performance criteria and foundation skills of th</w:t>
      </w:r>
      <w:r w:rsidRPr="00A202BB">
        <w:t>is unit, including knowledge of:</w:t>
      </w:r>
    </w:p>
    <w:p w:rsidR="00000000" w:rsidRPr="00A202BB" w:rsidP="00A202BB">
      <w:pPr>
        <w:pStyle w:val="ListBullet"/>
      </w:pPr>
      <w:r w:rsidRPr="00A202BB">
        <w:t>methods to locate and interpret information required to assemble new boxed bicycles for retail sale, including:</w:t>
      </w:r>
    </w:p>
    <w:p w:rsidR="00000000" w:rsidRPr="00A202BB" w:rsidP="00A202BB">
      <w:pPr>
        <w:pStyle w:val="ListBullet2"/>
      </w:pPr>
      <w:r w:rsidRPr="00A202BB">
        <w:t>manufacturer specifications and procedures or equivalent documentation</w:t>
      </w:r>
    </w:p>
    <w:p w:rsidR="00000000" w:rsidRPr="00A202BB" w:rsidP="00A202BB">
      <w:pPr>
        <w:pStyle w:val="ListBullet"/>
      </w:pPr>
      <w:r w:rsidRPr="00A202BB">
        <w:t>workplace procedures required to assemble new boxed bicycles for retail sale, including: </w:t>
      </w:r>
    </w:p>
    <w:p w:rsidR="00000000" w:rsidRPr="00A202BB" w:rsidP="00A202BB">
      <w:pPr>
        <w:pStyle w:val="ListBullet2"/>
      </w:pPr>
      <w:r w:rsidRPr="00A202BB">
        <w:t>establishing serviceability of tools and equipment</w:t>
      </w:r>
    </w:p>
    <w:p w:rsidR="00000000" w:rsidRPr="00A202BB" w:rsidP="00A202BB">
      <w:pPr>
        <w:pStyle w:val="ListBullet2"/>
      </w:pPr>
      <w:r w:rsidRPr="00A202BB">
        <w:t>documentation procedures</w:t>
      </w:r>
    </w:p>
    <w:p w:rsidR="00000000" w:rsidRPr="00A202BB" w:rsidP="00A202BB">
      <w:pPr>
        <w:pStyle w:val="ListBullet2"/>
      </w:pPr>
      <w:r w:rsidRPr="00A202BB">
        <w:t>housekeeping procedures, including:</w:t>
      </w:r>
    </w:p>
    <w:p w:rsidR="00000000" w:rsidRPr="00A202BB" w:rsidP="00A202BB">
      <w:pPr>
        <w:pStyle w:val="ListBullet3"/>
      </w:pPr>
      <w:r w:rsidRPr="00A202BB">
        <w:t>examination of tools and equipment</w:t>
      </w:r>
    </w:p>
    <w:p w:rsidR="00000000" w:rsidRPr="00A202BB" w:rsidP="00A202BB">
      <w:pPr>
        <w:pStyle w:val="ListBullet3"/>
      </w:pPr>
      <w:r w:rsidRPr="00A202BB">
        <w:t>storage of equipment</w:t>
      </w:r>
    </w:p>
    <w:p w:rsidR="00000000" w:rsidRPr="00A202BB" w:rsidP="00A202BB">
      <w:pPr>
        <w:pStyle w:val="ListBullet3"/>
      </w:pPr>
      <w:r w:rsidRPr="00A202BB">
        <w:t>identification, tagging and isolation of faulty equipment</w:t>
      </w:r>
    </w:p>
    <w:p w:rsidR="00000000" w:rsidRPr="00A202BB" w:rsidP="00A202BB">
      <w:pPr>
        <w:pStyle w:val="ListBullet3"/>
      </w:pPr>
      <w:r w:rsidRPr="00A202BB">
        <w:t>disposal of excess materials</w:t>
      </w:r>
    </w:p>
    <w:p w:rsidR="00000000" w:rsidRPr="00A202BB" w:rsidP="00A202BB">
      <w:pPr>
        <w:pStyle w:val="ListBullet3"/>
      </w:pPr>
      <w:r w:rsidRPr="00A202BB">
        <w:t>recycling procedures</w:t>
      </w:r>
    </w:p>
    <w:p w:rsidR="00000000" w:rsidRPr="00A202BB" w:rsidP="00A202BB">
      <w:pPr>
        <w:pStyle w:val="ListBullet"/>
      </w:pPr>
      <w:r w:rsidRPr="00A202BB">
        <w:t>work health and safety (WHS) requirements relating to assembling boxed bicycles, including procedures for manually handling bi</w:t>
      </w:r>
      <w:r w:rsidRPr="00A202BB">
        <w:t>cycles</w:t>
      </w:r>
    </w:p>
    <w:p w:rsidR="00000000" w:rsidRPr="00A202BB" w:rsidP="00A202BB">
      <w:pPr>
        <w:pStyle w:val="ListBullet"/>
      </w:pPr>
      <w:r w:rsidRPr="00A202BB">
        <w:t>environmental requirements, including procedures for:</w:t>
      </w:r>
    </w:p>
    <w:p w:rsidR="00000000" w:rsidRPr="00A202BB" w:rsidP="00A202BB">
      <w:pPr>
        <w:pStyle w:val="ListBullet2"/>
      </w:pPr>
      <w:r w:rsidRPr="00A202BB">
        <w:t>trapping, storing and disposing of waste grease and oils</w:t>
      </w:r>
    </w:p>
    <w:p w:rsidR="00000000" w:rsidRPr="00A202BB" w:rsidP="00A202BB">
      <w:pPr>
        <w:pStyle w:val="ListBullet2"/>
      </w:pPr>
      <w:r w:rsidRPr="00A202BB">
        <w:t>reusing or recycling surplus boxes</w:t>
      </w:r>
    </w:p>
    <w:p w:rsidR="00000000" w:rsidRPr="00A202BB" w:rsidP="00A202BB">
      <w:pPr>
        <w:pStyle w:val="ListBullet"/>
      </w:pPr>
      <w:r w:rsidRPr="00A202BB">
        <w:t>Australian Competition and Consumer Commission (ACCC) product safety standards relating to assembling bicycles</w:t>
      </w:r>
    </w:p>
    <w:p w:rsidR="00000000" w:rsidRPr="00A202BB" w:rsidP="00A202BB">
      <w:pPr>
        <w:pStyle w:val="ListBullet"/>
      </w:pPr>
      <w:r w:rsidRPr="00A202BB">
        <w:t>key bicycle component and accessory terminology</w:t>
      </w:r>
    </w:p>
    <w:p w:rsidR="00000000" w:rsidRPr="00A202BB" w:rsidP="00A202BB">
      <w:pPr>
        <w:pStyle w:val="ListBullet"/>
      </w:pPr>
      <w:r w:rsidRPr="00A202BB">
        <w:t>types of bicycles and their key features</w:t>
      </w:r>
    </w:p>
    <w:p w:rsidR="00000000" w:rsidRPr="00A202BB" w:rsidP="00A202BB">
      <w:pPr>
        <w:pStyle w:val="ListBullet"/>
      </w:pPr>
      <w:r w:rsidRPr="00A202BB">
        <w:t>procedures for assembling and adjusting bicycles, includ</w:t>
      </w:r>
      <w:r w:rsidRPr="00A202BB">
        <w:t>ing:</w:t>
      </w:r>
    </w:p>
    <w:p w:rsidR="00000000" w:rsidRPr="00A202BB" w:rsidP="00A202BB">
      <w:pPr>
        <w:pStyle w:val="ListBullet2"/>
      </w:pPr>
      <w:r w:rsidRPr="00A202BB">
        <w:t>types and use of bicycle assembly tools and equipment, including torque wrenches and personal protective equipment (PPE)</w:t>
      </w:r>
    </w:p>
    <w:p w:rsidR="00000000" w:rsidRPr="00A202BB" w:rsidP="00A202BB">
      <w:pPr>
        <w:pStyle w:val="ListBullet2"/>
      </w:pPr>
      <w:r w:rsidRPr="00A202BB">
        <w:t>bicycle measuring techniques</w:t>
      </w:r>
    </w:p>
    <w:p w:rsidR="00000000" w:rsidRPr="00A202BB" w:rsidP="00A202BB">
      <w:pPr>
        <w:pStyle w:val="ListBullet2"/>
      </w:pPr>
      <w:r w:rsidRPr="00A202BB">
        <w:t>accessory and component fitting and adjustment procedures for the components specified in the perfor</w:t>
      </w:r>
      <w:r w:rsidRPr="00A202BB">
        <w:t>mance evidence, as well as:</w:t>
      </w:r>
    </w:p>
    <w:p w:rsidR="00000000" w:rsidRPr="00A202BB" w:rsidP="00A202BB">
      <w:pPr>
        <w:pStyle w:val="ListBullet3"/>
      </w:pPr>
      <w:r w:rsidRPr="00A202BB">
        <w:t>bell and reflectors</w:t>
      </w:r>
    </w:p>
    <w:p w:rsidR="00000000" w:rsidRPr="00A202BB" w:rsidP="00A202BB">
      <w:pPr>
        <w:pStyle w:val="ListBullet3"/>
      </w:pPr>
      <w:r w:rsidRPr="00A202BB">
        <w:t>controls</w:t>
      </w:r>
    </w:p>
    <w:p w:rsidR="00000000" w:rsidRPr="00A202BB" w:rsidP="00A202BB">
      <w:pPr>
        <w:pStyle w:val="ListBullet3"/>
      </w:pPr>
      <w:r w:rsidRPr="00A202BB">
        <w:t>handlebars</w:t>
      </w:r>
    </w:p>
    <w:p w:rsidR="00000000" w:rsidRPr="00A202BB" w:rsidP="00A202BB">
      <w:pPr>
        <w:pStyle w:val="ListBullet3"/>
      </w:pPr>
      <w:r w:rsidRPr="00A202BB">
        <w:t>seat</w:t>
      </w:r>
    </w:p>
    <w:p w:rsidR="00000000" w:rsidRPr="00A202BB" w:rsidP="00A202BB">
      <w:pPr>
        <w:pStyle w:val="ListBullet3"/>
      </w:pPr>
      <w:r w:rsidRPr="00A202BB">
        <w:t xml:space="preserve">greasing and lubrication procedures </w:t>
      </w:r>
    </w:p>
    <w:p w:rsidR="00000000" w:rsidRPr="00A202BB" w:rsidP="00A202BB">
      <w:pPr>
        <w:pStyle w:val="ListBullet"/>
      </w:pPr>
      <w:r w:rsidRPr="00A202BB">
        <w:t>bicycle testing procedures, including post-assembly adjustment and safety checks.</w:t>
      </w:r>
    </w:p>
    <w:p w:rsidR="00000000" w:rsidRPr="00A202BB" w:rsidP="00A202BB">
      <w:pPr>
        <w:pStyle w:val="AllowPageBreak"/>
      </w:pPr>
    </w:p>
    <w:p w:rsidR="00000000" w:rsidRPr="00A202BB" w:rsidP="00A202BB">
      <w:pPr>
        <w:pStyle w:val="Heading1"/>
      </w:pPr>
      <w:bookmarkStart w:id="11" w:name="O_1121197"/>
      <w:bookmarkEnd w:id="11"/>
      <w:r w:rsidRPr="00A202BB">
        <w:t>Assessment Conditions</w:t>
      </w:r>
    </w:p>
    <w:p w:rsidR="00000000" w:rsidRPr="00A202BB" w:rsidP="00A1722D">
      <w:pPr>
        <w:pStyle w:val="BodyText"/>
      </w:pPr>
      <w:r w:rsidRPr="00A202BB">
        <w:t>Competency is to be assessed in the workplace or a simulated environment that accurately reflects performance in a real workplace setting.</w:t>
      </w:r>
    </w:p>
    <w:p w:rsidR="00000000" w:rsidRPr="00A202BB" w:rsidP="00A1722D">
      <w:pPr>
        <w:pStyle w:val="BodyText"/>
      </w:pPr>
      <w:r w:rsidRPr="00A202BB">
        <w:t>Assessment must include direct observation of tasks.</w:t>
      </w:r>
    </w:p>
    <w:p w:rsidR="00000000" w:rsidRPr="00A202BB" w:rsidP="00A1722D">
      <w:pPr>
        <w:pStyle w:val="BodyText"/>
      </w:pPr>
      <w:r w:rsidRPr="00A202BB">
        <w:t>Where assessment of competency includes third-party evidence, in</w:t>
      </w:r>
      <w:r w:rsidRPr="00A202BB">
        <w:t>dividuals must provide evidence that links them to the new boxed bicycles that they have assembled, e.g. bicycle assembly orders.</w:t>
      </w:r>
    </w:p>
    <w:p w:rsidR="00000000" w:rsidRPr="00A202BB" w:rsidP="00A1722D">
      <w:pPr>
        <w:pStyle w:val="BodyText"/>
      </w:pPr>
      <w:r w:rsidRPr="00A202BB">
        <w:t>Assessors must verify performance evidence through questioning on skills and knowledge to ensure correct interpretation and ap</w:t>
      </w:r>
      <w:r w:rsidRPr="00A202BB">
        <w:t>plication.</w:t>
      </w:r>
    </w:p>
    <w:p w:rsidR="00000000" w:rsidRPr="00A202BB" w:rsidP="00A1722D">
      <w:pPr>
        <w:pStyle w:val="BodyText"/>
      </w:pPr>
      <w:r w:rsidRPr="00A202BB">
        <w:t>The following resources must be made available:</w:t>
      </w:r>
    </w:p>
    <w:p w:rsidR="00000000" w:rsidRPr="00A202BB" w:rsidP="00A202BB">
      <w:pPr>
        <w:pStyle w:val="ListBullet"/>
      </w:pPr>
      <w:r w:rsidRPr="00A202BB">
        <w:t>bicycle workplace or simulated workplace</w:t>
      </w:r>
    </w:p>
    <w:p w:rsidR="00000000" w:rsidRPr="00A202BB" w:rsidP="00A202BB">
      <w:pPr>
        <w:pStyle w:val="ListBullet"/>
      </w:pPr>
      <w:r w:rsidRPr="00A202BB">
        <w:t>workplace instructions</w:t>
      </w:r>
    </w:p>
    <w:p w:rsidR="00000000" w:rsidRPr="00A202BB" w:rsidP="00A202BB">
      <w:pPr>
        <w:pStyle w:val="ListBullet"/>
      </w:pPr>
      <w:r w:rsidRPr="00A202BB">
        <w:t>ACCC product safety standards relating to bicycles</w:t>
      </w:r>
    </w:p>
    <w:p w:rsidR="00000000" w:rsidRPr="00A202BB" w:rsidP="00A202BB">
      <w:pPr>
        <w:pStyle w:val="ListBullet"/>
      </w:pPr>
      <w:r w:rsidRPr="00A202BB">
        <w:t>three different new boxed bicycles requiring assembly</w:t>
      </w:r>
    </w:p>
    <w:p w:rsidR="00000000" w:rsidRPr="00A202BB" w:rsidP="00A202BB">
      <w:pPr>
        <w:pStyle w:val="ListBullet"/>
      </w:pPr>
      <w:r w:rsidRPr="00A202BB">
        <w:t>tools and equipment appropriate for assembling boxed bicycles.</w:t>
      </w:r>
    </w:p>
    <w:p w:rsidR="00000000" w:rsidRPr="00A202BB" w:rsidP="00A202BB">
      <w:pPr>
        <w:pStyle w:val="List"/>
      </w:pPr>
    </w:p>
    <w:p w:rsidR="00000000" w:rsidRPr="00A202BB" w:rsidP="00A1722D">
      <w:pPr>
        <w:pStyle w:val="BodyText"/>
      </w:pPr>
      <w:r w:rsidRPr="00A202BB">
        <w:t>Assessors of this unit must satisfy the requirements for assessors in applicable vocational education and training legislation, frameworks and/or standards.</w:t>
      </w:r>
    </w:p>
    <w:p w:rsidR="00000000" w:rsidRPr="00A202BB" w:rsidP="00A202BB">
      <w:pPr>
        <w:pStyle w:val="Heading1"/>
      </w:pPr>
      <w:bookmarkStart w:id="12" w:name="O_1121195"/>
      <w:bookmarkEnd w:id="12"/>
      <w:r w:rsidRPr="00A202BB">
        <w:t>Links</w:t>
      </w:r>
    </w:p>
    <w:p w:rsidR="00000000" w:rsidRPr="00A202BB" w:rsidP="00A1722D">
      <w:pPr>
        <w:pStyle w:val="BodyText"/>
      </w:pPr>
      <w:r w:rsidRPr="00A202BB">
        <w:t xml:space="preserve">Companion </w:t>
      </w:r>
      <w:r w:rsidRPr="00A202BB">
        <w:t xml:space="preserve">Volume Implementation Guide is found on VETNet - </w:t>
      </w:r>
      <w:r>
        <w:fldChar w:fldCharType="begin"/>
      </w:r>
      <w:r>
        <w:instrText xml:space="preserve"> HYPERLINK "https://vetnet.gov.au/Pages/TrainingDocs.aspx?q=b4278d82-d487-4070-a8c4-78045ec695b1" </w:instrText>
      </w:r>
      <w:r>
        <w:fldChar w:fldCharType="separate"/>
      </w:r>
      <w:r w:rsidRPr="004801D4">
        <w:rPr>
          <w:rStyle w:val="Hyperlink"/>
        </w:rPr>
        <w:t>https://vetnet.gov.au/Pages/TrainingDocs.aspx?q=b4278d82-d487-4070-a8c4-78045ec695b1</w:t>
      </w:r>
      <w:r>
        <w:fldChar w:fldCharType="end"/>
      </w:r>
    </w:p>
    <w:p w:rsidR="00000000" w:rsidRPr="00A202BB" w:rsidP="00A202BB"/>
    <w:sectPr w:rsidSect="00A202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BB" w:rsidRPr="00A1722D" w:rsidP="00A172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22D" w:rsidP="00A202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722D" w:rsidP="00A202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1722D" w:rsidP="00A202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BB" w:rsidP="00A202BB">
    <w:pPr>
      <w:pStyle w:val="Footer"/>
      <w:framePr w:wrap="around"/>
    </w:pPr>
    <w:r>
      <w:fldChar w:fldCharType="begin"/>
    </w:r>
    <w:r>
      <w:instrText xml:space="preserve"> DOCPROPERTY  Subject  \* MERGEFORMAT </w:instrText>
    </w:r>
    <w:r>
      <w:fldChar w:fldCharType="separate"/>
    </w:r>
    <w:r w:rsidR="00A1722D">
      <w:t>Approved</w:t>
    </w:r>
    <w:r w:rsidR="00A1722D">
      <w:fldChar w:fldCharType="end"/>
    </w:r>
    <w:r>
      <w:tab/>
      <w:t xml:space="preserve">Page </w:t>
    </w:r>
    <w:r>
      <w:fldChar w:fldCharType="begin"/>
    </w:r>
    <w:r>
      <w:instrText xml:space="preserve"> PAGE  \* Arabic  \* MERGEFORMAT </w:instrText>
    </w:r>
    <w:r>
      <w:fldChar w:fldCharType="separate"/>
    </w:r>
    <w:r w:rsidR="00A172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722D">
      <w:rPr>
        <w:noProof/>
      </w:rPr>
      <w:t>4</w:t>
    </w:r>
    <w:r>
      <w:rPr>
        <w:noProof/>
      </w:rPr>
      <w:fldChar w:fldCharType="end"/>
    </w:r>
  </w:p>
  <w:p w:rsidR="00A202BB" w:rsidP="00A202BB">
    <w:pPr>
      <w:pStyle w:val="Footer"/>
      <w:framePr w:wrap="around"/>
    </w:pPr>
    <w:r>
      <w:t xml:space="preserve">© Commonwealth of Australia, </w:t>
    </w:r>
    <w:r>
      <w:fldChar w:fldCharType="begin"/>
    </w:r>
    <w:r>
      <w:instrText xml:space="preserve"> DATE  \@ "yyyy"  \* MERGEFORMAT </w:instrText>
    </w:r>
    <w:r>
      <w:fldChar w:fldCharType="separate"/>
    </w:r>
    <w:r w:rsidR="00A1722D">
      <w:rPr>
        <w:noProof/>
      </w:rPr>
      <w:t>2025</w:t>
    </w:r>
    <w:r>
      <w:fldChar w:fldCharType="end"/>
    </w:r>
    <w:r>
      <w:tab/>
    </w:r>
    <w:r>
      <w:fldChar w:fldCharType="begin"/>
    </w:r>
    <w:r>
      <w:instrText xml:space="preserve"> DOCPROPERTY  Author  \* MERGEFORMAT </w:instrText>
    </w:r>
    <w:r>
      <w:fldChar w:fldCharType="separate"/>
    </w:r>
    <w:r w:rsidR="00A1722D">
      <w:t>Mining and Automotive Skills Alliance</w:t>
    </w:r>
    <w:r w:rsidR="00A1722D">
      <w:fldChar w:fldCharType="end"/>
    </w:r>
  </w:p>
  <w:p w:rsidR="00A202BB" w:rsidP="00A202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2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2BB" w:rsidRPr="00A1722D" w:rsidP="00A172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22D" w:rsidRPr="002D2AF8" w:rsidP="00A202BB">
    <w:pPr>
      <w:pStyle w:val="Header"/>
      <w:framePr w:wrap="around"/>
    </w:pPr>
    <w:r>
      <w:fldChar w:fldCharType="begin"/>
    </w:r>
    <w:r>
      <w:instrText xml:space="preserve"> TITLE   \* MERGEFORMAT </w:instrText>
    </w:r>
    <w:r>
      <w:fldChar w:fldCharType="separate"/>
    </w:r>
    <w:r>
      <w:t>AURBTA104 Assemble new boxed bicycles for retail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722D" w:rsidP="00A202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BB" w:rsidRPr="002D2AF8" w:rsidP="00A202BB">
    <w:pPr>
      <w:pStyle w:val="Header"/>
      <w:framePr w:wrap="around"/>
    </w:pPr>
    <w:r>
      <w:fldChar w:fldCharType="begin"/>
    </w:r>
    <w:r>
      <w:instrText xml:space="preserve"> TITLE   \* MERGEFORMAT </w:instrText>
    </w:r>
    <w:r>
      <w:fldChar w:fldCharType="separate"/>
    </w:r>
    <w:r w:rsidR="00A1722D">
      <w:t>AURBTA104 Assemble new boxed bicycles for retail sale</w:t>
    </w:r>
    <w:r w:rsidR="00A1722D">
      <w:fldChar w:fldCharType="end"/>
    </w:r>
    <w:r>
      <w:tab/>
      <w:t xml:space="preserve">Date this document was generated: </w:t>
    </w:r>
    <w:r>
      <w:fldChar w:fldCharType="begin"/>
    </w:r>
    <w:r>
      <w:instrText xml:space="preserve"> CREATEDATE  \@ "d MMMM yyyy"  \* MERGEFORMAT </w:instrText>
    </w:r>
    <w:r>
      <w:fldChar w:fldCharType="separate"/>
    </w:r>
    <w:r w:rsidR="00A1722D">
      <w:rPr>
        <w:noProof/>
      </w:rPr>
      <w:t>2 March 2025</w:t>
    </w:r>
    <w:r>
      <w:fldChar w:fldCharType="end"/>
    </w:r>
  </w:p>
  <w:p w:rsidR="00A202BB" w:rsidP="00A202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6EED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1250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F46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2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2BB"/>
    <w:pPr>
      <w:spacing w:before="360" w:after="60"/>
      <w:outlineLvl w:val="0"/>
    </w:pPr>
    <w:rPr>
      <w:sz w:val="32"/>
    </w:rPr>
  </w:style>
  <w:style w:type="paragraph" w:styleId="Heading2">
    <w:name w:val="heading 2"/>
    <w:basedOn w:val="HeadingBase"/>
    <w:next w:val="BodyText"/>
    <w:link w:val="Heading2Char"/>
    <w:qFormat/>
    <w:rsid w:val="00A202BB"/>
    <w:pPr>
      <w:keepLines/>
      <w:spacing w:before="240" w:after="120"/>
      <w:outlineLvl w:val="1"/>
    </w:pPr>
    <w:rPr>
      <w:sz w:val="28"/>
      <w:szCs w:val="40"/>
    </w:rPr>
  </w:style>
  <w:style w:type="paragraph" w:styleId="Heading3">
    <w:name w:val="heading 3"/>
    <w:basedOn w:val="HeadingBase"/>
    <w:next w:val="BodyText"/>
    <w:link w:val="Heading3Char"/>
    <w:qFormat/>
    <w:rsid w:val="00A202BB"/>
    <w:pPr>
      <w:spacing w:before="180" w:after="120"/>
      <w:outlineLvl w:val="2"/>
    </w:pPr>
    <w:rPr>
      <w:spacing w:val="-10"/>
      <w:kern w:val="32"/>
    </w:rPr>
  </w:style>
  <w:style w:type="paragraph" w:styleId="Heading4">
    <w:name w:val="heading 4"/>
    <w:basedOn w:val="HeadingBase"/>
    <w:next w:val="BodyText"/>
    <w:link w:val="Heading4Char"/>
    <w:qFormat/>
    <w:rsid w:val="00A202BB"/>
    <w:pPr>
      <w:spacing w:before="160" w:after="120"/>
      <w:outlineLvl w:val="3"/>
    </w:pPr>
    <w:rPr>
      <w:sz w:val="22"/>
    </w:rPr>
  </w:style>
  <w:style w:type="paragraph" w:styleId="Heading5">
    <w:name w:val="heading 5"/>
    <w:basedOn w:val="HeadingBase"/>
    <w:next w:val="Normal"/>
    <w:link w:val="Heading5Char"/>
    <w:qFormat/>
    <w:rsid w:val="00A202BB"/>
    <w:pPr>
      <w:spacing w:before="80"/>
      <w:outlineLvl w:val="4"/>
    </w:pPr>
    <w:rPr>
      <w:color w:val="918585"/>
      <w:sz w:val="20"/>
    </w:rPr>
  </w:style>
  <w:style w:type="paragraph" w:styleId="Heading6">
    <w:name w:val="heading 6"/>
    <w:basedOn w:val="HeadingBase"/>
    <w:next w:val="Normal"/>
    <w:link w:val="Heading6Char"/>
    <w:qFormat/>
    <w:rsid w:val="00A202BB"/>
    <w:pPr>
      <w:spacing w:before="60"/>
      <w:outlineLvl w:val="5"/>
    </w:pPr>
    <w:rPr>
      <w:color w:val="918585"/>
      <w:sz w:val="20"/>
    </w:rPr>
  </w:style>
  <w:style w:type="paragraph" w:styleId="Heading7">
    <w:name w:val="heading 7"/>
    <w:basedOn w:val="Normal"/>
    <w:next w:val="Normal"/>
    <w:link w:val="Heading7Char"/>
    <w:qFormat/>
    <w:rsid w:val="00A202BB"/>
    <w:pPr>
      <w:ind w:left="720"/>
      <w:outlineLvl w:val="6"/>
    </w:pPr>
    <w:rPr>
      <w:i/>
    </w:rPr>
  </w:style>
  <w:style w:type="paragraph" w:styleId="Heading8">
    <w:name w:val="heading 8"/>
    <w:basedOn w:val="Normal"/>
    <w:next w:val="Normal"/>
    <w:link w:val="Heading8Char"/>
    <w:qFormat/>
    <w:rsid w:val="00A202BB"/>
    <w:pPr>
      <w:ind w:left="720"/>
      <w:outlineLvl w:val="7"/>
    </w:pPr>
    <w:rPr>
      <w:i/>
    </w:rPr>
  </w:style>
  <w:style w:type="paragraph" w:styleId="Heading9">
    <w:name w:val="heading 9"/>
    <w:basedOn w:val="Normal"/>
    <w:next w:val="Normal"/>
    <w:link w:val="Heading9Char"/>
    <w:qFormat/>
    <w:rsid w:val="00A202BB"/>
    <w:pPr>
      <w:ind w:left="720"/>
      <w:outlineLvl w:val="8"/>
    </w:pPr>
    <w:rPr>
      <w:i/>
    </w:rPr>
  </w:style>
  <w:style w:type="character" w:default="1" w:styleId="DefaultParagraphFont">
    <w:name w:val="Default Paragraph Font"/>
    <w:uiPriority w:val="1"/>
    <w:unhideWhenUsed/>
    <w:rsid w:val="00A202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2BB"/>
  </w:style>
  <w:style w:type="character" w:customStyle="1" w:styleId="Heading1Char">
    <w:name w:val="Heading 1 Char"/>
    <w:basedOn w:val="DefaultParagraphFont"/>
    <w:link w:val="Heading1"/>
    <w:rsid w:val="00A202BB"/>
    <w:rPr>
      <w:rFonts w:ascii="Times New Roman" w:eastAsia="Times New Roman" w:hAnsi="Times New Roman" w:cs="Times New Roman"/>
      <w:b/>
      <w:sz w:val="32"/>
      <w:szCs w:val="20"/>
      <w:lang w:eastAsia="en-US"/>
    </w:rPr>
  </w:style>
  <w:style w:type="paragraph" w:styleId="BodyText">
    <w:name w:val="Body Text"/>
    <w:basedOn w:val="Normal"/>
    <w:link w:val="BodyTextChar"/>
    <w:rsid w:val="00A202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2BB"/>
    <w:rPr>
      <w:rFonts w:ascii="Times New Roman" w:eastAsia="Times New Roman" w:hAnsi="Times New Roman" w:cs="Times New Roman"/>
      <w:sz w:val="24"/>
      <w:lang w:eastAsia="en-US"/>
    </w:rPr>
  </w:style>
  <w:style w:type="paragraph" w:styleId="List">
    <w:name w:val="List"/>
    <w:basedOn w:val="BodyText"/>
    <w:next w:val="BodyText"/>
    <w:rsid w:val="00A202BB"/>
    <w:pPr>
      <w:tabs>
        <w:tab w:val="left" w:pos="340"/>
      </w:tabs>
      <w:spacing w:before="60" w:after="60"/>
      <w:ind w:left="340" w:hanging="340"/>
    </w:pPr>
  </w:style>
  <w:style w:type="paragraph" w:styleId="ListBullet">
    <w:name w:val="List Bullet"/>
    <w:basedOn w:val="List"/>
    <w:rsid w:val="00A202BB"/>
    <w:pPr>
      <w:numPr>
        <w:numId w:val="13"/>
      </w:numPr>
      <w:tabs>
        <w:tab w:val="clear" w:pos="340"/>
      </w:tabs>
      <w:spacing w:before="40" w:after="40"/>
    </w:pPr>
  </w:style>
  <w:style w:type="character" w:customStyle="1" w:styleId="SpecialBold">
    <w:name w:val="Special Bold"/>
    <w:basedOn w:val="DefaultParagraphFont"/>
    <w:rsid w:val="00A202BB"/>
    <w:rPr>
      <w:b/>
      <w:spacing w:val="0"/>
    </w:rPr>
  </w:style>
  <w:style w:type="paragraph" w:styleId="ListBullet2">
    <w:name w:val="List Bullet 2"/>
    <w:basedOn w:val="List2"/>
    <w:rsid w:val="00A202BB"/>
    <w:pPr>
      <w:numPr>
        <w:numId w:val="14"/>
      </w:numPr>
      <w:tabs>
        <w:tab w:val="clear" w:pos="680"/>
      </w:tabs>
    </w:pPr>
  </w:style>
  <w:style w:type="character" w:styleId="Emphasis">
    <w:name w:val="Emphasis"/>
    <w:basedOn w:val="DefaultParagraphFont"/>
    <w:qFormat/>
    <w:rsid w:val="00A202BB"/>
    <w:rPr>
      <w:i/>
    </w:rPr>
  </w:style>
  <w:style w:type="paragraph" w:customStyle="1" w:styleId="SuperHeading">
    <w:name w:val="SuperHeading"/>
    <w:basedOn w:val="Normal"/>
    <w:rsid w:val="00A202BB"/>
    <w:pPr>
      <w:spacing w:before="240" w:after="120"/>
      <w:outlineLvl w:val="0"/>
    </w:pPr>
    <w:rPr>
      <w:rFonts w:ascii="Times New Roman" w:hAnsi="Times New Roman"/>
      <w:b/>
      <w:sz w:val="32"/>
    </w:rPr>
  </w:style>
  <w:style w:type="paragraph" w:customStyle="1" w:styleId="AllowPageBreak">
    <w:name w:val="AllowPageBreak"/>
    <w:rsid w:val="00A202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02BB"/>
    <w:pPr>
      <w:numPr>
        <w:numId w:val="3"/>
      </w:numPr>
      <w:tabs>
        <w:tab w:val="clear" w:pos="1021"/>
      </w:tabs>
      <w:ind w:left="1037" w:hanging="357"/>
    </w:pPr>
  </w:style>
  <w:style w:type="character" w:customStyle="1" w:styleId="Heading2Char">
    <w:name w:val="Heading 2 Char"/>
    <w:basedOn w:val="DefaultParagraphFont"/>
    <w:link w:val="Heading2"/>
    <w:rsid w:val="00A202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2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2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2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2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2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2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2BB"/>
    <w:rPr>
      <w:rFonts w:ascii="Courier New" w:eastAsia="Times New Roman" w:hAnsi="Courier New" w:cs="Times New Roman"/>
      <w:i/>
      <w:szCs w:val="20"/>
      <w:lang w:eastAsia="en-US"/>
    </w:rPr>
  </w:style>
  <w:style w:type="paragraph" w:customStyle="1" w:styleId="HeadingBase">
    <w:name w:val="Heading Base"/>
    <w:rsid w:val="00A202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2BB"/>
    <w:pPr>
      <w:tabs>
        <w:tab w:val="right" w:leader="dot" w:pos="9072"/>
      </w:tabs>
      <w:ind w:left="567"/>
    </w:pPr>
    <w:rPr>
      <w:szCs w:val="22"/>
    </w:rPr>
  </w:style>
  <w:style w:type="paragraph" w:customStyle="1" w:styleId="TOCBase">
    <w:name w:val="TOC Base"/>
    <w:rsid w:val="00A202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2BB"/>
    <w:pPr>
      <w:tabs>
        <w:tab w:val="right" w:leader="dot" w:pos="9072"/>
      </w:tabs>
      <w:spacing w:before="40" w:after="40"/>
      <w:ind w:left="284"/>
    </w:pPr>
    <w:rPr>
      <w:rFonts w:ascii="Times New Roman" w:hAnsi="Times New Roman"/>
    </w:rPr>
  </w:style>
  <w:style w:type="paragraph" w:styleId="TOC1">
    <w:name w:val="toc 1"/>
    <w:basedOn w:val="TOCBase"/>
    <w:next w:val="Normal"/>
    <w:rsid w:val="00A202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2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2BB"/>
    <w:rPr>
      <w:rFonts w:ascii="Times New Roman" w:eastAsia="Times New Roman" w:hAnsi="Times New Roman" w:cs="Times New Roman"/>
      <w:sz w:val="16"/>
      <w:lang w:eastAsia="en-US"/>
    </w:rPr>
  </w:style>
  <w:style w:type="paragraph" w:styleId="Title">
    <w:name w:val="Title"/>
    <w:basedOn w:val="HeadingBase"/>
    <w:link w:val="TitleChar"/>
    <w:qFormat/>
    <w:rsid w:val="00A202BB"/>
    <w:pPr>
      <w:spacing w:before="5040"/>
      <w:jc w:val="center"/>
    </w:pPr>
    <w:rPr>
      <w:sz w:val="48"/>
      <w:szCs w:val="72"/>
      <w:lang w:val="en-US"/>
    </w:rPr>
  </w:style>
  <w:style w:type="character" w:customStyle="1" w:styleId="TitleChar">
    <w:name w:val="Title Char"/>
    <w:basedOn w:val="DefaultParagraphFont"/>
    <w:link w:val="Title"/>
    <w:rsid w:val="00A202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2BB"/>
    <w:pPr>
      <w:tabs>
        <w:tab w:val="left" w:pos="3600"/>
        <w:tab w:val="left" w:pos="3958"/>
      </w:tabs>
    </w:pPr>
  </w:style>
  <w:style w:type="paragraph" w:customStyle="1" w:styleId="Note">
    <w:name w:val="Note"/>
    <w:basedOn w:val="BodyText"/>
    <w:rsid w:val="00A202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2BB"/>
    <w:pPr>
      <w:framePr w:wrap="auto" w:hAnchor="text" w:y="6049"/>
    </w:pPr>
    <w:rPr>
      <w:color w:val="000000"/>
      <w:sz w:val="40"/>
    </w:rPr>
  </w:style>
  <w:style w:type="paragraph" w:customStyle="1" w:styleId="TOCTitle">
    <w:name w:val="TOCTitle"/>
    <w:basedOn w:val="Heading1"/>
    <w:rsid w:val="00A202BB"/>
    <w:pPr>
      <w:spacing w:after="240"/>
      <w:jc w:val="center"/>
      <w:outlineLvl w:val="9"/>
    </w:pPr>
    <w:rPr>
      <w:caps/>
    </w:rPr>
  </w:style>
  <w:style w:type="paragraph" w:customStyle="1" w:styleId="Version">
    <w:name w:val="Version"/>
    <w:rsid w:val="00A202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2BB"/>
    <w:pPr>
      <w:keepNext w:val="0"/>
      <w:tabs>
        <w:tab w:val="right" w:pos="4176"/>
      </w:tabs>
      <w:ind w:left="198" w:hanging="198"/>
    </w:pPr>
    <w:rPr>
      <w:rFonts w:ascii="Garamond" w:hAnsi="Garamond"/>
    </w:rPr>
  </w:style>
  <w:style w:type="paragraph" w:styleId="IndexHeading">
    <w:name w:val="index heading"/>
    <w:basedOn w:val="Normal"/>
    <w:next w:val="Index1"/>
    <w:semiHidden/>
    <w:rsid w:val="00A202BB"/>
    <w:pPr>
      <w:spacing w:before="120" w:after="120"/>
    </w:pPr>
    <w:rPr>
      <w:rFonts w:ascii="Arial" w:hAnsi="Arial"/>
      <w:b/>
      <w:color w:val="918585"/>
      <w:sz w:val="24"/>
    </w:rPr>
  </w:style>
  <w:style w:type="paragraph" w:styleId="Header">
    <w:name w:val="header"/>
    <w:basedOn w:val="Normal"/>
    <w:link w:val="HeaderChar"/>
    <w:rsid w:val="00A202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2BB"/>
    <w:rPr>
      <w:rFonts w:ascii="Times New Roman" w:eastAsia="Times New Roman" w:hAnsi="Times New Roman" w:cs="Times New Roman"/>
      <w:sz w:val="16"/>
      <w:szCs w:val="20"/>
      <w:lang w:val="en-GB" w:eastAsia="en-US"/>
    </w:rPr>
  </w:style>
  <w:style w:type="paragraph" w:customStyle="1" w:styleId="Chapter">
    <w:name w:val="Chapter"/>
    <w:basedOn w:val="Normal"/>
    <w:rsid w:val="00A202BB"/>
    <w:pPr>
      <w:spacing w:before="240"/>
    </w:pPr>
    <w:rPr>
      <w:rFonts w:ascii="Times New Roman" w:hAnsi="Times New Roman"/>
      <w:smallCaps/>
      <w:spacing w:val="80"/>
      <w:sz w:val="28"/>
    </w:rPr>
  </w:style>
  <w:style w:type="paragraph" w:customStyle="1" w:styleId="InChapter">
    <w:name w:val="InChapter"/>
    <w:basedOn w:val="Heading3"/>
    <w:rsid w:val="00A202BB"/>
    <w:pPr>
      <w:spacing w:after="240"/>
      <w:outlineLvl w:val="9"/>
    </w:pPr>
    <w:rPr>
      <w:noProof/>
    </w:rPr>
  </w:style>
  <w:style w:type="paragraph" w:styleId="Index2">
    <w:name w:val="index 2"/>
    <w:basedOn w:val="Normal"/>
    <w:next w:val="Normal"/>
    <w:semiHidden/>
    <w:rsid w:val="00A202BB"/>
    <w:pPr>
      <w:tabs>
        <w:tab w:val="right" w:pos="4176"/>
      </w:tabs>
      <w:ind w:left="568" w:hanging="284"/>
    </w:pPr>
    <w:rPr>
      <w:rFonts w:ascii="Garamond" w:hAnsi="Garamond"/>
    </w:rPr>
  </w:style>
  <w:style w:type="paragraph" w:customStyle="1" w:styleId="Byline">
    <w:name w:val="Byline"/>
    <w:rsid w:val="00A202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2BB"/>
    <w:pPr>
      <w:tabs>
        <w:tab w:val="clear" w:pos="3600"/>
        <w:tab w:val="clear" w:pos="3958"/>
      </w:tabs>
      <w:jc w:val="right"/>
    </w:pPr>
  </w:style>
  <w:style w:type="paragraph" w:styleId="Caption">
    <w:name w:val="caption"/>
    <w:basedOn w:val="BodyText"/>
    <w:next w:val="Normal"/>
    <w:qFormat/>
    <w:rsid w:val="00A202BB"/>
    <w:pPr>
      <w:framePr w:w="2268" w:hSpace="181" w:vSpace="181" w:wrap="around" w:vAnchor="text" w:hAnchor="page" w:x="1135" w:y="285" w:anchorLock="1"/>
    </w:pPr>
    <w:rPr>
      <w:i/>
    </w:rPr>
  </w:style>
  <w:style w:type="paragraph" w:customStyle="1" w:styleId="MiniTOCTitle">
    <w:name w:val="MiniTOCTitle"/>
    <w:basedOn w:val="Heading4"/>
    <w:rsid w:val="00A202BB"/>
    <w:pPr>
      <w:spacing w:before="240"/>
      <w:outlineLvl w:val="9"/>
    </w:pPr>
    <w:rPr>
      <w:noProof/>
      <w:sz w:val="24"/>
    </w:rPr>
  </w:style>
  <w:style w:type="paragraph" w:customStyle="1" w:styleId="MiniTOCItem">
    <w:name w:val="MiniTOCItem"/>
    <w:basedOn w:val="ListBullet"/>
    <w:rsid w:val="00A202BB"/>
    <w:pPr>
      <w:numPr>
        <w:numId w:val="0"/>
      </w:numPr>
      <w:tabs>
        <w:tab w:val="right" w:leader="dot" w:pos="6521"/>
      </w:tabs>
      <w:spacing w:before="0" w:after="0"/>
    </w:pPr>
  </w:style>
  <w:style w:type="paragraph" w:customStyle="1" w:styleId="TOFTitle">
    <w:name w:val="TOFTitle"/>
    <w:basedOn w:val="TOCTitle"/>
    <w:rsid w:val="00A202BB"/>
  </w:style>
  <w:style w:type="paragraph" w:styleId="TableofFigures">
    <w:name w:val="table of figures"/>
    <w:basedOn w:val="Normal"/>
    <w:next w:val="Normal"/>
    <w:semiHidden/>
    <w:rsid w:val="00A202BB"/>
    <w:pPr>
      <w:tabs>
        <w:tab w:val="right" w:leader="dot" w:pos="9072"/>
      </w:tabs>
      <w:ind w:left="970" w:hanging="403"/>
    </w:pPr>
    <w:rPr>
      <w:rFonts w:ascii="Times New Roman" w:hAnsi="Times New Roman"/>
      <w:b/>
    </w:rPr>
  </w:style>
  <w:style w:type="paragraph" w:styleId="ListNumber">
    <w:name w:val="List Number"/>
    <w:basedOn w:val="List"/>
    <w:rsid w:val="00A202BB"/>
    <w:pPr>
      <w:numPr>
        <w:numId w:val="16"/>
      </w:numPr>
      <w:tabs>
        <w:tab w:val="clear" w:pos="340"/>
      </w:tabs>
    </w:pPr>
  </w:style>
  <w:style w:type="character" w:customStyle="1" w:styleId="WingdingSymbols">
    <w:name w:val="Wingding Symbols"/>
    <w:rsid w:val="00A202BB"/>
    <w:rPr>
      <w:rFonts w:ascii="Wingdings" w:hAnsi="Wingdings"/>
    </w:rPr>
  </w:style>
  <w:style w:type="paragraph" w:customStyle="1" w:styleId="TableHeading">
    <w:name w:val="Table Heading"/>
    <w:basedOn w:val="HeadingBase"/>
    <w:rsid w:val="00A202BB"/>
    <w:pPr>
      <w:keepLines/>
      <w:pBdr>
        <w:bottom w:val="single" w:sz="6" w:space="1" w:color="918585"/>
      </w:pBdr>
      <w:spacing w:before="240"/>
    </w:pPr>
  </w:style>
  <w:style w:type="character" w:customStyle="1" w:styleId="HotSpot">
    <w:name w:val="HotSpot"/>
    <w:rsid w:val="00A202BB"/>
    <w:rPr>
      <w:color w:val="0033CC"/>
      <w:u w:val="none"/>
    </w:rPr>
  </w:style>
  <w:style w:type="paragraph" w:customStyle="1" w:styleId="BodyTextRight">
    <w:name w:val="Body Text Right"/>
    <w:basedOn w:val="BodyText"/>
    <w:rsid w:val="00A202BB"/>
    <w:pPr>
      <w:spacing w:before="0" w:after="0"/>
      <w:jc w:val="right"/>
    </w:pPr>
  </w:style>
  <w:style w:type="paragraph" w:styleId="Index3">
    <w:name w:val="index 3"/>
    <w:basedOn w:val="ListNumber2"/>
    <w:next w:val="Normal"/>
    <w:semiHidden/>
    <w:rsid w:val="00A202BB"/>
    <w:pPr>
      <w:numPr>
        <w:numId w:val="0"/>
      </w:numPr>
      <w:tabs>
        <w:tab w:val="right" w:leader="dot" w:pos="4176"/>
      </w:tabs>
    </w:pPr>
  </w:style>
  <w:style w:type="paragraph" w:styleId="ListNumber2">
    <w:name w:val="List Number 2"/>
    <w:basedOn w:val="List2"/>
    <w:rsid w:val="00A202BB"/>
    <w:pPr>
      <w:numPr>
        <w:numId w:val="11"/>
      </w:numPr>
      <w:tabs>
        <w:tab w:val="clear" w:pos="1060"/>
      </w:tabs>
    </w:pPr>
  </w:style>
  <w:style w:type="paragraph" w:customStyle="1" w:styleId="MarginNote">
    <w:name w:val="Margin Note"/>
    <w:basedOn w:val="BodyText"/>
    <w:rsid w:val="00A202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2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2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2BB"/>
    <w:rPr>
      <w:sz w:val="32"/>
    </w:rPr>
  </w:style>
  <w:style w:type="paragraph" w:customStyle="1" w:styleId="HeadingProcedure">
    <w:name w:val="Heading Procedure"/>
    <w:basedOn w:val="HeadingBase"/>
    <w:next w:val="Normal"/>
    <w:rsid w:val="00A202BB"/>
    <w:pPr>
      <w:tabs>
        <w:tab w:val="left" w:pos="0"/>
      </w:tabs>
      <w:spacing w:before="120" w:after="60"/>
    </w:pPr>
    <w:rPr>
      <w:i/>
      <w:color w:val="918585"/>
      <w:sz w:val="22"/>
    </w:rPr>
  </w:style>
  <w:style w:type="paragraph" w:customStyle="1" w:styleId="TableBodyText">
    <w:name w:val="Table Body Text"/>
    <w:basedOn w:val="BodyText"/>
    <w:rsid w:val="00A202BB"/>
    <w:pPr>
      <w:spacing w:before="60" w:after="60"/>
    </w:pPr>
  </w:style>
  <w:style w:type="paragraph" w:styleId="ListContinue">
    <w:name w:val="List Continue"/>
    <w:basedOn w:val="List"/>
    <w:rsid w:val="00A202BB"/>
    <w:pPr>
      <w:ind w:firstLine="0"/>
    </w:pPr>
  </w:style>
  <w:style w:type="paragraph" w:customStyle="1" w:styleId="ListNote">
    <w:name w:val="List Note"/>
    <w:basedOn w:val="List"/>
    <w:rsid w:val="00A202BB"/>
    <w:pPr>
      <w:pBdr>
        <w:top w:val="single" w:sz="6" w:space="2" w:color="918585"/>
        <w:bottom w:val="single" w:sz="6" w:space="2" w:color="918585"/>
      </w:pBdr>
      <w:tabs>
        <w:tab w:val="left" w:pos="1021"/>
      </w:tabs>
      <w:ind w:firstLine="0"/>
    </w:pPr>
  </w:style>
  <w:style w:type="paragraph" w:customStyle="1" w:styleId="Warning">
    <w:name w:val="Warning"/>
    <w:basedOn w:val="BodyText"/>
    <w:rsid w:val="00A202BB"/>
    <w:pPr>
      <w:shd w:val="clear" w:color="auto" w:fill="D9D9D9"/>
      <w:tabs>
        <w:tab w:val="left" w:pos="992"/>
      </w:tabs>
      <w:ind w:left="119" w:right="119"/>
    </w:pPr>
    <w:rPr>
      <w:sz w:val="20"/>
    </w:rPr>
  </w:style>
  <w:style w:type="paragraph" w:customStyle="1" w:styleId="MarginIcons">
    <w:name w:val="Margin Icons"/>
    <w:basedOn w:val="BodyText"/>
    <w:rsid w:val="00A202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2BB"/>
    <w:rPr>
      <w:rFonts w:ascii="Courier New" w:hAnsi="Courier New"/>
    </w:rPr>
  </w:style>
  <w:style w:type="paragraph" w:customStyle="1" w:styleId="NoteBullet">
    <w:name w:val="Note Bullet"/>
    <w:basedOn w:val="Note"/>
    <w:rsid w:val="00A202BB"/>
    <w:pPr>
      <w:tabs>
        <w:tab w:val="clear" w:pos="680"/>
      </w:tabs>
      <w:spacing w:before="60" w:after="60"/>
    </w:pPr>
  </w:style>
  <w:style w:type="paragraph" w:customStyle="1" w:styleId="SubHeading2">
    <w:name w:val="SubHeading2"/>
    <w:basedOn w:val="HeadingBase"/>
    <w:rsid w:val="00A202BB"/>
    <w:pPr>
      <w:spacing w:before="240" w:after="60"/>
    </w:pPr>
    <w:rPr>
      <w:sz w:val="20"/>
    </w:rPr>
  </w:style>
  <w:style w:type="paragraph" w:customStyle="1" w:styleId="SubHeading1">
    <w:name w:val="SubHeading1"/>
    <w:basedOn w:val="HeadingBase"/>
    <w:rsid w:val="00A202BB"/>
    <w:pPr>
      <w:spacing w:before="240" w:after="60"/>
    </w:pPr>
    <w:rPr>
      <w:color w:val="918585"/>
      <w:sz w:val="22"/>
    </w:rPr>
  </w:style>
  <w:style w:type="paragraph" w:customStyle="1" w:styleId="SideHeading">
    <w:name w:val="Side Heading"/>
    <w:basedOn w:val="HeadingBase"/>
    <w:rsid w:val="00A202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2BB"/>
    <w:pPr>
      <w:numPr>
        <w:numId w:val="12"/>
      </w:numPr>
    </w:pPr>
  </w:style>
  <w:style w:type="paragraph" w:styleId="PlainText">
    <w:name w:val="Plain Text"/>
    <w:basedOn w:val="Normal"/>
    <w:link w:val="PlainTextChar"/>
    <w:rsid w:val="00A202BB"/>
    <w:rPr>
      <w:sz w:val="20"/>
    </w:rPr>
  </w:style>
  <w:style w:type="character" w:customStyle="1" w:styleId="PlainTextChar">
    <w:name w:val="Plain Text Char"/>
    <w:basedOn w:val="DefaultParagraphFont"/>
    <w:link w:val="PlainText"/>
    <w:rsid w:val="00A202BB"/>
    <w:rPr>
      <w:rFonts w:ascii="Courier New" w:eastAsia="Times New Roman" w:hAnsi="Courier New" w:cs="Times New Roman"/>
      <w:sz w:val="20"/>
      <w:szCs w:val="20"/>
      <w:lang w:eastAsia="en-US"/>
    </w:rPr>
  </w:style>
  <w:style w:type="character" w:customStyle="1" w:styleId="MenuOption">
    <w:name w:val="Menu Option"/>
    <w:basedOn w:val="DefaultParagraphFont"/>
    <w:rsid w:val="00A202BB"/>
    <w:rPr>
      <w:b/>
      <w:smallCaps/>
    </w:rPr>
  </w:style>
  <w:style w:type="paragraph" w:customStyle="1" w:styleId="TableListNumber">
    <w:name w:val="Table List Number"/>
    <w:basedOn w:val="ListNumber"/>
    <w:rsid w:val="00A202BB"/>
    <w:pPr>
      <w:numPr>
        <w:numId w:val="0"/>
      </w:numPr>
    </w:pPr>
  </w:style>
  <w:style w:type="paragraph" w:styleId="TOC4">
    <w:name w:val="toc 4"/>
    <w:basedOn w:val="TOCBase"/>
    <w:next w:val="Normal"/>
    <w:semiHidden/>
    <w:rsid w:val="00A202BB"/>
    <w:pPr>
      <w:tabs>
        <w:tab w:val="right" w:leader="dot" w:pos="9071"/>
      </w:tabs>
      <w:ind w:left="1701"/>
    </w:pPr>
  </w:style>
  <w:style w:type="paragraph" w:customStyle="1" w:styleId="ListAlpha">
    <w:name w:val="List Alpha"/>
    <w:basedOn w:val="List"/>
    <w:rsid w:val="00A202BB"/>
    <w:pPr>
      <w:numPr>
        <w:numId w:val="10"/>
      </w:numPr>
    </w:pPr>
  </w:style>
  <w:style w:type="paragraph" w:customStyle="1" w:styleId="ListAlpha2">
    <w:name w:val="List Alpha 2"/>
    <w:basedOn w:val="List2"/>
    <w:rsid w:val="00A202BB"/>
    <w:pPr>
      <w:numPr>
        <w:numId w:val="9"/>
      </w:numPr>
    </w:pPr>
  </w:style>
  <w:style w:type="paragraph" w:styleId="List2">
    <w:name w:val="List 2"/>
    <w:basedOn w:val="BodyText"/>
    <w:rsid w:val="00A202BB"/>
    <w:pPr>
      <w:tabs>
        <w:tab w:val="left" w:pos="680"/>
      </w:tabs>
      <w:spacing w:before="60" w:after="60"/>
      <w:ind w:left="680" w:hanging="340"/>
    </w:pPr>
  </w:style>
  <w:style w:type="paragraph" w:styleId="List3">
    <w:name w:val="List 3"/>
    <w:basedOn w:val="BodyText"/>
    <w:rsid w:val="00A202BB"/>
    <w:pPr>
      <w:tabs>
        <w:tab w:val="left" w:pos="1021"/>
      </w:tabs>
      <w:spacing w:before="60" w:after="60"/>
      <w:ind w:left="1020" w:hanging="340"/>
    </w:pPr>
  </w:style>
  <w:style w:type="paragraph" w:styleId="List4">
    <w:name w:val="List 4"/>
    <w:basedOn w:val="BodyText"/>
    <w:rsid w:val="00A202BB"/>
    <w:pPr>
      <w:tabs>
        <w:tab w:val="left" w:pos="1361"/>
      </w:tabs>
      <w:spacing w:before="60" w:after="60"/>
      <w:ind w:left="1361" w:hanging="340"/>
    </w:pPr>
  </w:style>
  <w:style w:type="paragraph" w:styleId="List5">
    <w:name w:val="List 5"/>
    <w:basedOn w:val="BodyText"/>
    <w:rsid w:val="00A202BB"/>
    <w:pPr>
      <w:tabs>
        <w:tab w:val="left" w:pos="1701"/>
      </w:tabs>
      <w:spacing w:before="60" w:after="60"/>
      <w:ind w:left="1701" w:hanging="340"/>
    </w:pPr>
  </w:style>
  <w:style w:type="paragraph" w:styleId="ListBullet4">
    <w:name w:val="List Bullet 4"/>
    <w:basedOn w:val="List4"/>
    <w:rsid w:val="00A202BB"/>
    <w:pPr>
      <w:numPr>
        <w:numId w:val="4"/>
      </w:numPr>
      <w:tabs>
        <w:tab w:val="clear" w:pos="1361"/>
      </w:tabs>
    </w:pPr>
  </w:style>
  <w:style w:type="paragraph" w:styleId="ListBullet5">
    <w:name w:val="List Bullet 5"/>
    <w:basedOn w:val="List5"/>
    <w:rsid w:val="00A202BB"/>
    <w:pPr>
      <w:numPr>
        <w:numId w:val="5"/>
      </w:numPr>
    </w:pPr>
  </w:style>
  <w:style w:type="paragraph" w:styleId="ListContinue2">
    <w:name w:val="List Continue 2"/>
    <w:basedOn w:val="List2"/>
    <w:rsid w:val="00A202BB"/>
    <w:pPr>
      <w:ind w:firstLine="0"/>
    </w:pPr>
  </w:style>
  <w:style w:type="paragraph" w:styleId="ListContinue3">
    <w:name w:val="List Continue 3"/>
    <w:basedOn w:val="List3"/>
    <w:rsid w:val="00A202BB"/>
    <w:pPr>
      <w:ind w:left="1021" w:firstLine="0"/>
    </w:pPr>
  </w:style>
  <w:style w:type="paragraph" w:styleId="ListContinue4">
    <w:name w:val="List Continue 4"/>
    <w:basedOn w:val="List4"/>
    <w:rsid w:val="00A202BB"/>
    <w:pPr>
      <w:ind w:firstLine="0"/>
    </w:pPr>
  </w:style>
  <w:style w:type="paragraph" w:styleId="ListContinue5">
    <w:name w:val="List Continue 5"/>
    <w:basedOn w:val="List5"/>
    <w:rsid w:val="00A202BB"/>
    <w:pPr>
      <w:ind w:firstLine="0"/>
    </w:pPr>
  </w:style>
  <w:style w:type="paragraph" w:styleId="ListNumber3">
    <w:name w:val="List Number 3"/>
    <w:basedOn w:val="List3"/>
    <w:rsid w:val="00A202BB"/>
    <w:pPr>
      <w:numPr>
        <w:numId w:val="6"/>
      </w:numPr>
    </w:pPr>
  </w:style>
  <w:style w:type="paragraph" w:styleId="ListNumber4">
    <w:name w:val="List Number 4"/>
    <w:basedOn w:val="List4"/>
    <w:rsid w:val="00A202BB"/>
    <w:pPr>
      <w:numPr>
        <w:numId w:val="7"/>
      </w:numPr>
    </w:pPr>
  </w:style>
  <w:style w:type="paragraph" w:styleId="ListNumber5">
    <w:name w:val="List Number 5"/>
    <w:basedOn w:val="List5"/>
    <w:rsid w:val="00A202BB"/>
    <w:pPr>
      <w:numPr>
        <w:numId w:val="8"/>
      </w:numPr>
    </w:pPr>
  </w:style>
  <w:style w:type="paragraph" w:styleId="BlockText">
    <w:name w:val="Block Text"/>
    <w:basedOn w:val="Normal"/>
    <w:rsid w:val="00A202BB"/>
    <w:pPr>
      <w:spacing w:after="120"/>
      <w:ind w:left="1440" w:right="1440"/>
    </w:pPr>
  </w:style>
  <w:style w:type="character" w:customStyle="1" w:styleId="Subscript">
    <w:name w:val="Subscript"/>
    <w:basedOn w:val="DefaultParagraphFont"/>
    <w:rsid w:val="00A202BB"/>
    <w:rPr>
      <w:sz w:val="16"/>
      <w:vertAlign w:val="subscript"/>
    </w:rPr>
  </w:style>
  <w:style w:type="character" w:customStyle="1" w:styleId="Superscript">
    <w:name w:val="Superscript"/>
    <w:basedOn w:val="DefaultParagraphFont"/>
    <w:rsid w:val="00A202BB"/>
    <w:rPr>
      <w:sz w:val="16"/>
      <w:vertAlign w:val="superscript"/>
    </w:rPr>
  </w:style>
  <w:style w:type="character" w:customStyle="1" w:styleId="Symbols">
    <w:name w:val="Symbols"/>
    <w:basedOn w:val="DefaultParagraphFont"/>
    <w:rsid w:val="00A202BB"/>
    <w:rPr>
      <w:rFonts w:ascii="Symbol" w:hAnsi="Symbol"/>
    </w:rPr>
  </w:style>
  <w:style w:type="character" w:customStyle="1" w:styleId="MenuOptions">
    <w:name w:val="Menu Options"/>
    <w:basedOn w:val="DefaultParagraphFont"/>
    <w:rsid w:val="00A202BB"/>
    <w:rPr>
      <w:rFonts w:ascii="Arial Narrow" w:hAnsi="Arial Narrow"/>
      <w:smallCaps/>
    </w:rPr>
  </w:style>
  <w:style w:type="character" w:customStyle="1" w:styleId="Buttons">
    <w:name w:val="Buttons"/>
    <w:basedOn w:val="DefaultParagraphFont"/>
    <w:rsid w:val="00A202BB"/>
    <w:rPr>
      <w:b/>
    </w:rPr>
  </w:style>
  <w:style w:type="character" w:customStyle="1" w:styleId="Underlined">
    <w:name w:val="Underlined"/>
    <w:basedOn w:val="DefaultParagraphFont"/>
    <w:rsid w:val="00A202BB"/>
    <w:rPr>
      <w:u w:val="single"/>
    </w:rPr>
  </w:style>
  <w:style w:type="paragraph" w:customStyle="1" w:styleId="TableBodyTextRight">
    <w:name w:val="Table Body Text Right"/>
    <w:basedOn w:val="TableBodyText"/>
    <w:rsid w:val="00A202BB"/>
    <w:pPr>
      <w:widowControl w:val="0"/>
      <w:autoSpaceDE w:val="0"/>
      <w:autoSpaceDN w:val="0"/>
      <w:adjustRightInd w:val="0"/>
      <w:jc w:val="right"/>
    </w:pPr>
    <w:rPr>
      <w:rFonts w:cs="Arial"/>
      <w:szCs w:val="18"/>
    </w:rPr>
  </w:style>
  <w:style w:type="paragraph" w:customStyle="1" w:styleId="CopyrightText">
    <w:name w:val="Copyright Text"/>
    <w:basedOn w:val="BodyText"/>
    <w:rsid w:val="00A202BB"/>
    <w:rPr>
      <w:sz w:val="18"/>
    </w:rPr>
  </w:style>
  <w:style w:type="paragraph" w:customStyle="1" w:styleId="BodySmallRight">
    <w:name w:val="Body Small Right"/>
    <w:basedOn w:val="BodyTextRight"/>
    <w:rsid w:val="00A202BB"/>
    <w:rPr>
      <w:sz w:val="18"/>
      <w:szCs w:val="18"/>
    </w:rPr>
  </w:style>
  <w:style w:type="paragraph" w:customStyle="1" w:styleId="MarginEdition">
    <w:name w:val="Margin Edition"/>
    <w:basedOn w:val="MarginNote"/>
    <w:rsid w:val="00A202BB"/>
    <w:pPr>
      <w:spacing w:before="0" w:after="0"/>
    </w:pPr>
    <w:rPr>
      <w:rFonts w:ascii="Times New Roman" w:hAnsi="Times New Roman"/>
      <w:color w:val="999999"/>
    </w:rPr>
  </w:style>
  <w:style w:type="paragraph" w:customStyle="1" w:styleId="Spacer">
    <w:name w:val="Spacer"/>
    <w:basedOn w:val="Normal"/>
    <w:rsid w:val="00A202BB"/>
    <w:rPr>
      <w:sz w:val="2"/>
      <w:szCs w:val="2"/>
    </w:rPr>
  </w:style>
  <w:style w:type="character" w:customStyle="1" w:styleId="Small">
    <w:name w:val="Small"/>
    <w:basedOn w:val="DefaultParagraphFont"/>
    <w:rsid w:val="00A202BB"/>
    <w:rPr>
      <w:sz w:val="16"/>
    </w:rPr>
  </w:style>
  <w:style w:type="paragraph" w:customStyle="1" w:styleId="WideTable">
    <w:name w:val="Wide Table"/>
    <w:basedOn w:val="Normal"/>
    <w:rsid w:val="00A202BB"/>
    <w:pPr>
      <w:ind w:left="-1418"/>
    </w:pPr>
    <w:rPr>
      <w:sz w:val="2"/>
      <w:szCs w:val="2"/>
    </w:rPr>
  </w:style>
  <w:style w:type="character" w:styleId="PageNumber">
    <w:name w:val="page number"/>
    <w:basedOn w:val="DefaultParagraphFont"/>
    <w:rsid w:val="00A202BB"/>
  </w:style>
  <w:style w:type="paragraph" w:styleId="Quote">
    <w:name w:val="Quote"/>
    <w:basedOn w:val="Heading1"/>
    <w:link w:val="QuoteChar"/>
    <w:qFormat/>
    <w:rsid w:val="00A202BB"/>
    <w:rPr>
      <w:b w:val="0"/>
      <w:sz w:val="72"/>
      <w:szCs w:val="72"/>
      <w:lang w:val="en-NZ"/>
    </w:rPr>
  </w:style>
  <w:style w:type="character" w:customStyle="1" w:styleId="QuoteChar">
    <w:name w:val="Quote Char"/>
    <w:basedOn w:val="DefaultParagraphFont"/>
    <w:link w:val="Quote"/>
    <w:rsid w:val="00A202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2BB"/>
    <w:pPr>
      <w:pageBreakBefore/>
    </w:pPr>
  </w:style>
  <w:style w:type="paragraph" w:customStyle="1" w:styleId="Border">
    <w:name w:val="Border"/>
    <w:basedOn w:val="Normal"/>
    <w:qFormat/>
    <w:rsid w:val="00A202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2BB"/>
    <w:rPr>
      <w:b/>
      <w:bCs/>
      <w:i/>
      <w:iCs/>
      <w:color w:val="auto"/>
    </w:rPr>
  </w:style>
  <w:style w:type="paragraph" w:styleId="IntenseQuote">
    <w:name w:val="Intense Quote"/>
    <w:basedOn w:val="Normal"/>
    <w:next w:val="Normal"/>
    <w:link w:val="IntenseQuoteChar"/>
    <w:uiPriority w:val="30"/>
    <w:qFormat/>
    <w:rsid w:val="00A202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2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2BB"/>
    <w:rPr>
      <w:smallCaps/>
      <w:color w:val="auto"/>
      <w:u w:val="single"/>
    </w:rPr>
  </w:style>
  <w:style w:type="character" w:styleId="IntenseReference">
    <w:name w:val="Intense Reference"/>
    <w:basedOn w:val="DefaultParagraphFont"/>
    <w:uiPriority w:val="32"/>
    <w:qFormat/>
    <w:rsid w:val="00A202BB"/>
    <w:rPr>
      <w:b/>
      <w:bCs/>
      <w:smallCaps/>
      <w:color w:val="auto"/>
      <w:spacing w:val="5"/>
      <w:u w:val="single"/>
    </w:rPr>
  </w:style>
  <w:style w:type="paragraph" w:customStyle="1" w:styleId="2ColumnHeading">
    <w:name w:val="2Column Heading"/>
    <w:basedOn w:val="BodyText"/>
    <w:qFormat/>
    <w:rsid w:val="00A202BB"/>
    <w:pPr>
      <w:spacing w:after="60"/>
      <w:ind w:left="-2268"/>
    </w:pPr>
    <w:rPr>
      <w:b/>
    </w:rPr>
  </w:style>
  <w:style w:type="paragraph" w:customStyle="1" w:styleId="Heading1TOC">
    <w:name w:val="Heading1 TOC"/>
    <w:basedOn w:val="Normal"/>
    <w:qFormat/>
    <w:rsid w:val="00A202BB"/>
    <w:pPr>
      <w:spacing w:before="240" w:after="120"/>
    </w:pPr>
    <w:rPr>
      <w:rFonts w:ascii="Times New Roman" w:hAnsi="Times New Roman"/>
      <w:b/>
      <w:sz w:val="32"/>
    </w:rPr>
  </w:style>
  <w:style w:type="paragraph" w:customStyle="1" w:styleId="Heading2TOC">
    <w:name w:val="Heading2 TOC"/>
    <w:basedOn w:val="Normal"/>
    <w:qFormat/>
    <w:rsid w:val="00A202BB"/>
    <w:pPr>
      <w:spacing w:before="240" w:after="60"/>
    </w:pPr>
    <w:rPr>
      <w:rFonts w:ascii="Times New Roman" w:hAnsi="Times New Roman"/>
      <w:b/>
      <w:sz w:val="28"/>
    </w:rPr>
  </w:style>
  <w:style w:type="character" w:customStyle="1" w:styleId="Underline">
    <w:name w:val="Underline"/>
    <w:basedOn w:val="DefaultParagraphFont"/>
    <w:qFormat/>
    <w:rsid w:val="00A202BB"/>
    <w:rPr>
      <w:u w:val="single"/>
    </w:rPr>
  </w:style>
  <w:style w:type="character" w:customStyle="1" w:styleId="BoldandItalics">
    <w:name w:val="Bold and Italics"/>
    <w:qFormat/>
    <w:rsid w:val="00A202BB"/>
    <w:rPr>
      <w:b/>
      <w:i/>
      <w:u w:val="none"/>
    </w:rPr>
  </w:style>
  <w:style w:type="paragraph" w:styleId="BalloonText">
    <w:name w:val="Balloon Text"/>
    <w:basedOn w:val="Normal"/>
    <w:link w:val="BalloonTextChar"/>
    <w:rsid w:val="00A202BB"/>
    <w:rPr>
      <w:rFonts w:ascii="Tahoma" w:hAnsi="Tahoma" w:cs="Tahoma"/>
      <w:sz w:val="16"/>
      <w:szCs w:val="16"/>
    </w:rPr>
  </w:style>
  <w:style w:type="character" w:customStyle="1" w:styleId="BalloonTextChar">
    <w:name w:val="Balloon Text Char"/>
    <w:basedOn w:val="DefaultParagraphFont"/>
    <w:link w:val="BalloonText"/>
    <w:rsid w:val="00A202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2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2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2BB"/>
    <w:rPr>
      <w:b/>
      <w:color w:val="660033"/>
      <w:spacing w:val="0"/>
    </w:rPr>
  </w:style>
  <w:style w:type="paragraph" w:customStyle="1" w:styleId="Nameditemlist">
    <w:name w:val="Named item list"/>
    <w:basedOn w:val="BodyText"/>
    <w:qFormat/>
    <w:rsid w:val="00A202BB"/>
    <w:pPr>
      <w:tabs>
        <w:tab w:val="left" w:pos="2835"/>
      </w:tabs>
      <w:ind w:left="2835" w:hanging="2835"/>
    </w:pPr>
  </w:style>
  <w:style w:type="paragraph" w:customStyle="1" w:styleId="BodyTextnopadding">
    <w:name w:val="Body Text no padding"/>
    <w:basedOn w:val="BodyText"/>
    <w:qFormat/>
    <w:rsid w:val="00A202BB"/>
    <w:pPr>
      <w:spacing w:before="0" w:after="0"/>
    </w:pPr>
  </w:style>
  <w:style w:type="paragraph" w:customStyle="1" w:styleId="BodyTextBold">
    <w:name w:val="Body Text Bold"/>
    <w:basedOn w:val="BodyText"/>
    <w:qFormat/>
    <w:rsid w:val="00A202BB"/>
    <w:rPr>
      <w:b/>
    </w:rPr>
  </w:style>
  <w:style w:type="character" w:styleId="Hyperlink">
    <w:name w:val="Hyperlink"/>
    <w:basedOn w:val="DefaultParagraphFont"/>
    <w:uiPriority w:val="99"/>
    <w:unhideWhenUsed/>
    <w:rsid w:val="00A172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6336</Characters>
  <Application>Microsoft Office Word</Application>
  <DocSecurity>0</DocSecurity>
  <Lines>186</Lines>
  <Paragraphs>135</Paragraphs>
  <ScaleCrop>false</ScaleCrop>
  <Company>Author-it Software Corporation Ltd.</Company>
  <LinksUpToDate>false</LinksUpToDate>
  <CharactersWithSpaces>7161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AURBTA104 Assemble new boxed bicycles for retail sale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2025-03-01T18:41:00Z</dcterms:created>
  <dcterms:modified xsi:type="dcterms:W3CDTF">2025-03-01T18:41:00Z</dcterms:modified>
</cp:coreProperties>
</file>