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1C5" w:rsidP="000F31C5">
      <w:pPr>
        <w:pStyle w:val="Title"/>
      </w:pPr>
      <w:r>
        <w:fldChar w:fldCharType="begin"/>
      </w:r>
      <w:r>
        <w:instrText xml:space="preserve"> TITLE   \* MERGEFORMAT </w:instrText>
      </w:r>
      <w:r>
        <w:fldChar w:fldCharType="separate"/>
      </w:r>
      <w:r>
        <w:t>AURBCA102 Select and adjust bicycles to fit riders</w:t>
      </w:r>
      <w:r>
        <w:fldChar w:fldCharType="end"/>
      </w:r>
    </w:p>
    <w:p w:rsidR="000F31C5" w:rsidP="000F31C5">
      <w:pPr>
        <w:pStyle w:val="Version"/>
        <w:sectPr w:rsidSect="001050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0E8" w:rsidP="001050E8">
      <w:pPr>
        <w:pStyle w:val="SuperHeading"/>
      </w:pPr>
      <w:r w:rsidRPr="001050E8">
        <w:t>AURBCA102 Select and adjust bicycles to fit riders</w:t>
      </w:r>
    </w:p>
    <w:p w:rsidR="00000000" w:rsidRPr="001050E8" w:rsidP="001050E8">
      <w:pPr>
        <w:pStyle w:val="Heading1"/>
      </w:pPr>
      <w:bookmarkStart w:id="1" w:name="O_1121034"/>
      <w:bookmarkEnd w:id="1"/>
      <w:r w:rsidRPr="001050E8">
        <w:t>Modification History</w:t>
      </w:r>
    </w:p>
    <w:tbl>
      <w:tblPr>
        <w:tblW w:w="0" w:type="auto"/>
        <w:tblLayout w:type="fixed"/>
        <w:tblCellMar>
          <w:left w:w="62" w:type="dxa"/>
          <w:right w:w="62" w:type="dxa"/>
        </w:tblCellMar>
        <w:tblLook w:val="0000"/>
      </w:tblPr>
      <w:tblGrid>
        <w:gridCol w:w="2438"/>
        <w:gridCol w:w="6516"/>
      </w:tblGrid>
      <w:tr w:rsidTr="001050E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BodyText"/>
            </w:pPr>
            <w:r w:rsidRPr="001050E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rPr>
                <w:rStyle w:val="SpecialBold"/>
              </w:rPr>
              <w:t>Comments</w:t>
            </w:r>
          </w:p>
        </w:tc>
      </w:tr>
      <w:tr w:rsidTr="001050E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BodyText"/>
            </w:pPr>
            <w:r w:rsidRPr="001050E8">
              <w:t>This version first released with AUR Automotive Retail, Service and Repair Training Package Version 6.0</w:t>
            </w:r>
          </w:p>
        </w:tc>
      </w:tr>
    </w:tbl>
    <w:p w:rsidR="00000000" w:rsidRPr="001050E8" w:rsidP="001050E8">
      <w:pPr>
        <w:pStyle w:val="BodyText"/>
      </w:pPr>
    </w:p>
    <w:p w:rsidR="00000000" w:rsidRPr="001050E8" w:rsidP="001050E8">
      <w:pPr>
        <w:pStyle w:val="AllowPageBreak"/>
      </w:pPr>
    </w:p>
    <w:p w:rsidR="00000000" w:rsidRPr="001050E8" w:rsidP="001050E8">
      <w:pPr>
        <w:pStyle w:val="Heading1"/>
      </w:pPr>
      <w:bookmarkStart w:id="2" w:name="O_1121045"/>
      <w:bookmarkEnd w:id="2"/>
      <w:r w:rsidRPr="001050E8">
        <w:t>Application</w:t>
      </w:r>
    </w:p>
    <w:p w:rsidR="00000000" w:rsidRPr="001050E8" w:rsidP="000F31C5">
      <w:pPr>
        <w:pStyle w:val="BodyText"/>
      </w:pPr>
      <w:r w:rsidRPr="001050E8">
        <w:t>This unit describes the skills and knowledge required to sele</w:t>
      </w:r>
      <w:r w:rsidRPr="001050E8">
        <w:t>ct and adjust a bicycle to suit its rider. The unit involves gathering rider information and matching the bicycle to the rider’s ability and cycling requirements, adjusting the bicycle to fit, and completing workplace processes and documentation.</w:t>
      </w:r>
    </w:p>
    <w:p w:rsidR="00000000" w:rsidRPr="001050E8" w:rsidP="000F31C5">
      <w:pPr>
        <w:pStyle w:val="BodyText"/>
      </w:pPr>
      <w:r w:rsidRPr="001050E8">
        <w:t xml:space="preserve">The unit </w:t>
      </w:r>
      <w:r w:rsidRPr="001050E8">
        <w:t>applies to those working in the bicycle retail, service and repair industry.</w:t>
      </w:r>
    </w:p>
    <w:p w:rsidR="00000000" w:rsidRPr="001050E8" w:rsidP="000F31C5">
      <w:pPr>
        <w:pStyle w:val="BodyText"/>
      </w:pPr>
      <w:r w:rsidRPr="001050E8">
        <w:t>No licensing, legislative, regulatory or certification requirements apply to this unit at the time of publication.</w:t>
      </w:r>
    </w:p>
    <w:p w:rsidR="00000000" w:rsidRPr="001050E8" w:rsidP="001050E8">
      <w:pPr>
        <w:pStyle w:val="Heading1"/>
      </w:pPr>
      <w:bookmarkStart w:id="3" w:name="O_1121043"/>
      <w:bookmarkEnd w:id="3"/>
      <w:r w:rsidRPr="001050E8">
        <w:t>Unit Sector</w:t>
      </w:r>
    </w:p>
    <w:p w:rsidR="00000000" w:rsidRPr="001050E8" w:rsidP="000F31C5">
      <w:pPr>
        <w:pStyle w:val="BodyText"/>
      </w:pPr>
      <w:r w:rsidRPr="001050E8">
        <w:t>Bicycle Sales and Marketing</w:t>
      </w:r>
    </w:p>
    <w:p w:rsidR="00000000" w:rsidRPr="001050E8" w:rsidP="001050E8">
      <w:pPr>
        <w:pStyle w:val="Heading1"/>
      </w:pPr>
      <w:bookmarkStart w:id="4" w:name="O_1121041"/>
      <w:bookmarkEnd w:id="4"/>
      <w:r w:rsidRPr="001050E8">
        <w:t>Elements and Performance Criteria</w:t>
      </w:r>
    </w:p>
    <w:tbl>
      <w:tblPr>
        <w:tblW w:w="0" w:type="auto"/>
        <w:tblLayout w:type="fixed"/>
        <w:tblCellMar>
          <w:left w:w="62" w:type="dxa"/>
          <w:right w:w="62" w:type="dxa"/>
        </w:tblCellMar>
        <w:tblLook w:val="0000"/>
      </w:tblPr>
      <w:tblGrid>
        <w:gridCol w:w="2662"/>
        <w:gridCol w:w="6474"/>
      </w:tblGrid>
      <w:tr w:rsidTr="001050E8">
        <w:tblPrEx>
          <w:tblW w:w="0" w:type="auto"/>
          <w:tblLayout w:type="fixed"/>
          <w:tblCellMar>
            <w:left w:w="62" w:type="dxa"/>
            <w:right w:w="62" w:type="dxa"/>
          </w:tblCellMar>
          <w:tblLook w:val="0000"/>
        </w:tblPrEx>
        <w:trPr>
          <w:tblHeader/>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BodyText"/>
            </w:pPr>
            <w:r w:rsidRPr="001050E8">
              <w:rPr>
                <w:rStyle w:val="SpecialBold"/>
              </w:rPr>
              <w:t>ELEMENTS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rPr>
                <w:rStyle w:val="SpecialBold"/>
              </w:rPr>
              <w:t>PERFORMANCE CRITERIA</w:t>
            </w:r>
          </w:p>
        </w:tc>
      </w:tr>
      <w:tr w:rsidTr="001050E8">
        <w:tblPrEx>
          <w:tblW w:w="0" w:type="auto"/>
          <w:tblLayout w:type="fixed"/>
          <w:tblCellMar>
            <w:left w:w="62" w:type="dxa"/>
            <w:right w:w="62" w:type="dxa"/>
          </w:tblCellMar>
          <w:tblLook w:val="0000"/>
        </w:tblPrEx>
        <w:trPr>
          <w:trHeight w:val="20"/>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BodyText"/>
            </w:pPr>
            <w:r w:rsidRPr="001050E8">
              <w:rPr>
                <w:rStyle w:val="Emphasis"/>
              </w:rPr>
              <w:t>Elements describe the essential outcomes.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rPr>
                <w:rStyle w:val="Emphasis"/>
              </w:rPr>
              <w:t>Performance criteria describe the performance needed to demonstrate achievement of the element.</w:t>
            </w:r>
          </w:p>
        </w:tc>
      </w:tr>
      <w:tr w:rsidTr="001050E8">
        <w:tblPrEx>
          <w:tblW w:w="0" w:type="auto"/>
          <w:tblLayout w:type="fixed"/>
          <w:tblCellMar>
            <w:left w:w="62" w:type="dxa"/>
            <w:right w:w="62" w:type="dxa"/>
          </w:tblCellMar>
          <w:tblLook w:val="0000"/>
        </w:tblPrEx>
        <w:trPr>
          <w:trHeight w:val="20"/>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List"/>
              <w:rPr>
                <w:lang w:val="en-NZ"/>
              </w:rPr>
            </w:pPr>
            <w:r w:rsidRPr="001050E8">
              <w:t>1. Prepare to adjust bicycle</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List"/>
            </w:pPr>
            <w:r w:rsidRPr="001050E8">
              <w:t>1.1 Determine job requirements from workplace instructions</w:t>
            </w:r>
          </w:p>
          <w:p w:rsidR="00000000" w:rsidRPr="001050E8" w:rsidP="001050E8">
            <w:pPr>
              <w:pStyle w:val="List"/>
            </w:pPr>
            <w:r w:rsidRPr="001050E8">
              <w:t>1.2 Identify and confirm customer cycling requirements and preferences</w:t>
            </w:r>
          </w:p>
          <w:p w:rsidR="00000000" w:rsidRPr="001050E8" w:rsidP="001050E8">
            <w:pPr>
              <w:pStyle w:val="List"/>
            </w:pPr>
            <w:r w:rsidRPr="001050E8">
              <w:t>1.3 Assess physical attributes of customer through discussion, observation and if appropriate, measurements</w:t>
            </w:r>
          </w:p>
          <w:p w:rsidR="00000000" w:rsidRPr="001050E8" w:rsidP="001050E8">
            <w:pPr>
              <w:pStyle w:val="List"/>
            </w:pPr>
            <w:r w:rsidRPr="001050E8">
              <w:t>1.4 Identify suita</w:t>
            </w:r>
            <w:r w:rsidRPr="001050E8">
              <w:t>ble bicycle types and configurations to match customer requirements</w:t>
            </w:r>
          </w:p>
          <w:p w:rsidR="00000000" w:rsidP="001050E8">
            <w:pPr>
              <w:pStyle w:val="List"/>
              <w:rPr>
                <w:lang w:val="en-NZ"/>
              </w:rPr>
            </w:pPr>
            <w:r w:rsidRPr="001050E8">
              <w:t>1.5 Discuss features and benefits of selected bicycle with customer</w:t>
            </w:r>
          </w:p>
        </w:tc>
      </w:tr>
      <w:tr w:rsidTr="001050E8">
        <w:tblPrEx>
          <w:tblW w:w="0" w:type="auto"/>
          <w:tblLayout w:type="fixed"/>
          <w:tblCellMar>
            <w:left w:w="62" w:type="dxa"/>
            <w:right w:w="62" w:type="dxa"/>
          </w:tblCellMar>
          <w:tblLook w:val="0000"/>
        </w:tblPrEx>
        <w:trPr>
          <w:trHeight w:val="20"/>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List"/>
              <w:rPr>
                <w:lang w:val="en-NZ"/>
              </w:rPr>
            </w:pPr>
            <w:r w:rsidRPr="001050E8">
              <w:t>2. Adjust bicycle to fit the rider</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List"/>
            </w:pPr>
            <w:r w:rsidRPr="001050E8">
              <w:t>2.1 Source and interpret workplace procedures, manufacturer specifications, and safe</w:t>
            </w:r>
            <w:r w:rsidRPr="001050E8">
              <w:t>ty and environmental requirements</w:t>
            </w:r>
          </w:p>
          <w:p w:rsidR="00000000" w:rsidRPr="001050E8" w:rsidP="001050E8">
            <w:pPr>
              <w:pStyle w:val="List"/>
            </w:pPr>
            <w:r w:rsidRPr="001050E8">
              <w:t xml:space="preserve">2.2 Identify and manage hazards and risks associated with the work </w:t>
            </w:r>
          </w:p>
          <w:p w:rsidR="00000000" w:rsidRPr="001050E8" w:rsidP="001050E8">
            <w:pPr>
              <w:pStyle w:val="List"/>
            </w:pPr>
            <w:r w:rsidRPr="001050E8">
              <w:t>2.3 Select and check tools and equipment, including personal protective equipment (PPE)</w:t>
            </w:r>
          </w:p>
          <w:p w:rsidR="00000000" w:rsidRPr="001050E8" w:rsidP="001050E8">
            <w:pPr>
              <w:pStyle w:val="List"/>
            </w:pPr>
            <w:r w:rsidRPr="001050E8">
              <w:t>2.4 Adjust bicycle components to match rider’</w:t>
            </w:r>
            <w:r w:rsidRPr="001050E8">
              <w:t>s attributes and requirements using specialist tools and equipment and according to workplace procedures</w:t>
            </w:r>
          </w:p>
          <w:p w:rsidR="00000000" w:rsidP="001050E8">
            <w:pPr>
              <w:pStyle w:val="List"/>
              <w:rPr>
                <w:lang w:val="en-NZ"/>
              </w:rPr>
            </w:pPr>
            <w:r w:rsidRPr="001050E8">
              <w:t>2.5 Observe customer test ride of bicycle to confirm riding comfort and efficiency and make further adjustments as required</w:t>
            </w:r>
          </w:p>
        </w:tc>
      </w:tr>
      <w:tr w:rsidTr="001050E8">
        <w:tblPrEx>
          <w:tblW w:w="0" w:type="auto"/>
          <w:tblLayout w:type="fixed"/>
          <w:tblCellMar>
            <w:left w:w="62" w:type="dxa"/>
            <w:right w:w="62" w:type="dxa"/>
          </w:tblCellMar>
          <w:tblLook w:val="0000"/>
        </w:tblPrEx>
        <w:trPr>
          <w:trHeight w:val="20"/>
        </w:trPr>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List"/>
              <w:rPr>
                <w:lang w:val="en-NZ"/>
              </w:rPr>
            </w:pPr>
            <w:r w:rsidRPr="001050E8">
              <w:t>3. Complete work processes</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List"/>
            </w:pPr>
            <w:r w:rsidRPr="001050E8">
              <w:t>3.1 Make final inspection to ensure work meets workplace expectations and present bicycle ready for use</w:t>
            </w:r>
          </w:p>
          <w:p w:rsidR="00000000" w:rsidRPr="001050E8" w:rsidP="001050E8">
            <w:pPr>
              <w:pStyle w:val="List"/>
            </w:pPr>
            <w:r w:rsidRPr="001050E8">
              <w:t>3.2 Clear work area and dispose of or recycle materials according to workplace procedures</w:t>
            </w:r>
          </w:p>
          <w:p w:rsidR="00000000" w:rsidRPr="001050E8" w:rsidP="001050E8">
            <w:pPr>
              <w:pStyle w:val="List"/>
            </w:pPr>
            <w:r w:rsidRPr="001050E8">
              <w:t>3.3 Complete documentation according to workplace procedures</w:t>
            </w:r>
          </w:p>
        </w:tc>
      </w:tr>
    </w:tbl>
    <w:p w:rsidR="00000000" w:rsidRPr="001050E8" w:rsidP="001050E8">
      <w:pPr>
        <w:pStyle w:val="BodyText"/>
      </w:pPr>
    </w:p>
    <w:p w:rsidR="00000000" w:rsidRPr="001050E8" w:rsidP="001050E8">
      <w:pPr>
        <w:pStyle w:val="AllowPageBreak"/>
      </w:pPr>
    </w:p>
    <w:p w:rsidR="00000000" w:rsidRPr="001050E8" w:rsidP="001050E8">
      <w:pPr>
        <w:pStyle w:val="Heading1"/>
      </w:pPr>
      <w:bookmarkStart w:id="5" w:name="O_1121039"/>
      <w:bookmarkEnd w:id="5"/>
      <w:r w:rsidRPr="001050E8">
        <w:t>Foundation Skills</w:t>
      </w:r>
    </w:p>
    <w:p w:rsidR="00000000" w:rsidRPr="000F31C5" w:rsidP="000F31C5">
      <w:pPr>
        <w:pStyle w:val="BodyText"/>
        <w:rPr>
          <w:i/>
        </w:rPr>
      </w:pPr>
      <w:r w:rsidRPr="000F31C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1050E8">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BodyText"/>
            </w:pPr>
            <w:r w:rsidRPr="001050E8">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rPr>
                <w:rStyle w:val="SpecialBold"/>
              </w:rPr>
              <w:t>DESCRIPTION</w:t>
            </w:r>
          </w:p>
        </w:tc>
      </w:tr>
      <w:tr w:rsidTr="001050E8">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50E8">
            <w:pPr>
              <w:pStyle w:val="ListBullet"/>
              <w:rPr>
                <w:lang w:val="en-NZ"/>
              </w:rPr>
            </w:pPr>
            <w:r w:rsidRPr="001050E8">
              <w:t>Locates required sources of information efficiently.</w:t>
            </w:r>
          </w:p>
        </w:tc>
      </w:tr>
      <w:tr w:rsidTr="001050E8">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50E8">
            <w:pPr>
              <w:pStyle w:val="ListBullet"/>
              <w:rPr>
                <w:lang w:val="en-NZ"/>
              </w:rPr>
            </w:pPr>
            <w:r w:rsidRPr="001050E8">
              <w:t>Identifies customer measurements for bicycle type, size, component and adjustment requirements.</w:t>
            </w:r>
          </w:p>
        </w:tc>
      </w:tr>
      <w:tr w:rsidTr="001050E8">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50E8" w:rsidP="001050E8">
            <w:pPr>
              <w:pStyle w:val="ListBullet"/>
            </w:pPr>
            <w:r w:rsidRPr="001050E8">
              <w:t>Listens actively and uses questioning techniques to gather, clarify and con</w:t>
            </w:r>
            <w:r w:rsidRPr="001050E8">
              <w:t>firm customer requirements and feedback</w:t>
            </w:r>
          </w:p>
          <w:p w:rsidR="00000000" w:rsidP="001050E8">
            <w:pPr>
              <w:pStyle w:val="ListBullet"/>
              <w:rPr>
                <w:lang w:val="en-NZ"/>
              </w:rPr>
            </w:pPr>
            <w:r w:rsidRPr="001050E8">
              <w:t>Uses relatable bicycle terminology.</w:t>
            </w:r>
          </w:p>
        </w:tc>
      </w:tr>
      <w:tr w:rsidTr="001050E8">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50E8" w:rsidP="001050E8">
            <w:pPr>
              <w:pStyle w:val="ListBullet"/>
            </w:pPr>
            <w:r w:rsidRPr="001050E8">
              <w:t>Plans own work requirements</w:t>
            </w:r>
          </w:p>
          <w:p w:rsidR="00000000" w:rsidRPr="001050E8" w:rsidP="001050E8">
            <w:pPr>
              <w:pStyle w:val="ListBullet"/>
            </w:pPr>
            <w:r w:rsidRPr="001050E8">
              <w:t xml:space="preserve">Prioritises actions to achieve required outcomes </w:t>
            </w:r>
          </w:p>
          <w:p w:rsidR="00000000" w:rsidRPr="001050E8" w:rsidP="001050E8">
            <w:pPr>
              <w:pStyle w:val="ListBullet"/>
            </w:pPr>
            <w:r w:rsidRPr="001050E8">
              <w:t>Ensures tasks are completed within workplace timeframes.</w:t>
            </w:r>
          </w:p>
        </w:tc>
      </w:tr>
    </w:tbl>
    <w:p w:rsidR="00000000" w:rsidRPr="001050E8" w:rsidP="001050E8">
      <w:pPr>
        <w:pStyle w:val="BodyText"/>
      </w:pPr>
    </w:p>
    <w:p w:rsidR="00000000" w:rsidRPr="001050E8" w:rsidP="001050E8">
      <w:pPr>
        <w:pStyle w:val="AllowPageBreak"/>
      </w:pPr>
    </w:p>
    <w:p w:rsidR="00000000" w:rsidRPr="001050E8" w:rsidP="001050E8">
      <w:pPr>
        <w:pStyle w:val="Heading1"/>
      </w:pPr>
      <w:bookmarkStart w:id="6" w:name="O_1121036"/>
      <w:bookmarkEnd w:id="6"/>
      <w:r w:rsidRPr="001050E8">
        <w:t>Unit Mapping Information</w:t>
      </w:r>
    </w:p>
    <w:p w:rsidR="00000000" w:rsidRPr="001050E8" w:rsidP="000F31C5">
      <w:pPr>
        <w:pStyle w:val="BodyText"/>
      </w:pPr>
      <w:r w:rsidRPr="001050E8">
        <w:t>Supersedes and is equivalent to AURBCA002 Select and adjust bicycles to fit riders.</w:t>
      </w:r>
    </w:p>
    <w:p w:rsidR="00000000" w:rsidRPr="001050E8" w:rsidP="001050E8">
      <w:pPr>
        <w:pStyle w:val="Heading1"/>
      </w:pPr>
      <w:bookmarkStart w:id="7" w:name="O_1121021"/>
      <w:bookmarkEnd w:id="7"/>
      <w:r w:rsidRPr="001050E8">
        <w:t>Links</w:t>
      </w:r>
    </w:p>
    <w:p w:rsidR="00000000" w:rsidRPr="001050E8" w:rsidP="000F31C5">
      <w:pPr>
        <w:pStyle w:val="BodyText"/>
      </w:pPr>
      <w:r w:rsidRPr="001050E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04FD6">
        <w:rPr>
          <w:rStyle w:val="Hyperlink"/>
        </w:rPr>
        <w:t>https://vetnet.gov.au/Pages/TrainingDocs.aspx?q=b4278d82-d487-4070-a8c4-78045ec695b1</w:t>
      </w:r>
      <w:r>
        <w:fldChar w:fldCharType="end"/>
      </w:r>
    </w:p>
    <w:p w:rsidR="00000000" w:rsidRPr="001050E8" w:rsidP="000F31C5">
      <w:pPr>
        <w:pStyle w:val="BodyText"/>
        <w:sectPr w:rsidSect="001050E8">
          <w:headerReference w:type="default" r:id="rId10"/>
          <w:footerReference w:type="default" r:id="rId11"/>
          <w:pgSz w:w="11908" w:h="16833"/>
          <w:pgMar w:top="1702" w:right="1418" w:bottom="1702" w:left="1418" w:header="992" w:footer="992" w:gutter="0"/>
          <w:cols w:space="720"/>
          <w:noEndnote/>
          <w:docGrid w:linePitch="299"/>
        </w:sectPr>
      </w:pPr>
    </w:p>
    <w:p w:rsidR="00000000" w:rsidRPr="001050E8" w:rsidP="001050E8">
      <w:pPr>
        <w:pStyle w:val="SuperHeading"/>
      </w:pPr>
      <w:r w:rsidRPr="001050E8">
        <w:t xml:space="preserve">Assessment Requirements for AURBCA102 Select and adjust bicycles </w:t>
      </w:r>
      <w:r w:rsidRPr="001050E8">
        <w:t>to fit riders</w:t>
      </w:r>
    </w:p>
    <w:p w:rsidR="00000000" w:rsidRPr="001050E8" w:rsidP="001050E8">
      <w:pPr>
        <w:pStyle w:val="Heading1"/>
      </w:pPr>
      <w:bookmarkStart w:id="8" w:name="O_1121024"/>
      <w:bookmarkEnd w:id="8"/>
      <w:r w:rsidRPr="001050E8">
        <w:t>Modification History</w:t>
      </w:r>
    </w:p>
    <w:tbl>
      <w:tblPr>
        <w:tblW w:w="0" w:type="auto"/>
        <w:tblLayout w:type="fixed"/>
        <w:tblCellMar>
          <w:left w:w="62" w:type="dxa"/>
          <w:right w:w="62" w:type="dxa"/>
        </w:tblCellMar>
        <w:tblLook w:val="0000"/>
      </w:tblPr>
      <w:tblGrid>
        <w:gridCol w:w="2438"/>
        <w:gridCol w:w="6516"/>
      </w:tblGrid>
      <w:tr w:rsidTr="001050E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BodyText"/>
            </w:pPr>
            <w:r w:rsidRPr="001050E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rPr>
                <w:rStyle w:val="SpecialBold"/>
              </w:rPr>
              <w:t>Comments</w:t>
            </w:r>
          </w:p>
        </w:tc>
      </w:tr>
      <w:tr w:rsidTr="001050E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0E8">
            <w:pPr>
              <w:pStyle w:val="BodyText"/>
              <w:rPr>
                <w:lang w:val="en-NZ"/>
              </w:rPr>
            </w:pPr>
            <w:r w:rsidRPr="001050E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0E8" w:rsidP="001050E8">
            <w:pPr>
              <w:pStyle w:val="BodyText"/>
            </w:pPr>
            <w:r w:rsidRPr="001050E8">
              <w:t>This version first released with AUR Automotive Retail, Service and Repair Training Package Version 6.0</w:t>
            </w:r>
          </w:p>
        </w:tc>
      </w:tr>
    </w:tbl>
    <w:p w:rsidR="00000000" w:rsidRPr="001050E8" w:rsidP="001050E8">
      <w:pPr>
        <w:pStyle w:val="BodyText"/>
      </w:pPr>
    </w:p>
    <w:p w:rsidR="00000000" w:rsidRPr="001050E8" w:rsidP="001050E8">
      <w:pPr>
        <w:pStyle w:val="AllowPageBreak"/>
      </w:pPr>
    </w:p>
    <w:p w:rsidR="00000000" w:rsidRPr="001050E8" w:rsidP="001050E8">
      <w:pPr>
        <w:pStyle w:val="Heading1"/>
      </w:pPr>
      <w:bookmarkStart w:id="9" w:name="O_1121031"/>
      <w:bookmarkEnd w:id="9"/>
      <w:r w:rsidRPr="001050E8">
        <w:t>Performance Evidence</w:t>
      </w:r>
    </w:p>
    <w:p w:rsidR="00000000" w:rsidRPr="001050E8" w:rsidP="000F31C5">
      <w:pPr>
        <w:pStyle w:val="BodyText"/>
      </w:pPr>
      <w:r w:rsidRPr="001050E8">
        <w:t>The candidate must demonstrate the ability to complete the tasks outlined in the elements, performance criteria and foundation skills of this unit, including evidence of the ability to:</w:t>
      </w:r>
    </w:p>
    <w:p w:rsidR="00000000" w:rsidRPr="001050E8" w:rsidP="001050E8">
      <w:pPr>
        <w:pStyle w:val="ListBullet"/>
      </w:pPr>
      <w:r w:rsidRPr="001050E8">
        <w:t>select, fit and adjust at least three different bicycles to differing</w:t>
      </w:r>
      <w:r w:rsidRPr="001050E8">
        <w:t xml:space="preserve"> requirements and builds with a different rider for each bicycle.</w:t>
      </w:r>
    </w:p>
    <w:p w:rsidR="00000000" w:rsidRPr="001050E8" w:rsidP="001050E8">
      <w:pPr>
        <w:pStyle w:val="AllowPageBreak"/>
      </w:pPr>
    </w:p>
    <w:p w:rsidR="00000000" w:rsidRPr="001050E8" w:rsidP="001050E8">
      <w:pPr>
        <w:pStyle w:val="Heading1"/>
      </w:pPr>
      <w:bookmarkStart w:id="10" w:name="O_1121028"/>
      <w:bookmarkEnd w:id="10"/>
      <w:r w:rsidRPr="001050E8">
        <w:t>Knowledge Evidence</w:t>
      </w:r>
    </w:p>
    <w:p w:rsidR="00000000" w:rsidRPr="001050E8" w:rsidP="000F31C5">
      <w:pPr>
        <w:pStyle w:val="BodyText"/>
      </w:pPr>
      <w:r w:rsidRPr="001050E8">
        <w:t>The candidate must be able to demonstrate knowledge to complete the tasks outlined in the elements, performance criteria and foundation skills of this unit, including knowledge of:</w:t>
      </w:r>
    </w:p>
    <w:p w:rsidR="00000000" w:rsidRPr="001050E8" w:rsidP="001050E8">
      <w:pPr>
        <w:pStyle w:val="ListBullet"/>
      </w:pPr>
      <w:r w:rsidRPr="001050E8">
        <w:t xml:space="preserve">methods to locate and interpret information required to select and adjust </w:t>
      </w:r>
      <w:r w:rsidRPr="001050E8">
        <w:t>bicycles to fit riders, including:</w:t>
      </w:r>
    </w:p>
    <w:p w:rsidR="00000000" w:rsidRPr="001050E8" w:rsidP="001050E8">
      <w:pPr>
        <w:pStyle w:val="ListBullet2"/>
      </w:pPr>
      <w:r w:rsidRPr="001050E8">
        <w:t>information provided by customer and supervisors</w:t>
      </w:r>
    </w:p>
    <w:p w:rsidR="00000000" w:rsidRPr="001050E8" w:rsidP="001050E8">
      <w:pPr>
        <w:pStyle w:val="ListBullet2"/>
      </w:pPr>
      <w:r w:rsidRPr="001050E8">
        <w:t>manufacturer specifications and procedures or equivalent documentation</w:t>
      </w:r>
    </w:p>
    <w:p w:rsidR="00000000" w:rsidRPr="001050E8" w:rsidP="001050E8">
      <w:pPr>
        <w:pStyle w:val="ListBullet"/>
      </w:pPr>
      <w:r w:rsidRPr="001050E8">
        <w:t>workplace procedures required to select and adjust bicycles to fit riders, including: </w:t>
      </w:r>
    </w:p>
    <w:p w:rsidR="00000000" w:rsidRPr="001050E8" w:rsidP="001050E8">
      <w:pPr>
        <w:pStyle w:val="ListBullet2"/>
      </w:pPr>
      <w:r w:rsidRPr="001050E8">
        <w:t>establishin</w:t>
      </w:r>
      <w:r w:rsidRPr="001050E8">
        <w:t>g serviceability of tools and equipment</w:t>
      </w:r>
    </w:p>
    <w:p w:rsidR="00000000" w:rsidRPr="001050E8" w:rsidP="001050E8">
      <w:pPr>
        <w:pStyle w:val="ListBullet2"/>
      </w:pPr>
      <w:r w:rsidRPr="001050E8">
        <w:t>documentation procedures</w:t>
      </w:r>
    </w:p>
    <w:p w:rsidR="00000000" w:rsidRPr="001050E8" w:rsidP="001050E8">
      <w:pPr>
        <w:pStyle w:val="ListBullet2"/>
      </w:pPr>
      <w:r w:rsidRPr="001050E8">
        <w:t>housekeeping procedures, including:</w:t>
      </w:r>
    </w:p>
    <w:p w:rsidR="00000000" w:rsidRPr="001050E8" w:rsidP="001050E8">
      <w:pPr>
        <w:pStyle w:val="ListBullet3"/>
      </w:pPr>
      <w:r w:rsidRPr="001050E8">
        <w:t>examination of tools and equipment</w:t>
      </w:r>
    </w:p>
    <w:p w:rsidR="00000000" w:rsidRPr="001050E8" w:rsidP="001050E8">
      <w:pPr>
        <w:pStyle w:val="ListBullet3"/>
      </w:pPr>
      <w:r w:rsidRPr="001050E8">
        <w:t>storage of equipment</w:t>
      </w:r>
    </w:p>
    <w:p w:rsidR="00000000" w:rsidRPr="001050E8" w:rsidP="001050E8">
      <w:pPr>
        <w:pStyle w:val="ListBullet3"/>
      </w:pPr>
      <w:r w:rsidRPr="001050E8">
        <w:t>identification, tagging and isolation of faulty equipment</w:t>
      </w:r>
    </w:p>
    <w:p w:rsidR="00000000" w:rsidRPr="001050E8" w:rsidP="001050E8">
      <w:pPr>
        <w:pStyle w:val="ListBullet3"/>
      </w:pPr>
      <w:r w:rsidRPr="001050E8">
        <w:t>disposal of excess materials</w:t>
      </w:r>
    </w:p>
    <w:p w:rsidR="00000000" w:rsidRPr="001050E8" w:rsidP="001050E8">
      <w:pPr>
        <w:pStyle w:val="ListBullet3"/>
      </w:pPr>
      <w:r w:rsidRPr="001050E8">
        <w:t>recycling procedures</w:t>
      </w:r>
    </w:p>
    <w:p w:rsidR="00000000" w:rsidRPr="001050E8" w:rsidP="001050E8">
      <w:pPr>
        <w:pStyle w:val="ListBullet"/>
      </w:pPr>
      <w:r w:rsidRPr="001050E8">
        <w:t>work health and safety (WHS) requirements relating to adjusting bicycles, including procedures for manually handling bicycles</w:t>
      </w:r>
    </w:p>
    <w:p w:rsidR="00000000" w:rsidRPr="001050E8" w:rsidP="001050E8">
      <w:pPr>
        <w:pStyle w:val="ListBullet"/>
      </w:pPr>
      <w:r w:rsidRPr="001050E8">
        <w:t>environmental requirements, including procedures for trapping, storing and disposing of waste grease and oil</w:t>
      </w:r>
      <w:r w:rsidRPr="001050E8">
        <w:t>s</w:t>
      </w:r>
    </w:p>
    <w:p w:rsidR="00000000" w:rsidRPr="001050E8" w:rsidP="001050E8">
      <w:pPr>
        <w:pStyle w:val="ListBullet"/>
      </w:pPr>
      <w:r w:rsidRPr="001050E8">
        <w:t>procedures for use, maintenance and storage of specialist bicycle tools and equipment, including personal protective equipment (PPE)</w:t>
      </w:r>
    </w:p>
    <w:p w:rsidR="00000000" w:rsidRPr="001050E8" w:rsidP="001050E8">
      <w:pPr>
        <w:pStyle w:val="ListBullet"/>
      </w:pPr>
      <w:r w:rsidRPr="001050E8">
        <w:t>bicycle types, categories and trends, including:</w:t>
      </w:r>
    </w:p>
    <w:p w:rsidR="00000000" w:rsidRPr="001050E8" w:rsidP="001050E8">
      <w:pPr>
        <w:pStyle w:val="ListBullet2"/>
      </w:pPr>
      <w:r w:rsidRPr="001050E8">
        <w:t>with and without gears</w:t>
      </w:r>
    </w:p>
    <w:p w:rsidR="00000000" w:rsidRPr="001050E8" w:rsidP="001050E8">
      <w:pPr>
        <w:pStyle w:val="ListBullet2"/>
      </w:pPr>
      <w:r w:rsidRPr="001050E8">
        <w:t>with lever-operated brakes</w:t>
      </w:r>
    </w:p>
    <w:p w:rsidR="00000000" w:rsidRPr="001050E8" w:rsidP="001050E8">
      <w:pPr>
        <w:pStyle w:val="ListBullet2"/>
      </w:pPr>
      <w:r w:rsidRPr="001050E8">
        <w:t>key bicycle terminology</w:t>
      </w:r>
    </w:p>
    <w:p w:rsidR="00000000" w:rsidRPr="001050E8" w:rsidP="001050E8">
      <w:pPr>
        <w:pStyle w:val="ListBullet2"/>
      </w:pPr>
      <w:r w:rsidRPr="001050E8">
        <w:t>bio-mechanical principles of cycling</w:t>
      </w:r>
    </w:p>
    <w:p w:rsidR="00000000" w:rsidRPr="001050E8" w:rsidP="001050E8">
      <w:pPr>
        <w:pStyle w:val="ListBullet"/>
      </w:pPr>
      <w:r w:rsidRPr="001050E8">
        <w:t>techniques and procedures for selecting and adjusting bicycles, including:</w:t>
      </w:r>
    </w:p>
    <w:p w:rsidR="00000000" w:rsidRPr="001050E8" w:rsidP="001050E8">
      <w:pPr>
        <w:pStyle w:val="ListBullet2"/>
      </w:pPr>
      <w:r w:rsidRPr="001050E8">
        <w:t>bicycle components and assembly methods</w:t>
      </w:r>
    </w:p>
    <w:p w:rsidR="00000000" w:rsidRPr="001050E8" w:rsidP="001050E8">
      <w:pPr>
        <w:pStyle w:val="ListBullet2"/>
      </w:pPr>
      <w:r w:rsidRPr="001050E8">
        <w:t>bicycle measuring techniques, including:</w:t>
      </w:r>
    </w:p>
    <w:p w:rsidR="00000000" w:rsidRPr="001050E8" w:rsidP="001050E8">
      <w:pPr>
        <w:pStyle w:val="ListBullet3"/>
      </w:pPr>
      <w:r w:rsidRPr="001050E8">
        <w:t>rider height and body shape</w:t>
      </w:r>
    </w:p>
    <w:p w:rsidR="00000000" w:rsidRPr="001050E8" w:rsidP="001050E8">
      <w:pPr>
        <w:pStyle w:val="ListBullet3"/>
      </w:pPr>
      <w:r w:rsidRPr="001050E8">
        <w:t>length of rider’s arms and legs</w:t>
      </w:r>
    </w:p>
    <w:p w:rsidR="00000000" w:rsidRPr="001050E8" w:rsidP="001050E8">
      <w:pPr>
        <w:pStyle w:val="ListBullet"/>
      </w:pPr>
      <w:r w:rsidRPr="001050E8">
        <w:t>bicycle and component adjustment procedures, including:</w:t>
      </w:r>
    </w:p>
    <w:p w:rsidR="00000000" w:rsidRPr="001050E8" w:rsidP="001050E8">
      <w:pPr>
        <w:pStyle w:val="ListBullet2"/>
      </w:pPr>
      <w:r w:rsidRPr="001050E8">
        <w:t>checking frame size to match rider’s physical attributes</w:t>
      </w:r>
    </w:p>
    <w:p w:rsidR="00000000" w:rsidRPr="001050E8" w:rsidP="001050E8">
      <w:pPr>
        <w:pStyle w:val="ListBullet2"/>
      </w:pPr>
      <w:r w:rsidRPr="001050E8">
        <w:t>checking and adjusting seat setting to fit rider</w:t>
      </w:r>
    </w:p>
    <w:p w:rsidR="00000000" w:rsidRPr="001050E8" w:rsidP="001050E8">
      <w:pPr>
        <w:pStyle w:val="ListBullet2"/>
      </w:pPr>
      <w:r w:rsidRPr="001050E8">
        <w:t>checking and adjusting handlebars and stem settings to fit r</w:t>
      </w:r>
      <w:r w:rsidRPr="001050E8">
        <w:t>ider</w:t>
      </w:r>
    </w:p>
    <w:p w:rsidR="00000000" w:rsidRPr="001050E8" w:rsidP="001050E8">
      <w:pPr>
        <w:pStyle w:val="ListBullet2"/>
      </w:pPr>
      <w:r w:rsidRPr="001050E8">
        <w:t>checking and adjusting clip-less pedal settings to match rider’s needs</w:t>
      </w:r>
    </w:p>
    <w:p w:rsidR="00000000" w:rsidRPr="001050E8" w:rsidP="001050E8">
      <w:pPr>
        <w:pStyle w:val="ListBullet"/>
      </w:pPr>
      <w:r w:rsidRPr="001050E8">
        <w:t>features of rider comfort on a bicycle, including:</w:t>
      </w:r>
    </w:p>
    <w:p w:rsidR="00000000" w:rsidRPr="001050E8" w:rsidP="001050E8">
      <w:pPr>
        <w:pStyle w:val="ListBullet2"/>
      </w:pPr>
      <w:r w:rsidRPr="001050E8">
        <w:t>stability</w:t>
      </w:r>
    </w:p>
    <w:p w:rsidR="00000000" w:rsidRPr="001050E8" w:rsidP="001050E8">
      <w:pPr>
        <w:pStyle w:val="ListBullet2"/>
      </w:pPr>
      <w:r w:rsidRPr="001050E8">
        <w:t>efficiency</w:t>
      </w:r>
    </w:p>
    <w:p w:rsidR="00000000" w:rsidRPr="001050E8" w:rsidP="001050E8">
      <w:pPr>
        <w:pStyle w:val="ListBullet2"/>
      </w:pPr>
      <w:r w:rsidRPr="001050E8">
        <w:t>aerodynamics.</w:t>
      </w:r>
    </w:p>
    <w:p w:rsidR="00000000" w:rsidRPr="001050E8" w:rsidP="001050E8">
      <w:pPr>
        <w:pStyle w:val="AllowPageBreak"/>
      </w:pPr>
    </w:p>
    <w:p w:rsidR="00000000" w:rsidRPr="001050E8" w:rsidP="001050E8">
      <w:pPr>
        <w:pStyle w:val="Heading1"/>
      </w:pPr>
      <w:bookmarkStart w:id="11" w:name="O_1121026"/>
      <w:bookmarkEnd w:id="11"/>
      <w:r w:rsidRPr="001050E8">
        <w:t>Assessment Conditions</w:t>
      </w:r>
    </w:p>
    <w:p w:rsidR="00000000" w:rsidRPr="001050E8" w:rsidP="000F31C5">
      <w:pPr>
        <w:pStyle w:val="BodyText"/>
      </w:pPr>
      <w:r w:rsidRPr="001050E8">
        <w:t>Competency is to be assessed in the workplace or a simulated environment that accurately reflects performance in a real workplace setting.</w:t>
      </w:r>
    </w:p>
    <w:p w:rsidR="00000000" w:rsidRPr="001050E8" w:rsidP="000F31C5">
      <w:pPr>
        <w:pStyle w:val="BodyText"/>
      </w:pPr>
      <w:r w:rsidRPr="001050E8">
        <w:t>Assessment must include direct observation of tasks.</w:t>
      </w:r>
    </w:p>
    <w:p w:rsidR="00000000" w:rsidRPr="001050E8" w:rsidP="000F31C5">
      <w:pPr>
        <w:pStyle w:val="BodyText"/>
      </w:pPr>
      <w:r w:rsidRPr="001050E8">
        <w:t>Where assessment of competency includes third-party evidence, in</w:t>
      </w:r>
      <w:r w:rsidRPr="001050E8">
        <w:t>dividuals must provide evidence that links them to the riders they have measured and fitted to a bicycle, e.g. bicycle order.</w:t>
      </w:r>
    </w:p>
    <w:p w:rsidR="00000000" w:rsidRPr="001050E8" w:rsidP="000F31C5">
      <w:pPr>
        <w:pStyle w:val="BodyText"/>
      </w:pPr>
      <w:r w:rsidRPr="001050E8">
        <w:t>Assessors must verify performance evidence through questioning on skills and knowledge to ensure correct interpretation and applic</w:t>
      </w:r>
      <w:r w:rsidRPr="001050E8">
        <w:t>ation.</w:t>
      </w:r>
    </w:p>
    <w:p w:rsidR="00000000" w:rsidRPr="001050E8" w:rsidP="000F31C5">
      <w:pPr>
        <w:pStyle w:val="BodyText"/>
      </w:pPr>
      <w:r w:rsidRPr="001050E8">
        <w:t>The following resources must be made available:</w:t>
      </w:r>
    </w:p>
    <w:p w:rsidR="00000000" w:rsidRPr="001050E8" w:rsidP="001050E8">
      <w:pPr>
        <w:pStyle w:val="ListBullet"/>
      </w:pPr>
      <w:r w:rsidRPr="001050E8">
        <w:t>bicycle retail workplace or simulated workplace</w:t>
      </w:r>
    </w:p>
    <w:p w:rsidR="00000000" w:rsidRPr="001050E8" w:rsidP="001050E8">
      <w:pPr>
        <w:pStyle w:val="ListBullet"/>
      </w:pPr>
      <w:r w:rsidRPr="001050E8">
        <w:t>workplace instructions</w:t>
      </w:r>
    </w:p>
    <w:p w:rsidR="00000000" w:rsidRPr="001050E8" w:rsidP="001050E8">
      <w:pPr>
        <w:pStyle w:val="ListBullet"/>
      </w:pPr>
      <w:r w:rsidRPr="001050E8">
        <w:t>PPE required when fitting bicycle to rider</w:t>
      </w:r>
    </w:p>
    <w:p w:rsidR="00000000" w:rsidRPr="001050E8" w:rsidP="001050E8">
      <w:pPr>
        <w:pStyle w:val="ListBullet"/>
      </w:pPr>
      <w:r w:rsidRPr="001050E8">
        <w:t>bicycle manufacturer specifications</w:t>
      </w:r>
    </w:p>
    <w:p w:rsidR="00000000" w:rsidRPr="001050E8" w:rsidP="001050E8">
      <w:pPr>
        <w:pStyle w:val="ListBullet"/>
      </w:pPr>
      <w:r w:rsidRPr="001050E8">
        <w:t>three riders with differing requirements and build requiring bicycle fittings</w:t>
      </w:r>
    </w:p>
    <w:p w:rsidR="00000000" w:rsidRPr="001050E8" w:rsidP="001050E8">
      <w:pPr>
        <w:pStyle w:val="ListBullet"/>
      </w:pPr>
      <w:r w:rsidRPr="001050E8">
        <w:t>three different bicycle models, including:</w:t>
      </w:r>
    </w:p>
    <w:p w:rsidR="00000000" w:rsidRPr="001050E8" w:rsidP="001050E8">
      <w:pPr>
        <w:pStyle w:val="ListBullet2"/>
      </w:pPr>
      <w:r w:rsidRPr="001050E8">
        <w:t>with and without gears</w:t>
      </w:r>
    </w:p>
    <w:p w:rsidR="00000000" w:rsidRPr="001050E8" w:rsidP="001050E8">
      <w:pPr>
        <w:pStyle w:val="ListBullet2"/>
      </w:pPr>
      <w:r w:rsidRPr="001050E8">
        <w:t xml:space="preserve">with lever-operated brakes </w:t>
      </w:r>
    </w:p>
    <w:p w:rsidR="00000000" w:rsidRPr="001050E8" w:rsidP="001050E8">
      <w:pPr>
        <w:pStyle w:val="ListBullet"/>
      </w:pPr>
      <w:r w:rsidRPr="001050E8">
        <w:t>tools and equipment appropriate for selecting and adjusting bicycles to fit riders</w:t>
      </w:r>
      <w:r w:rsidRPr="001050E8">
        <w:t>.</w:t>
      </w:r>
    </w:p>
    <w:p w:rsidR="00000000" w:rsidRPr="001050E8" w:rsidP="001050E8">
      <w:pPr>
        <w:pStyle w:val="List"/>
      </w:pPr>
    </w:p>
    <w:p w:rsidR="00000000" w:rsidRPr="001050E8" w:rsidP="000F31C5">
      <w:pPr>
        <w:pStyle w:val="BodyText"/>
      </w:pPr>
      <w:r w:rsidRPr="001050E8">
        <w:t>Assessors of this unit must satisfy the requirements for assessors in applicable vocational education and training legislation, frameworks and/or standards.</w:t>
      </w:r>
    </w:p>
    <w:p w:rsidR="00000000" w:rsidRPr="001050E8" w:rsidP="001050E8">
      <w:pPr>
        <w:pStyle w:val="Heading1"/>
      </w:pPr>
      <w:bookmarkStart w:id="12" w:name="O_1121023"/>
      <w:bookmarkEnd w:id="12"/>
      <w:r w:rsidRPr="001050E8">
        <w:t>Links</w:t>
      </w:r>
    </w:p>
    <w:p w:rsidR="00000000" w:rsidRPr="001050E8" w:rsidP="000F31C5">
      <w:pPr>
        <w:pStyle w:val="BodyText"/>
      </w:pPr>
      <w:r w:rsidRPr="001050E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04FD6">
        <w:rPr>
          <w:rStyle w:val="Hyperlink"/>
        </w:rPr>
        <w:t>https://vetnet.gov.au/Pages/TrainingDocs.aspx?q=b4278d82-d487-4070-a8c4-78045ec695b1</w:t>
      </w:r>
      <w:r>
        <w:fldChar w:fldCharType="end"/>
      </w:r>
    </w:p>
    <w:p w:rsidR="00000000" w:rsidRPr="001050E8" w:rsidP="001050E8"/>
    <w:sectPr w:rsidSect="001050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E8" w:rsidRPr="000F31C5" w:rsidP="000F31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C5" w:rsidP="00105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1C5" w:rsidP="001050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31C5" w:rsidP="001050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E8" w:rsidP="001050E8">
    <w:pPr>
      <w:pStyle w:val="Footer"/>
      <w:framePr w:wrap="around"/>
    </w:pPr>
    <w:r>
      <w:fldChar w:fldCharType="begin"/>
    </w:r>
    <w:r>
      <w:instrText xml:space="preserve"> DOCPROPERTY  Subject  \* MERGEFORMAT </w:instrText>
    </w:r>
    <w:r>
      <w:fldChar w:fldCharType="separate"/>
    </w:r>
    <w:r w:rsidR="000F31C5">
      <w:t>Approved</w:t>
    </w:r>
    <w:r w:rsidR="000F31C5">
      <w:fldChar w:fldCharType="end"/>
    </w:r>
    <w:r>
      <w:tab/>
      <w:t xml:space="preserve">Page </w:t>
    </w:r>
    <w:r>
      <w:fldChar w:fldCharType="begin"/>
    </w:r>
    <w:r>
      <w:instrText xml:space="preserve"> PAGE  \* Arabic  \* MERGEFORMAT </w:instrText>
    </w:r>
    <w:r>
      <w:fldChar w:fldCharType="separate"/>
    </w:r>
    <w:r w:rsidR="000F31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31C5">
      <w:rPr>
        <w:noProof/>
      </w:rPr>
      <w:t>4</w:t>
    </w:r>
    <w:r>
      <w:rPr>
        <w:noProof/>
      </w:rPr>
      <w:fldChar w:fldCharType="end"/>
    </w:r>
  </w:p>
  <w:p w:rsidR="001050E8" w:rsidP="001050E8">
    <w:pPr>
      <w:pStyle w:val="Footer"/>
      <w:framePr w:wrap="around"/>
    </w:pPr>
    <w:r>
      <w:t xml:space="preserve">© Commonwealth of Australia, </w:t>
    </w:r>
    <w:r>
      <w:fldChar w:fldCharType="begin"/>
    </w:r>
    <w:r>
      <w:instrText xml:space="preserve"> DATE  \@ "yyyy"  \* MERGEFORMAT </w:instrText>
    </w:r>
    <w:r>
      <w:fldChar w:fldCharType="separate"/>
    </w:r>
    <w:r w:rsidR="000F31C5">
      <w:rPr>
        <w:noProof/>
      </w:rPr>
      <w:t>2025</w:t>
    </w:r>
    <w:r>
      <w:fldChar w:fldCharType="end"/>
    </w:r>
    <w:r>
      <w:tab/>
    </w:r>
    <w:r>
      <w:fldChar w:fldCharType="begin"/>
    </w:r>
    <w:r>
      <w:instrText xml:space="preserve"> DOCPROPERTY  Author  \* MERGEFORMAT </w:instrText>
    </w:r>
    <w:r>
      <w:fldChar w:fldCharType="separate"/>
    </w:r>
    <w:r w:rsidR="000F31C5">
      <w:t>Mining and Automotive Skills Alliance</w:t>
    </w:r>
    <w:r w:rsidR="000F31C5">
      <w:fldChar w:fldCharType="end"/>
    </w:r>
  </w:p>
  <w:p w:rsidR="001050E8" w:rsidP="00105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0E8" w:rsidRPr="000F31C5" w:rsidP="000F31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C5" w:rsidRPr="002D2AF8" w:rsidP="001050E8">
    <w:pPr>
      <w:pStyle w:val="Header"/>
      <w:framePr w:wrap="around"/>
    </w:pPr>
    <w:r>
      <w:fldChar w:fldCharType="begin"/>
    </w:r>
    <w:r>
      <w:instrText xml:space="preserve"> TITLE   \* MERGEFORMAT </w:instrText>
    </w:r>
    <w:r>
      <w:fldChar w:fldCharType="separate"/>
    </w:r>
    <w:r>
      <w:t>AURBCA102 Select and adjust bicycles to fit riders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31C5" w:rsidP="001050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E8" w:rsidRPr="002D2AF8" w:rsidP="001050E8">
    <w:pPr>
      <w:pStyle w:val="Header"/>
      <w:framePr w:wrap="around"/>
    </w:pPr>
    <w:r>
      <w:fldChar w:fldCharType="begin"/>
    </w:r>
    <w:r>
      <w:instrText xml:space="preserve"> TITLE   \* MERGEFORMAT </w:instrText>
    </w:r>
    <w:r>
      <w:fldChar w:fldCharType="separate"/>
    </w:r>
    <w:r w:rsidR="000F31C5">
      <w:t>AURBCA102 Select and adjust bicycles to fit riders</w:t>
    </w:r>
    <w:r w:rsidR="000F31C5">
      <w:fldChar w:fldCharType="end"/>
    </w:r>
    <w:r>
      <w:tab/>
      <w:t xml:space="preserve">Date this document was generated: </w:t>
    </w:r>
    <w:r>
      <w:fldChar w:fldCharType="begin"/>
    </w:r>
    <w:r>
      <w:instrText xml:space="preserve"> CREATEDATE  \@ "d MMMM yyyy"  \* MERGEFORMAT </w:instrText>
    </w:r>
    <w:r>
      <w:fldChar w:fldCharType="separate"/>
    </w:r>
    <w:r w:rsidR="000F31C5">
      <w:rPr>
        <w:noProof/>
      </w:rPr>
      <w:t>2 March 2025</w:t>
    </w:r>
    <w:r>
      <w:fldChar w:fldCharType="end"/>
    </w:r>
  </w:p>
  <w:p w:rsidR="001050E8" w:rsidP="00105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E28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42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60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0E8"/>
    <w:pPr>
      <w:spacing w:before="360" w:after="60"/>
      <w:outlineLvl w:val="0"/>
    </w:pPr>
    <w:rPr>
      <w:sz w:val="32"/>
    </w:rPr>
  </w:style>
  <w:style w:type="paragraph" w:styleId="Heading2">
    <w:name w:val="heading 2"/>
    <w:basedOn w:val="HeadingBase"/>
    <w:next w:val="BodyText"/>
    <w:link w:val="Heading2Char"/>
    <w:qFormat/>
    <w:rsid w:val="001050E8"/>
    <w:pPr>
      <w:keepLines/>
      <w:spacing w:before="240" w:after="120"/>
      <w:outlineLvl w:val="1"/>
    </w:pPr>
    <w:rPr>
      <w:sz w:val="28"/>
      <w:szCs w:val="40"/>
    </w:rPr>
  </w:style>
  <w:style w:type="paragraph" w:styleId="Heading3">
    <w:name w:val="heading 3"/>
    <w:basedOn w:val="HeadingBase"/>
    <w:next w:val="BodyText"/>
    <w:link w:val="Heading3Char"/>
    <w:qFormat/>
    <w:rsid w:val="001050E8"/>
    <w:pPr>
      <w:spacing w:before="180" w:after="120"/>
      <w:outlineLvl w:val="2"/>
    </w:pPr>
    <w:rPr>
      <w:spacing w:val="-10"/>
      <w:kern w:val="32"/>
    </w:rPr>
  </w:style>
  <w:style w:type="paragraph" w:styleId="Heading4">
    <w:name w:val="heading 4"/>
    <w:basedOn w:val="HeadingBase"/>
    <w:next w:val="BodyText"/>
    <w:link w:val="Heading4Char"/>
    <w:qFormat/>
    <w:rsid w:val="001050E8"/>
    <w:pPr>
      <w:spacing w:before="160" w:after="120"/>
      <w:outlineLvl w:val="3"/>
    </w:pPr>
    <w:rPr>
      <w:sz w:val="22"/>
    </w:rPr>
  </w:style>
  <w:style w:type="paragraph" w:styleId="Heading5">
    <w:name w:val="heading 5"/>
    <w:basedOn w:val="HeadingBase"/>
    <w:next w:val="Normal"/>
    <w:link w:val="Heading5Char"/>
    <w:qFormat/>
    <w:rsid w:val="001050E8"/>
    <w:pPr>
      <w:spacing w:before="80"/>
      <w:outlineLvl w:val="4"/>
    </w:pPr>
    <w:rPr>
      <w:color w:val="918585"/>
      <w:sz w:val="20"/>
    </w:rPr>
  </w:style>
  <w:style w:type="paragraph" w:styleId="Heading6">
    <w:name w:val="heading 6"/>
    <w:basedOn w:val="HeadingBase"/>
    <w:next w:val="Normal"/>
    <w:link w:val="Heading6Char"/>
    <w:qFormat/>
    <w:rsid w:val="001050E8"/>
    <w:pPr>
      <w:spacing w:before="60"/>
      <w:outlineLvl w:val="5"/>
    </w:pPr>
    <w:rPr>
      <w:color w:val="918585"/>
      <w:sz w:val="20"/>
    </w:rPr>
  </w:style>
  <w:style w:type="paragraph" w:styleId="Heading7">
    <w:name w:val="heading 7"/>
    <w:basedOn w:val="Normal"/>
    <w:next w:val="Normal"/>
    <w:link w:val="Heading7Char"/>
    <w:qFormat/>
    <w:rsid w:val="001050E8"/>
    <w:pPr>
      <w:ind w:left="720"/>
      <w:outlineLvl w:val="6"/>
    </w:pPr>
    <w:rPr>
      <w:i/>
    </w:rPr>
  </w:style>
  <w:style w:type="paragraph" w:styleId="Heading8">
    <w:name w:val="heading 8"/>
    <w:basedOn w:val="Normal"/>
    <w:next w:val="Normal"/>
    <w:link w:val="Heading8Char"/>
    <w:qFormat/>
    <w:rsid w:val="001050E8"/>
    <w:pPr>
      <w:ind w:left="720"/>
      <w:outlineLvl w:val="7"/>
    </w:pPr>
    <w:rPr>
      <w:i/>
    </w:rPr>
  </w:style>
  <w:style w:type="paragraph" w:styleId="Heading9">
    <w:name w:val="heading 9"/>
    <w:basedOn w:val="Normal"/>
    <w:next w:val="Normal"/>
    <w:link w:val="Heading9Char"/>
    <w:qFormat/>
    <w:rsid w:val="001050E8"/>
    <w:pPr>
      <w:ind w:left="720"/>
      <w:outlineLvl w:val="8"/>
    </w:pPr>
    <w:rPr>
      <w:i/>
    </w:rPr>
  </w:style>
  <w:style w:type="character" w:default="1" w:styleId="DefaultParagraphFont">
    <w:name w:val="Default Paragraph Font"/>
    <w:uiPriority w:val="1"/>
    <w:unhideWhenUsed/>
    <w:rsid w:val="00105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0E8"/>
  </w:style>
  <w:style w:type="character" w:customStyle="1" w:styleId="Heading1Char">
    <w:name w:val="Heading 1 Char"/>
    <w:basedOn w:val="DefaultParagraphFont"/>
    <w:link w:val="Heading1"/>
    <w:rsid w:val="001050E8"/>
    <w:rPr>
      <w:rFonts w:ascii="Times New Roman" w:eastAsia="Times New Roman" w:hAnsi="Times New Roman" w:cs="Times New Roman"/>
      <w:b/>
      <w:sz w:val="32"/>
      <w:szCs w:val="20"/>
      <w:lang w:eastAsia="en-US"/>
    </w:rPr>
  </w:style>
  <w:style w:type="paragraph" w:styleId="BodyText">
    <w:name w:val="Body Text"/>
    <w:basedOn w:val="Normal"/>
    <w:link w:val="BodyTextChar"/>
    <w:rsid w:val="001050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0E8"/>
    <w:rPr>
      <w:rFonts w:ascii="Times New Roman" w:eastAsia="Times New Roman" w:hAnsi="Times New Roman" w:cs="Times New Roman"/>
      <w:sz w:val="24"/>
      <w:lang w:eastAsia="en-US"/>
    </w:rPr>
  </w:style>
  <w:style w:type="paragraph" w:styleId="List">
    <w:name w:val="List"/>
    <w:basedOn w:val="BodyText"/>
    <w:next w:val="BodyText"/>
    <w:rsid w:val="001050E8"/>
    <w:pPr>
      <w:tabs>
        <w:tab w:val="left" w:pos="340"/>
      </w:tabs>
      <w:spacing w:before="60" w:after="60"/>
      <w:ind w:left="340" w:hanging="340"/>
    </w:pPr>
  </w:style>
  <w:style w:type="paragraph" w:styleId="ListBullet">
    <w:name w:val="List Bullet"/>
    <w:basedOn w:val="List"/>
    <w:rsid w:val="001050E8"/>
    <w:pPr>
      <w:numPr>
        <w:numId w:val="13"/>
      </w:numPr>
      <w:tabs>
        <w:tab w:val="clear" w:pos="340"/>
      </w:tabs>
      <w:spacing w:before="40" w:after="40"/>
    </w:pPr>
  </w:style>
  <w:style w:type="character" w:customStyle="1" w:styleId="SpecialBold">
    <w:name w:val="Special Bold"/>
    <w:basedOn w:val="DefaultParagraphFont"/>
    <w:rsid w:val="001050E8"/>
    <w:rPr>
      <w:b/>
      <w:spacing w:val="0"/>
    </w:rPr>
  </w:style>
  <w:style w:type="paragraph" w:styleId="ListBullet2">
    <w:name w:val="List Bullet 2"/>
    <w:basedOn w:val="List2"/>
    <w:rsid w:val="001050E8"/>
    <w:pPr>
      <w:numPr>
        <w:numId w:val="14"/>
      </w:numPr>
      <w:tabs>
        <w:tab w:val="clear" w:pos="680"/>
      </w:tabs>
    </w:pPr>
  </w:style>
  <w:style w:type="character" w:styleId="Emphasis">
    <w:name w:val="Emphasis"/>
    <w:basedOn w:val="DefaultParagraphFont"/>
    <w:qFormat/>
    <w:rsid w:val="001050E8"/>
    <w:rPr>
      <w:i/>
    </w:rPr>
  </w:style>
  <w:style w:type="paragraph" w:customStyle="1" w:styleId="SuperHeading">
    <w:name w:val="SuperHeading"/>
    <w:basedOn w:val="Normal"/>
    <w:rsid w:val="001050E8"/>
    <w:pPr>
      <w:spacing w:before="240" w:after="120"/>
      <w:outlineLvl w:val="0"/>
    </w:pPr>
    <w:rPr>
      <w:rFonts w:ascii="Times New Roman" w:hAnsi="Times New Roman"/>
      <w:b/>
      <w:sz w:val="32"/>
    </w:rPr>
  </w:style>
  <w:style w:type="paragraph" w:customStyle="1" w:styleId="AllowPageBreak">
    <w:name w:val="AllowPageBreak"/>
    <w:rsid w:val="001050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50E8"/>
    <w:pPr>
      <w:numPr>
        <w:numId w:val="3"/>
      </w:numPr>
      <w:tabs>
        <w:tab w:val="clear" w:pos="1021"/>
      </w:tabs>
      <w:ind w:left="1037" w:hanging="357"/>
    </w:pPr>
  </w:style>
  <w:style w:type="character" w:customStyle="1" w:styleId="Heading2Char">
    <w:name w:val="Heading 2 Char"/>
    <w:basedOn w:val="DefaultParagraphFont"/>
    <w:link w:val="Heading2"/>
    <w:rsid w:val="00105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0E8"/>
    <w:rPr>
      <w:rFonts w:ascii="Courier New" w:eastAsia="Times New Roman" w:hAnsi="Courier New" w:cs="Times New Roman"/>
      <w:i/>
      <w:szCs w:val="20"/>
      <w:lang w:eastAsia="en-US"/>
    </w:rPr>
  </w:style>
  <w:style w:type="paragraph" w:customStyle="1" w:styleId="HeadingBase">
    <w:name w:val="Heading Base"/>
    <w:rsid w:val="00105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0E8"/>
    <w:pPr>
      <w:tabs>
        <w:tab w:val="right" w:leader="dot" w:pos="9072"/>
      </w:tabs>
      <w:ind w:left="567"/>
    </w:pPr>
    <w:rPr>
      <w:szCs w:val="22"/>
    </w:rPr>
  </w:style>
  <w:style w:type="paragraph" w:customStyle="1" w:styleId="TOCBase">
    <w:name w:val="TOC Base"/>
    <w:rsid w:val="00105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0E8"/>
    <w:pPr>
      <w:tabs>
        <w:tab w:val="right" w:leader="dot" w:pos="9072"/>
      </w:tabs>
      <w:spacing w:before="40" w:after="40"/>
      <w:ind w:left="284"/>
    </w:pPr>
    <w:rPr>
      <w:rFonts w:ascii="Times New Roman" w:hAnsi="Times New Roman"/>
    </w:rPr>
  </w:style>
  <w:style w:type="paragraph" w:styleId="TOC1">
    <w:name w:val="toc 1"/>
    <w:basedOn w:val="TOCBase"/>
    <w:next w:val="Normal"/>
    <w:rsid w:val="00105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0E8"/>
    <w:rPr>
      <w:rFonts w:ascii="Times New Roman" w:eastAsia="Times New Roman" w:hAnsi="Times New Roman" w:cs="Times New Roman"/>
      <w:sz w:val="16"/>
      <w:lang w:eastAsia="en-US"/>
    </w:rPr>
  </w:style>
  <w:style w:type="paragraph" w:styleId="Title">
    <w:name w:val="Title"/>
    <w:basedOn w:val="HeadingBase"/>
    <w:link w:val="TitleChar"/>
    <w:qFormat/>
    <w:rsid w:val="001050E8"/>
    <w:pPr>
      <w:spacing w:before="5040"/>
      <w:jc w:val="center"/>
    </w:pPr>
    <w:rPr>
      <w:sz w:val="48"/>
      <w:szCs w:val="72"/>
      <w:lang w:val="en-US"/>
    </w:rPr>
  </w:style>
  <w:style w:type="character" w:customStyle="1" w:styleId="TitleChar">
    <w:name w:val="Title Char"/>
    <w:basedOn w:val="DefaultParagraphFont"/>
    <w:link w:val="Title"/>
    <w:rsid w:val="00105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0E8"/>
    <w:pPr>
      <w:tabs>
        <w:tab w:val="left" w:pos="3600"/>
        <w:tab w:val="left" w:pos="3958"/>
      </w:tabs>
    </w:pPr>
  </w:style>
  <w:style w:type="paragraph" w:customStyle="1" w:styleId="Note">
    <w:name w:val="Note"/>
    <w:basedOn w:val="BodyText"/>
    <w:rsid w:val="00105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0E8"/>
    <w:pPr>
      <w:framePr w:wrap="auto" w:hAnchor="text" w:y="6049"/>
    </w:pPr>
    <w:rPr>
      <w:color w:val="000000"/>
      <w:sz w:val="40"/>
    </w:rPr>
  </w:style>
  <w:style w:type="paragraph" w:customStyle="1" w:styleId="TOCTitle">
    <w:name w:val="TOCTitle"/>
    <w:basedOn w:val="Heading1"/>
    <w:rsid w:val="001050E8"/>
    <w:pPr>
      <w:spacing w:after="240"/>
      <w:jc w:val="center"/>
      <w:outlineLvl w:val="9"/>
    </w:pPr>
    <w:rPr>
      <w:caps/>
    </w:rPr>
  </w:style>
  <w:style w:type="paragraph" w:customStyle="1" w:styleId="Version">
    <w:name w:val="Version"/>
    <w:rsid w:val="001050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0E8"/>
    <w:pPr>
      <w:keepNext w:val="0"/>
      <w:tabs>
        <w:tab w:val="right" w:pos="4176"/>
      </w:tabs>
      <w:ind w:left="198" w:hanging="198"/>
    </w:pPr>
    <w:rPr>
      <w:rFonts w:ascii="Garamond" w:hAnsi="Garamond"/>
    </w:rPr>
  </w:style>
  <w:style w:type="paragraph" w:styleId="IndexHeading">
    <w:name w:val="index heading"/>
    <w:basedOn w:val="Normal"/>
    <w:next w:val="Index1"/>
    <w:semiHidden/>
    <w:rsid w:val="001050E8"/>
    <w:pPr>
      <w:spacing w:before="120" w:after="120"/>
    </w:pPr>
    <w:rPr>
      <w:rFonts w:ascii="Arial" w:hAnsi="Arial"/>
      <w:b/>
      <w:color w:val="918585"/>
      <w:sz w:val="24"/>
    </w:rPr>
  </w:style>
  <w:style w:type="paragraph" w:styleId="Header">
    <w:name w:val="header"/>
    <w:basedOn w:val="Normal"/>
    <w:link w:val="HeaderChar"/>
    <w:rsid w:val="00105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0E8"/>
    <w:rPr>
      <w:rFonts w:ascii="Times New Roman" w:eastAsia="Times New Roman" w:hAnsi="Times New Roman" w:cs="Times New Roman"/>
      <w:sz w:val="16"/>
      <w:szCs w:val="20"/>
      <w:lang w:val="en-GB" w:eastAsia="en-US"/>
    </w:rPr>
  </w:style>
  <w:style w:type="paragraph" w:customStyle="1" w:styleId="Chapter">
    <w:name w:val="Chapter"/>
    <w:basedOn w:val="Normal"/>
    <w:rsid w:val="001050E8"/>
    <w:pPr>
      <w:spacing w:before="240"/>
    </w:pPr>
    <w:rPr>
      <w:rFonts w:ascii="Times New Roman" w:hAnsi="Times New Roman"/>
      <w:smallCaps/>
      <w:spacing w:val="80"/>
      <w:sz w:val="28"/>
    </w:rPr>
  </w:style>
  <w:style w:type="paragraph" w:customStyle="1" w:styleId="InChapter">
    <w:name w:val="InChapter"/>
    <w:basedOn w:val="Heading3"/>
    <w:rsid w:val="001050E8"/>
    <w:pPr>
      <w:spacing w:after="240"/>
      <w:outlineLvl w:val="9"/>
    </w:pPr>
    <w:rPr>
      <w:noProof/>
    </w:rPr>
  </w:style>
  <w:style w:type="paragraph" w:styleId="Index2">
    <w:name w:val="index 2"/>
    <w:basedOn w:val="Normal"/>
    <w:next w:val="Normal"/>
    <w:semiHidden/>
    <w:rsid w:val="001050E8"/>
    <w:pPr>
      <w:tabs>
        <w:tab w:val="right" w:pos="4176"/>
      </w:tabs>
      <w:ind w:left="568" w:hanging="284"/>
    </w:pPr>
    <w:rPr>
      <w:rFonts w:ascii="Garamond" w:hAnsi="Garamond"/>
    </w:rPr>
  </w:style>
  <w:style w:type="paragraph" w:customStyle="1" w:styleId="Byline">
    <w:name w:val="Byline"/>
    <w:rsid w:val="00105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0E8"/>
    <w:pPr>
      <w:tabs>
        <w:tab w:val="clear" w:pos="3600"/>
        <w:tab w:val="clear" w:pos="3958"/>
      </w:tabs>
      <w:jc w:val="right"/>
    </w:pPr>
  </w:style>
  <w:style w:type="paragraph" w:styleId="Caption">
    <w:name w:val="caption"/>
    <w:basedOn w:val="BodyText"/>
    <w:next w:val="Normal"/>
    <w:qFormat/>
    <w:rsid w:val="001050E8"/>
    <w:pPr>
      <w:framePr w:w="2268" w:hSpace="181" w:vSpace="181" w:wrap="around" w:vAnchor="text" w:hAnchor="page" w:x="1135" w:y="285" w:anchorLock="1"/>
    </w:pPr>
    <w:rPr>
      <w:i/>
    </w:rPr>
  </w:style>
  <w:style w:type="paragraph" w:customStyle="1" w:styleId="MiniTOCTitle">
    <w:name w:val="MiniTOCTitle"/>
    <w:basedOn w:val="Heading4"/>
    <w:rsid w:val="001050E8"/>
    <w:pPr>
      <w:spacing w:before="240"/>
      <w:outlineLvl w:val="9"/>
    </w:pPr>
    <w:rPr>
      <w:noProof/>
      <w:sz w:val="24"/>
    </w:rPr>
  </w:style>
  <w:style w:type="paragraph" w:customStyle="1" w:styleId="MiniTOCItem">
    <w:name w:val="MiniTOCItem"/>
    <w:basedOn w:val="ListBullet"/>
    <w:rsid w:val="001050E8"/>
    <w:pPr>
      <w:numPr>
        <w:numId w:val="0"/>
      </w:numPr>
      <w:tabs>
        <w:tab w:val="right" w:leader="dot" w:pos="6521"/>
      </w:tabs>
      <w:spacing w:before="0" w:after="0"/>
    </w:pPr>
  </w:style>
  <w:style w:type="paragraph" w:customStyle="1" w:styleId="TOFTitle">
    <w:name w:val="TOFTitle"/>
    <w:basedOn w:val="TOCTitle"/>
    <w:rsid w:val="001050E8"/>
  </w:style>
  <w:style w:type="paragraph" w:styleId="TableofFigures">
    <w:name w:val="table of figures"/>
    <w:basedOn w:val="Normal"/>
    <w:next w:val="Normal"/>
    <w:semiHidden/>
    <w:rsid w:val="001050E8"/>
    <w:pPr>
      <w:tabs>
        <w:tab w:val="right" w:leader="dot" w:pos="9072"/>
      </w:tabs>
      <w:ind w:left="970" w:hanging="403"/>
    </w:pPr>
    <w:rPr>
      <w:rFonts w:ascii="Times New Roman" w:hAnsi="Times New Roman"/>
      <w:b/>
    </w:rPr>
  </w:style>
  <w:style w:type="paragraph" w:styleId="ListNumber">
    <w:name w:val="List Number"/>
    <w:basedOn w:val="List"/>
    <w:rsid w:val="001050E8"/>
    <w:pPr>
      <w:numPr>
        <w:numId w:val="16"/>
      </w:numPr>
      <w:tabs>
        <w:tab w:val="clear" w:pos="340"/>
      </w:tabs>
    </w:pPr>
  </w:style>
  <w:style w:type="character" w:customStyle="1" w:styleId="WingdingSymbols">
    <w:name w:val="Wingding Symbols"/>
    <w:rsid w:val="001050E8"/>
    <w:rPr>
      <w:rFonts w:ascii="Wingdings" w:hAnsi="Wingdings"/>
    </w:rPr>
  </w:style>
  <w:style w:type="paragraph" w:customStyle="1" w:styleId="TableHeading">
    <w:name w:val="Table Heading"/>
    <w:basedOn w:val="HeadingBase"/>
    <w:rsid w:val="001050E8"/>
    <w:pPr>
      <w:keepLines/>
      <w:pBdr>
        <w:bottom w:val="single" w:sz="6" w:space="1" w:color="918585"/>
      </w:pBdr>
      <w:spacing w:before="240"/>
    </w:pPr>
  </w:style>
  <w:style w:type="character" w:customStyle="1" w:styleId="HotSpot">
    <w:name w:val="HotSpot"/>
    <w:rsid w:val="001050E8"/>
    <w:rPr>
      <w:color w:val="0033CC"/>
      <w:u w:val="none"/>
    </w:rPr>
  </w:style>
  <w:style w:type="paragraph" w:customStyle="1" w:styleId="BodyTextRight">
    <w:name w:val="Body Text Right"/>
    <w:basedOn w:val="BodyText"/>
    <w:rsid w:val="001050E8"/>
    <w:pPr>
      <w:spacing w:before="0" w:after="0"/>
      <w:jc w:val="right"/>
    </w:pPr>
  </w:style>
  <w:style w:type="paragraph" w:styleId="Index3">
    <w:name w:val="index 3"/>
    <w:basedOn w:val="ListNumber2"/>
    <w:next w:val="Normal"/>
    <w:semiHidden/>
    <w:rsid w:val="001050E8"/>
    <w:pPr>
      <w:numPr>
        <w:numId w:val="0"/>
      </w:numPr>
      <w:tabs>
        <w:tab w:val="right" w:leader="dot" w:pos="4176"/>
      </w:tabs>
    </w:pPr>
  </w:style>
  <w:style w:type="paragraph" w:styleId="ListNumber2">
    <w:name w:val="List Number 2"/>
    <w:basedOn w:val="List2"/>
    <w:rsid w:val="001050E8"/>
    <w:pPr>
      <w:numPr>
        <w:numId w:val="11"/>
      </w:numPr>
      <w:tabs>
        <w:tab w:val="clear" w:pos="1060"/>
      </w:tabs>
    </w:pPr>
  </w:style>
  <w:style w:type="paragraph" w:customStyle="1" w:styleId="MarginNote">
    <w:name w:val="Margin Note"/>
    <w:basedOn w:val="BodyText"/>
    <w:rsid w:val="00105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0E8"/>
    <w:rPr>
      <w:sz w:val="32"/>
    </w:rPr>
  </w:style>
  <w:style w:type="paragraph" w:customStyle="1" w:styleId="HeadingProcedure">
    <w:name w:val="Heading Procedure"/>
    <w:basedOn w:val="HeadingBase"/>
    <w:next w:val="Normal"/>
    <w:rsid w:val="001050E8"/>
    <w:pPr>
      <w:tabs>
        <w:tab w:val="left" w:pos="0"/>
      </w:tabs>
      <w:spacing w:before="120" w:after="60"/>
    </w:pPr>
    <w:rPr>
      <w:i/>
      <w:color w:val="918585"/>
      <w:sz w:val="22"/>
    </w:rPr>
  </w:style>
  <w:style w:type="paragraph" w:customStyle="1" w:styleId="TableBodyText">
    <w:name w:val="Table Body Text"/>
    <w:basedOn w:val="BodyText"/>
    <w:rsid w:val="001050E8"/>
    <w:pPr>
      <w:spacing w:before="60" w:after="60"/>
    </w:pPr>
  </w:style>
  <w:style w:type="paragraph" w:styleId="ListContinue">
    <w:name w:val="List Continue"/>
    <w:basedOn w:val="List"/>
    <w:rsid w:val="001050E8"/>
    <w:pPr>
      <w:ind w:firstLine="0"/>
    </w:pPr>
  </w:style>
  <w:style w:type="paragraph" w:customStyle="1" w:styleId="ListNote">
    <w:name w:val="List Note"/>
    <w:basedOn w:val="List"/>
    <w:rsid w:val="001050E8"/>
    <w:pPr>
      <w:pBdr>
        <w:top w:val="single" w:sz="6" w:space="2" w:color="918585"/>
        <w:bottom w:val="single" w:sz="6" w:space="2" w:color="918585"/>
      </w:pBdr>
      <w:tabs>
        <w:tab w:val="left" w:pos="1021"/>
      </w:tabs>
      <w:ind w:firstLine="0"/>
    </w:pPr>
  </w:style>
  <w:style w:type="paragraph" w:customStyle="1" w:styleId="Warning">
    <w:name w:val="Warning"/>
    <w:basedOn w:val="BodyText"/>
    <w:rsid w:val="001050E8"/>
    <w:pPr>
      <w:shd w:val="clear" w:color="auto" w:fill="D9D9D9"/>
      <w:tabs>
        <w:tab w:val="left" w:pos="992"/>
      </w:tabs>
      <w:ind w:left="119" w:right="119"/>
    </w:pPr>
    <w:rPr>
      <w:sz w:val="20"/>
    </w:rPr>
  </w:style>
  <w:style w:type="paragraph" w:customStyle="1" w:styleId="MarginIcons">
    <w:name w:val="Margin Icons"/>
    <w:basedOn w:val="BodyText"/>
    <w:rsid w:val="00105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0E8"/>
    <w:rPr>
      <w:rFonts w:ascii="Courier New" w:hAnsi="Courier New"/>
    </w:rPr>
  </w:style>
  <w:style w:type="paragraph" w:customStyle="1" w:styleId="NoteBullet">
    <w:name w:val="Note Bullet"/>
    <w:basedOn w:val="Note"/>
    <w:rsid w:val="001050E8"/>
    <w:pPr>
      <w:tabs>
        <w:tab w:val="clear" w:pos="680"/>
      </w:tabs>
      <w:spacing w:before="60" w:after="60"/>
    </w:pPr>
  </w:style>
  <w:style w:type="paragraph" w:customStyle="1" w:styleId="SubHeading2">
    <w:name w:val="SubHeading2"/>
    <w:basedOn w:val="HeadingBase"/>
    <w:rsid w:val="001050E8"/>
    <w:pPr>
      <w:spacing w:before="240" w:after="60"/>
    </w:pPr>
    <w:rPr>
      <w:sz w:val="20"/>
    </w:rPr>
  </w:style>
  <w:style w:type="paragraph" w:customStyle="1" w:styleId="SubHeading1">
    <w:name w:val="SubHeading1"/>
    <w:basedOn w:val="HeadingBase"/>
    <w:rsid w:val="001050E8"/>
    <w:pPr>
      <w:spacing w:before="240" w:after="60"/>
    </w:pPr>
    <w:rPr>
      <w:color w:val="918585"/>
      <w:sz w:val="22"/>
    </w:rPr>
  </w:style>
  <w:style w:type="paragraph" w:customStyle="1" w:styleId="SideHeading">
    <w:name w:val="Side Heading"/>
    <w:basedOn w:val="HeadingBase"/>
    <w:rsid w:val="00105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0E8"/>
    <w:pPr>
      <w:numPr>
        <w:numId w:val="12"/>
      </w:numPr>
    </w:pPr>
  </w:style>
  <w:style w:type="paragraph" w:styleId="PlainText">
    <w:name w:val="Plain Text"/>
    <w:basedOn w:val="Normal"/>
    <w:link w:val="PlainTextChar"/>
    <w:rsid w:val="001050E8"/>
    <w:rPr>
      <w:sz w:val="20"/>
    </w:rPr>
  </w:style>
  <w:style w:type="character" w:customStyle="1" w:styleId="PlainTextChar">
    <w:name w:val="Plain Text Char"/>
    <w:basedOn w:val="DefaultParagraphFont"/>
    <w:link w:val="PlainText"/>
    <w:rsid w:val="001050E8"/>
    <w:rPr>
      <w:rFonts w:ascii="Courier New" w:eastAsia="Times New Roman" w:hAnsi="Courier New" w:cs="Times New Roman"/>
      <w:sz w:val="20"/>
      <w:szCs w:val="20"/>
      <w:lang w:eastAsia="en-US"/>
    </w:rPr>
  </w:style>
  <w:style w:type="character" w:customStyle="1" w:styleId="MenuOption">
    <w:name w:val="Menu Option"/>
    <w:basedOn w:val="DefaultParagraphFont"/>
    <w:rsid w:val="001050E8"/>
    <w:rPr>
      <w:b/>
      <w:smallCaps/>
    </w:rPr>
  </w:style>
  <w:style w:type="paragraph" w:customStyle="1" w:styleId="TableListNumber">
    <w:name w:val="Table List Number"/>
    <w:basedOn w:val="ListNumber"/>
    <w:rsid w:val="001050E8"/>
    <w:pPr>
      <w:numPr>
        <w:numId w:val="0"/>
      </w:numPr>
    </w:pPr>
  </w:style>
  <w:style w:type="paragraph" w:styleId="TOC4">
    <w:name w:val="toc 4"/>
    <w:basedOn w:val="TOCBase"/>
    <w:next w:val="Normal"/>
    <w:semiHidden/>
    <w:rsid w:val="001050E8"/>
    <w:pPr>
      <w:tabs>
        <w:tab w:val="right" w:leader="dot" w:pos="9071"/>
      </w:tabs>
      <w:ind w:left="1701"/>
    </w:pPr>
  </w:style>
  <w:style w:type="paragraph" w:customStyle="1" w:styleId="ListAlpha">
    <w:name w:val="List Alpha"/>
    <w:basedOn w:val="List"/>
    <w:rsid w:val="001050E8"/>
    <w:pPr>
      <w:numPr>
        <w:numId w:val="10"/>
      </w:numPr>
    </w:pPr>
  </w:style>
  <w:style w:type="paragraph" w:customStyle="1" w:styleId="ListAlpha2">
    <w:name w:val="List Alpha 2"/>
    <w:basedOn w:val="List2"/>
    <w:rsid w:val="001050E8"/>
    <w:pPr>
      <w:numPr>
        <w:numId w:val="9"/>
      </w:numPr>
    </w:pPr>
  </w:style>
  <w:style w:type="paragraph" w:styleId="List2">
    <w:name w:val="List 2"/>
    <w:basedOn w:val="BodyText"/>
    <w:rsid w:val="001050E8"/>
    <w:pPr>
      <w:tabs>
        <w:tab w:val="left" w:pos="680"/>
      </w:tabs>
      <w:spacing w:before="60" w:after="60"/>
      <w:ind w:left="680" w:hanging="340"/>
    </w:pPr>
  </w:style>
  <w:style w:type="paragraph" w:styleId="List3">
    <w:name w:val="List 3"/>
    <w:basedOn w:val="BodyText"/>
    <w:rsid w:val="001050E8"/>
    <w:pPr>
      <w:tabs>
        <w:tab w:val="left" w:pos="1021"/>
      </w:tabs>
      <w:spacing w:before="60" w:after="60"/>
      <w:ind w:left="1020" w:hanging="340"/>
    </w:pPr>
  </w:style>
  <w:style w:type="paragraph" w:styleId="List4">
    <w:name w:val="List 4"/>
    <w:basedOn w:val="BodyText"/>
    <w:rsid w:val="001050E8"/>
    <w:pPr>
      <w:tabs>
        <w:tab w:val="left" w:pos="1361"/>
      </w:tabs>
      <w:spacing w:before="60" w:after="60"/>
      <w:ind w:left="1361" w:hanging="340"/>
    </w:pPr>
  </w:style>
  <w:style w:type="paragraph" w:styleId="List5">
    <w:name w:val="List 5"/>
    <w:basedOn w:val="BodyText"/>
    <w:rsid w:val="001050E8"/>
    <w:pPr>
      <w:tabs>
        <w:tab w:val="left" w:pos="1701"/>
      </w:tabs>
      <w:spacing w:before="60" w:after="60"/>
      <w:ind w:left="1701" w:hanging="340"/>
    </w:pPr>
  </w:style>
  <w:style w:type="paragraph" w:styleId="ListBullet4">
    <w:name w:val="List Bullet 4"/>
    <w:basedOn w:val="List4"/>
    <w:rsid w:val="001050E8"/>
    <w:pPr>
      <w:numPr>
        <w:numId w:val="4"/>
      </w:numPr>
      <w:tabs>
        <w:tab w:val="clear" w:pos="1361"/>
      </w:tabs>
    </w:pPr>
  </w:style>
  <w:style w:type="paragraph" w:styleId="ListBullet5">
    <w:name w:val="List Bullet 5"/>
    <w:basedOn w:val="List5"/>
    <w:rsid w:val="001050E8"/>
    <w:pPr>
      <w:numPr>
        <w:numId w:val="5"/>
      </w:numPr>
    </w:pPr>
  </w:style>
  <w:style w:type="paragraph" w:styleId="ListContinue2">
    <w:name w:val="List Continue 2"/>
    <w:basedOn w:val="List2"/>
    <w:rsid w:val="001050E8"/>
    <w:pPr>
      <w:ind w:firstLine="0"/>
    </w:pPr>
  </w:style>
  <w:style w:type="paragraph" w:styleId="ListContinue3">
    <w:name w:val="List Continue 3"/>
    <w:basedOn w:val="List3"/>
    <w:rsid w:val="001050E8"/>
    <w:pPr>
      <w:ind w:left="1021" w:firstLine="0"/>
    </w:pPr>
  </w:style>
  <w:style w:type="paragraph" w:styleId="ListContinue4">
    <w:name w:val="List Continue 4"/>
    <w:basedOn w:val="List4"/>
    <w:rsid w:val="001050E8"/>
    <w:pPr>
      <w:ind w:firstLine="0"/>
    </w:pPr>
  </w:style>
  <w:style w:type="paragraph" w:styleId="ListContinue5">
    <w:name w:val="List Continue 5"/>
    <w:basedOn w:val="List5"/>
    <w:rsid w:val="001050E8"/>
    <w:pPr>
      <w:ind w:firstLine="0"/>
    </w:pPr>
  </w:style>
  <w:style w:type="paragraph" w:styleId="ListNumber3">
    <w:name w:val="List Number 3"/>
    <w:basedOn w:val="List3"/>
    <w:rsid w:val="001050E8"/>
    <w:pPr>
      <w:numPr>
        <w:numId w:val="6"/>
      </w:numPr>
    </w:pPr>
  </w:style>
  <w:style w:type="paragraph" w:styleId="ListNumber4">
    <w:name w:val="List Number 4"/>
    <w:basedOn w:val="List4"/>
    <w:rsid w:val="001050E8"/>
    <w:pPr>
      <w:numPr>
        <w:numId w:val="7"/>
      </w:numPr>
    </w:pPr>
  </w:style>
  <w:style w:type="paragraph" w:styleId="ListNumber5">
    <w:name w:val="List Number 5"/>
    <w:basedOn w:val="List5"/>
    <w:rsid w:val="001050E8"/>
    <w:pPr>
      <w:numPr>
        <w:numId w:val="8"/>
      </w:numPr>
    </w:pPr>
  </w:style>
  <w:style w:type="paragraph" w:styleId="BlockText">
    <w:name w:val="Block Text"/>
    <w:basedOn w:val="Normal"/>
    <w:rsid w:val="001050E8"/>
    <w:pPr>
      <w:spacing w:after="120"/>
      <w:ind w:left="1440" w:right="1440"/>
    </w:pPr>
  </w:style>
  <w:style w:type="character" w:customStyle="1" w:styleId="Subscript">
    <w:name w:val="Subscript"/>
    <w:basedOn w:val="DefaultParagraphFont"/>
    <w:rsid w:val="001050E8"/>
    <w:rPr>
      <w:sz w:val="16"/>
      <w:vertAlign w:val="subscript"/>
    </w:rPr>
  </w:style>
  <w:style w:type="character" w:customStyle="1" w:styleId="Superscript">
    <w:name w:val="Superscript"/>
    <w:basedOn w:val="DefaultParagraphFont"/>
    <w:rsid w:val="001050E8"/>
    <w:rPr>
      <w:sz w:val="16"/>
      <w:vertAlign w:val="superscript"/>
    </w:rPr>
  </w:style>
  <w:style w:type="character" w:customStyle="1" w:styleId="Symbols">
    <w:name w:val="Symbols"/>
    <w:basedOn w:val="DefaultParagraphFont"/>
    <w:rsid w:val="001050E8"/>
    <w:rPr>
      <w:rFonts w:ascii="Symbol" w:hAnsi="Symbol"/>
    </w:rPr>
  </w:style>
  <w:style w:type="character" w:customStyle="1" w:styleId="MenuOptions">
    <w:name w:val="Menu Options"/>
    <w:basedOn w:val="DefaultParagraphFont"/>
    <w:rsid w:val="001050E8"/>
    <w:rPr>
      <w:rFonts w:ascii="Arial Narrow" w:hAnsi="Arial Narrow"/>
      <w:smallCaps/>
    </w:rPr>
  </w:style>
  <w:style w:type="character" w:customStyle="1" w:styleId="Buttons">
    <w:name w:val="Buttons"/>
    <w:basedOn w:val="DefaultParagraphFont"/>
    <w:rsid w:val="001050E8"/>
    <w:rPr>
      <w:b/>
    </w:rPr>
  </w:style>
  <w:style w:type="character" w:customStyle="1" w:styleId="Underlined">
    <w:name w:val="Underlined"/>
    <w:basedOn w:val="DefaultParagraphFont"/>
    <w:rsid w:val="001050E8"/>
    <w:rPr>
      <w:u w:val="single"/>
    </w:rPr>
  </w:style>
  <w:style w:type="paragraph" w:customStyle="1" w:styleId="TableBodyTextRight">
    <w:name w:val="Table Body Text Right"/>
    <w:basedOn w:val="TableBodyText"/>
    <w:rsid w:val="001050E8"/>
    <w:pPr>
      <w:widowControl w:val="0"/>
      <w:autoSpaceDE w:val="0"/>
      <w:autoSpaceDN w:val="0"/>
      <w:adjustRightInd w:val="0"/>
      <w:jc w:val="right"/>
    </w:pPr>
    <w:rPr>
      <w:rFonts w:cs="Arial"/>
      <w:szCs w:val="18"/>
    </w:rPr>
  </w:style>
  <w:style w:type="paragraph" w:customStyle="1" w:styleId="CopyrightText">
    <w:name w:val="Copyright Text"/>
    <w:basedOn w:val="BodyText"/>
    <w:rsid w:val="001050E8"/>
    <w:rPr>
      <w:sz w:val="18"/>
    </w:rPr>
  </w:style>
  <w:style w:type="paragraph" w:customStyle="1" w:styleId="BodySmallRight">
    <w:name w:val="Body Small Right"/>
    <w:basedOn w:val="BodyTextRight"/>
    <w:rsid w:val="001050E8"/>
    <w:rPr>
      <w:sz w:val="18"/>
      <w:szCs w:val="18"/>
    </w:rPr>
  </w:style>
  <w:style w:type="paragraph" w:customStyle="1" w:styleId="MarginEdition">
    <w:name w:val="Margin Edition"/>
    <w:basedOn w:val="MarginNote"/>
    <w:rsid w:val="001050E8"/>
    <w:pPr>
      <w:spacing w:before="0" w:after="0"/>
    </w:pPr>
    <w:rPr>
      <w:rFonts w:ascii="Times New Roman" w:hAnsi="Times New Roman"/>
      <w:color w:val="999999"/>
    </w:rPr>
  </w:style>
  <w:style w:type="paragraph" w:customStyle="1" w:styleId="Spacer">
    <w:name w:val="Spacer"/>
    <w:basedOn w:val="Normal"/>
    <w:rsid w:val="001050E8"/>
    <w:rPr>
      <w:sz w:val="2"/>
      <w:szCs w:val="2"/>
    </w:rPr>
  </w:style>
  <w:style w:type="character" w:customStyle="1" w:styleId="Small">
    <w:name w:val="Small"/>
    <w:basedOn w:val="DefaultParagraphFont"/>
    <w:rsid w:val="001050E8"/>
    <w:rPr>
      <w:sz w:val="16"/>
    </w:rPr>
  </w:style>
  <w:style w:type="paragraph" w:customStyle="1" w:styleId="WideTable">
    <w:name w:val="Wide Table"/>
    <w:basedOn w:val="Normal"/>
    <w:rsid w:val="001050E8"/>
    <w:pPr>
      <w:ind w:left="-1418"/>
    </w:pPr>
    <w:rPr>
      <w:sz w:val="2"/>
      <w:szCs w:val="2"/>
    </w:rPr>
  </w:style>
  <w:style w:type="character" w:styleId="PageNumber">
    <w:name w:val="page number"/>
    <w:basedOn w:val="DefaultParagraphFont"/>
    <w:rsid w:val="001050E8"/>
  </w:style>
  <w:style w:type="paragraph" w:styleId="Quote">
    <w:name w:val="Quote"/>
    <w:basedOn w:val="Heading1"/>
    <w:link w:val="QuoteChar"/>
    <w:qFormat/>
    <w:rsid w:val="001050E8"/>
    <w:rPr>
      <w:b w:val="0"/>
      <w:sz w:val="72"/>
      <w:szCs w:val="72"/>
      <w:lang w:val="en-NZ"/>
    </w:rPr>
  </w:style>
  <w:style w:type="character" w:customStyle="1" w:styleId="QuoteChar">
    <w:name w:val="Quote Char"/>
    <w:basedOn w:val="DefaultParagraphFont"/>
    <w:link w:val="Quote"/>
    <w:rsid w:val="00105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0E8"/>
    <w:pPr>
      <w:pageBreakBefore/>
    </w:pPr>
  </w:style>
  <w:style w:type="paragraph" w:customStyle="1" w:styleId="Border">
    <w:name w:val="Border"/>
    <w:basedOn w:val="Normal"/>
    <w:qFormat/>
    <w:rsid w:val="00105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0E8"/>
    <w:rPr>
      <w:b/>
      <w:bCs/>
      <w:i/>
      <w:iCs/>
      <w:color w:val="auto"/>
    </w:rPr>
  </w:style>
  <w:style w:type="paragraph" w:styleId="IntenseQuote">
    <w:name w:val="Intense Quote"/>
    <w:basedOn w:val="Normal"/>
    <w:next w:val="Normal"/>
    <w:link w:val="IntenseQuoteChar"/>
    <w:uiPriority w:val="30"/>
    <w:qFormat/>
    <w:rsid w:val="00105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0E8"/>
    <w:rPr>
      <w:smallCaps/>
      <w:color w:val="auto"/>
      <w:u w:val="single"/>
    </w:rPr>
  </w:style>
  <w:style w:type="character" w:styleId="IntenseReference">
    <w:name w:val="Intense Reference"/>
    <w:basedOn w:val="DefaultParagraphFont"/>
    <w:uiPriority w:val="32"/>
    <w:qFormat/>
    <w:rsid w:val="001050E8"/>
    <w:rPr>
      <w:b/>
      <w:bCs/>
      <w:smallCaps/>
      <w:color w:val="auto"/>
      <w:spacing w:val="5"/>
      <w:u w:val="single"/>
    </w:rPr>
  </w:style>
  <w:style w:type="paragraph" w:customStyle="1" w:styleId="2ColumnHeading">
    <w:name w:val="2Column Heading"/>
    <w:basedOn w:val="BodyText"/>
    <w:qFormat/>
    <w:rsid w:val="001050E8"/>
    <w:pPr>
      <w:spacing w:after="60"/>
      <w:ind w:left="-2268"/>
    </w:pPr>
    <w:rPr>
      <w:b/>
    </w:rPr>
  </w:style>
  <w:style w:type="paragraph" w:customStyle="1" w:styleId="Heading1TOC">
    <w:name w:val="Heading1 TOC"/>
    <w:basedOn w:val="Normal"/>
    <w:qFormat/>
    <w:rsid w:val="001050E8"/>
    <w:pPr>
      <w:spacing w:before="240" w:after="120"/>
    </w:pPr>
    <w:rPr>
      <w:rFonts w:ascii="Times New Roman" w:hAnsi="Times New Roman"/>
      <w:b/>
      <w:sz w:val="32"/>
    </w:rPr>
  </w:style>
  <w:style w:type="paragraph" w:customStyle="1" w:styleId="Heading2TOC">
    <w:name w:val="Heading2 TOC"/>
    <w:basedOn w:val="Normal"/>
    <w:qFormat/>
    <w:rsid w:val="001050E8"/>
    <w:pPr>
      <w:spacing w:before="240" w:after="60"/>
    </w:pPr>
    <w:rPr>
      <w:rFonts w:ascii="Times New Roman" w:hAnsi="Times New Roman"/>
      <w:b/>
      <w:sz w:val="28"/>
    </w:rPr>
  </w:style>
  <w:style w:type="character" w:customStyle="1" w:styleId="Underline">
    <w:name w:val="Underline"/>
    <w:basedOn w:val="DefaultParagraphFont"/>
    <w:qFormat/>
    <w:rsid w:val="001050E8"/>
    <w:rPr>
      <w:u w:val="single"/>
    </w:rPr>
  </w:style>
  <w:style w:type="character" w:customStyle="1" w:styleId="BoldandItalics">
    <w:name w:val="Bold and Italics"/>
    <w:qFormat/>
    <w:rsid w:val="001050E8"/>
    <w:rPr>
      <w:b/>
      <w:i/>
      <w:u w:val="none"/>
    </w:rPr>
  </w:style>
  <w:style w:type="paragraph" w:styleId="BalloonText">
    <w:name w:val="Balloon Text"/>
    <w:basedOn w:val="Normal"/>
    <w:link w:val="BalloonTextChar"/>
    <w:rsid w:val="001050E8"/>
    <w:rPr>
      <w:rFonts w:ascii="Tahoma" w:hAnsi="Tahoma" w:cs="Tahoma"/>
      <w:sz w:val="16"/>
      <w:szCs w:val="16"/>
    </w:rPr>
  </w:style>
  <w:style w:type="character" w:customStyle="1" w:styleId="BalloonTextChar">
    <w:name w:val="Balloon Text Char"/>
    <w:basedOn w:val="DefaultParagraphFont"/>
    <w:link w:val="BalloonText"/>
    <w:rsid w:val="00105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0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0E8"/>
    <w:rPr>
      <w:b/>
      <w:color w:val="660033"/>
      <w:spacing w:val="0"/>
    </w:rPr>
  </w:style>
  <w:style w:type="paragraph" w:customStyle="1" w:styleId="Nameditemlist">
    <w:name w:val="Named item list"/>
    <w:basedOn w:val="BodyText"/>
    <w:qFormat/>
    <w:rsid w:val="001050E8"/>
    <w:pPr>
      <w:tabs>
        <w:tab w:val="left" w:pos="2835"/>
      </w:tabs>
      <w:ind w:left="2835" w:hanging="2835"/>
    </w:pPr>
  </w:style>
  <w:style w:type="paragraph" w:customStyle="1" w:styleId="BodyTextnopadding">
    <w:name w:val="Body Text no padding"/>
    <w:basedOn w:val="BodyText"/>
    <w:qFormat/>
    <w:rsid w:val="001050E8"/>
    <w:pPr>
      <w:spacing w:before="0" w:after="0"/>
    </w:pPr>
  </w:style>
  <w:style w:type="paragraph" w:customStyle="1" w:styleId="BodyTextBold">
    <w:name w:val="Body Text Bold"/>
    <w:basedOn w:val="BodyText"/>
    <w:qFormat/>
    <w:rsid w:val="001050E8"/>
    <w:rPr>
      <w:b/>
    </w:rPr>
  </w:style>
  <w:style w:type="character" w:styleId="Hyperlink">
    <w:name w:val="Hyperlink"/>
    <w:basedOn w:val="DefaultParagraphFont"/>
    <w:uiPriority w:val="99"/>
    <w:unhideWhenUsed/>
    <w:rsid w:val="000F31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6390</Characters>
  <Application>Microsoft Office Word</Application>
  <DocSecurity>0</DocSecurity>
  <Lines>187</Lines>
  <Paragraphs>138</Paragraphs>
  <ScaleCrop>false</ScaleCrop>
  <Company>Author-it Software Corporation Ltd.</Company>
  <LinksUpToDate>false</LinksUpToDate>
  <CharactersWithSpaces>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AURBCA102 Select and adjust bicycles to fit riders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