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891" w:rsidP="00887891">
      <w:pPr>
        <w:pStyle w:val="Title"/>
      </w:pPr>
      <w:r>
        <w:fldChar w:fldCharType="begin"/>
      </w:r>
      <w:r>
        <w:instrText xml:space="preserve"> TITLE   \* MERGEFORMAT </w:instrText>
      </w:r>
      <w:r>
        <w:fldChar w:fldCharType="separate"/>
      </w:r>
      <w:r>
        <w:t>AURBCA002 Select and adjust bicycles to fit riders</w:t>
      </w:r>
      <w:r>
        <w:fldChar w:fldCharType="end"/>
      </w:r>
    </w:p>
    <w:p w:rsidR="00887891" w:rsidP="00887891">
      <w:pPr>
        <w:pStyle w:val="Version"/>
        <w:sectPr w:rsidSect="007739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39A4" w:rsidP="007739A4">
      <w:pPr>
        <w:pStyle w:val="SuperHeading"/>
      </w:pPr>
      <w:r w:rsidRPr="007739A4">
        <w:t>AURBCA002 Select and adjust bicycles to fit riders</w:t>
      </w:r>
    </w:p>
    <w:p w:rsidR="00000000" w:rsidRPr="007739A4" w:rsidP="007739A4">
      <w:pPr>
        <w:pStyle w:val="Heading1"/>
      </w:pPr>
      <w:bookmarkStart w:id="1" w:name="O_775292"/>
      <w:bookmarkEnd w:id="1"/>
      <w:r w:rsidRPr="007739A4">
        <w:t>Modification History</w:t>
      </w:r>
    </w:p>
    <w:tbl>
      <w:tblPr>
        <w:tblW w:w="9639" w:type="dxa"/>
        <w:tblLayout w:type="fixed"/>
        <w:tblCellMar>
          <w:left w:w="62" w:type="dxa"/>
          <w:right w:w="62" w:type="dxa"/>
        </w:tblCellMar>
        <w:tblLook w:val="0000"/>
      </w:tblPr>
      <w:tblGrid>
        <w:gridCol w:w="2835"/>
        <w:gridCol w:w="6804"/>
      </w:tblGrid>
      <w:tr w:rsidTr="0088789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9A4" w:rsidP="007739A4">
            <w:pPr>
              <w:pStyle w:val="BodyText"/>
            </w:pPr>
            <w:r w:rsidRPr="007739A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9A4">
            <w:pPr>
              <w:pStyle w:val="BodyText"/>
              <w:rPr>
                <w:lang w:val="en-NZ"/>
              </w:rPr>
            </w:pPr>
            <w:r w:rsidRPr="007739A4">
              <w:rPr>
                <w:rStyle w:val="SpecialBold"/>
              </w:rPr>
              <w:t>Comment</w:t>
            </w:r>
          </w:p>
        </w:tc>
      </w:tr>
      <w:tr w:rsidTr="0088789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9A4">
            <w:pPr>
              <w:pStyle w:val="BodyText"/>
              <w:rPr>
                <w:lang w:val="en-NZ"/>
              </w:rPr>
            </w:pPr>
            <w:r w:rsidRPr="007739A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9A4" w:rsidP="007739A4">
            <w:pPr>
              <w:pStyle w:val="BodyText"/>
            </w:pPr>
            <w:r w:rsidRPr="007739A4">
              <w:t>New unit of competency.</w:t>
            </w:r>
          </w:p>
        </w:tc>
      </w:tr>
    </w:tbl>
    <w:p w:rsidR="00000000" w:rsidRPr="007739A4" w:rsidP="007739A4">
      <w:pPr>
        <w:pStyle w:val="BodyText"/>
      </w:pPr>
    </w:p>
    <w:p w:rsidR="00000000" w:rsidRPr="007739A4" w:rsidP="007739A4">
      <w:pPr>
        <w:pStyle w:val="AllowPageBreak"/>
      </w:pPr>
    </w:p>
    <w:p w:rsidR="00000000" w:rsidRPr="007739A4" w:rsidP="007739A4">
      <w:pPr>
        <w:pStyle w:val="Heading1"/>
      </w:pPr>
      <w:bookmarkStart w:id="2" w:name="O_775293"/>
      <w:bookmarkEnd w:id="2"/>
      <w:r w:rsidRPr="007739A4">
        <w:t>Application</w:t>
      </w:r>
    </w:p>
    <w:p w:rsidR="00000000" w:rsidRPr="007739A4" w:rsidP="00887891">
      <w:pPr>
        <w:pStyle w:val="BodyText"/>
      </w:pPr>
      <w:r w:rsidRPr="007739A4">
        <w:t>This unit describes the performance outcomes required to select and adjust a bicycle to suit its rider. It involves gathering rider information a</w:t>
      </w:r>
      <w:r w:rsidRPr="007739A4">
        <w:t>nd matching the bicycle to the rider’s ability and cycling requirements, adjusting the bicycle to fit, and completing workplace processes and documentation.</w:t>
      </w:r>
    </w:p>
    <w:p w:rsidR="00000000" w:rsidRPr="007739A4" w:rsidP="00887891">
      <w:pPr>
        <w:pStyle w:val="BodyText"/>
      </w:pPr>
      <w:r w:rsidRPr="007739A4">
        <w:t>It applies to those working in the bicycle retail, service and repair industry.</w:t>
      </w:r>
    </w:p>
    <w:p w:rsidR="00000000" w:rsidRPr="007739A4" w:rsidP="00887891">
      <w:pPr>
        <w:pStyle w:val="BodyText"/>
      </w:pPr>
      <w:r w:rsidRPr="007739A4">
        <w:t>No licensing, legislative, regulatory or certification requirements apply to this unit at the time of publication.</w:t>
      </w:r>
    </w:p>
    <w:p w:rsidR="00000000" w:rsidRPr="007739A4" w:rsidP="007739A4">
      <w:pPr>
        <w:pStyle w:val="Heading1"/>
      </w:pPr>
      <w:bookmarkStart w:id="3" w:name="O_775295"/>
      <w:bookmarkEnd w:id="3"/>
      <w:r w:rsidRPr="007739A4">
        <w:t>Competency Field</w:t>
      </w:r>
    </w:p>
    <w:p w:rsidR="00000000" w:rsidRPr="007739A4" w:rsidP="00887891">
      <w:pPr>
        <w:pStyle w:val="BodyText"/>
      </w:pPr>
      <w:r w:rsidRPr="007739A4">
        <w:t>Bicycle</w:t>
      </w:r>
    </w:p>
    <w:p w:rsidR="00000000" w:rsidRPr="007739A4" w:rsidP="007739A4">
      <w:pPr>
        <w:pStyle w:val="Heading1"/>
      </w:pPr>
      <w:bookmarkStart w:id="4" w:name="O_775296"/>
      <w:bookmarkEnd w:id="4"/>
      <w:r w:rsidRPr="007739A4">
        <w:t>Unit Sector</w:t>
      </w:r>
    </w:p>
    <w:p w:rsidR="00000000" w:rsidRPr="007739A4" w:rsidP="00887891">
      <w:pPr>
        <w:pStyle w:val="BodyText"/>
      </w:pPr>
      <w:r w:rsidRPr="007739A4">
        <w:t>Sales and Marketing</w:t>
      </w:r>
    </w:p>
    <w:p w:rsidR="00000000" w:rsidRPr="007739A4" w:rsidP="007739A4">
      <w:pPr>
        <w:pStyle w:val="Heading1"/>
      </w:pPr>
      <w:bookmarkStart w:id="5" w:name="O_775297"/>
      <w:bookmarkEnd w:id="5"/>
      <w:r w:rsidRPr="007739A4">
        <w:t>Elements and Performance Criteria</w:t>
      </w:r>
    </w:p>
    <w:tbl>
      <w:tblPr>
        <w:tblW w:w="9639" w:type="dxa"/>
        <w:tblLayout w:type="fixed"/>
        <w:tblCellMar>
          <w:left w:w="62" w:type="dxa"/>
          <w:right w:w="62" w:type="dxa"/>
        </w:tblCellMar>
        <w:tblLook w:val="0000"/>
      </w:tblPr>
      <w:tblGrid>
        <w:gridCol w:w="2835"/>
        <w:gridCol w:w="6804"/>
      </w:tblGrid>
      <w:tr w:rsidTr="007739A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A4" w:rsidP="007739A4">
            <w:pPr>
              <w:pStyle w:val="BodyText"/>
            </w:pPr>
            <w:r w:rsidRPr="007739A4">
              <w:rPr>
                <w:rStyle w:val="SpecialBold"/>
              </w:rPr>
              <w:t>Elements</w:t>
            </w:r>
          </w:p>
          <w:p w:rsidR="00000000" w:rsidRPr="007739A4" w:rsidP="007739A4">
            <w:pPr>
              <w:pStyle w:val="BodyText"/>
            </w:pPr>
            <w:r w:rsidRPr="007739A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A4" w:rsidP="007739A4">
            <w:pPr>
              <w:pStyle w:val="BodyText"/>
            </w:pPr>
            <w:r w:rsidRPr="007739A4">
              <w:rPr>
                <w:rStyle w:val="SpecialBold"/>
              </w:rPr>
              <w:t>Performance Criteria</w:t>
            </w:r>
          </w:p>
          <w:p w:rsidR="00000000" w:rsidP="007739A4">
            <w:pPr>
              <w:pStyle w:val="BodyText"/>
              <w:rPr>
                <w:lang w:val="en-NZ"/>
              </w:rPr>
            </w:pPr>
            <w:r w:rsidRPr="007739A4">
              <w:t>Performance criteria describe the performance needed to demonstrate achievement of the element. Where bold and italicised text is used, further information is detailed in the range of</w:t>
            </w:r>
            <w:r w:rsidRPr="007739A4">
              <w:t xml:space="preserve"> conditions section.</w:t>
            </w:r>
          </w:p>
        </w:tc>
      </w:tr>
      <w:tr w:rsidTr="007739A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A4">
            <w:pPr>
              <w:pStyle w:val="List"/>
              <w:rPr>
                <w:lang w:val="en-NZ"/>
              </w:rPr>
            </w:pPr>
            <w:r w:rsidRPr="007739A4">
              <w:t>1.</w:t>
            </w:r>
            <w:r w:rsidRPr="007739A4">
              <w:tab/>
              <w:t>Prepare to adjust bicycle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A4" w:rsidP="007739A4">
            <w:pPr>
              <w:pStyle w:val="List"/>
            </w:pPr>
            <w:r w:rsidRPr="007739A4">
              <w:t>1.1</w:t>
            </w:r>
            <w:r w:rsidRPr="007739A4">
              <w:tab/>
              <w:t>Job requirements are determined from workplace instructions</w:t>
            </w:r>
          </w:p>
          <w:p w:rsidR="00000000" w:rsidRPr="007739A4" w:rsidP="007739A4">
            <w:pPr>
              <w:pStyle w:val="List"/>
            </w:pPr>
            <w:r w:rsidRPr="007739A4">
              <w:t>1.2</w:t>
            </w:r>
            <w:r w:rsidRPr="007739A4">
              <w:tab/>
              <w:t xml:space="preserve">Customer cycling requirements and preferences are identified and </w:t>
            </w:r>
            <w:r w:rsidRPr="007739A4">
              <w:t>confirmed</w:t>
            </w:r>
          </w:p>
          <w:p w:rsidR="00000000" w:rsidRPr="007739A4" w:rsidP="007739A4">
            <w:pPr>
              <w:pStyle w:val="List"/>
            </w:pPr>
            <w:r w:rsidRPr="007739A4">
              <w:t>1.3</w:t>
            </w:r>
            <w:r w:rsidRPr="007739A4">
              <w:tab/>
              <w:t>Physical attributes of customer are assessed through discu</w:t>
            </w:r>
            <w:r w:rsidRPr="007739A4">
              <w:t xml:space="preserve">ssion, observation and if appropriate </w:t>
            </w:r>
            <w:r w:rsidRPr="007739A4">
              <w:rPr>
                <w:rStyle w:val="BoldandItalics"/>
              </w:rPr>
              <w:t>measurements</w:t>
            </w:r>
          </w:p>
          <w:p w:rsidR="00000000" w:rsidRPr="007739A4" w:rsidP="007739A4">
            <w:pPr>
              <w:pStyle w:val="List"/>
            </w:pPr>
            <w:r w:rsidRPr="007739A4">
              <w:t>1.4</w:t>
            </w:r>
            <w:r w:rsidRPr="007739A4">
              <w:tab/>
              <w:t xml:space="preserve">Suitable </w:t>
            </w:r>
            <w:r w:rsidRPr="007739A4">
              <w:rPr>
                <w:rStyle w:val="BoldandItalics"/>
              </w:rPr>
              <w:t>bicycle</w:t>
            </w:r>
            <w:r w:rsidRPr="007739A4">
              <w:t xml:space="preserve"> types and configurations are identified to match customer requirements</w:t>
            </w:r>
          </w:p>
          <w:p w:rsidR="00000000" w:rsidP="007739A4">
            <w:pPr>
              <w:pStyle w:val="List"/>
              <w:rPr>
                <w:lang w:val="en-NZ"/>
              </w:rPr>
            </w:pPr>
            <w:r w:rsidRPr="007739A4">
              <w:t>1.5</w:t>
            </w:r>
            <w:r w:rsidRPr="007739A4">
              <w:tab/>
              <w:t>Features and benefits of selected bicycle are discussed with customer</w:t>
            </w:r>
          </w:p>
        </w:tc>
      </w:tr>
      <w:tr w:rsidTr="007739A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A4">
            <w:pPr>
              <w:pStyle w:val="List"/>
              <w:rPr>
                <w:lang w:val="en-NZ"/>
              </w:rPr>
            </w:pPr>
            <w:r w:rsidRPr="007739A4">
              <w:t>2.</w:t>
            </w:r>
            <w:r w:rsidRPr="007739A4">
              <w:tab/>
              <w:t>Adjust bicycle to fit the rider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A4" w:rsidP="007739A4">
            <w:pPr>
              <w:pStyle w:val="List"/>
            </w:pPr>
            <w:r w:rsidRPr="007739A4">
              <w:t>2.1</w:t>
            </w:r>
            <w:r w:rsidRPr="007739A4">
              <w:tab/>
              <w:t>Workplace procedures, manufacturer specifications, and</w:t>
            </w:r>
            <w:r w:rsidRPr="007739A4">
              <w:rPr>
                <w:rStyle w:val="BoldandItalics"/>
              </w:rPr>
              <w:t xml:space="preserve"> safety and environmental requirements </w:t>
            </w:r>
            <w:r w:rsidRPr="007739A4">
              <w:t>are sourced and interpreted</w:t>
            </w:r>
          </w:p>
          <w:p w:rsidR="00000000" w:rsidRPr="007739A4" w:rsidP="007739A4">
            <w:pPr>
              <w:pStyle w:val="List"/>
            </w:pPr>
            <w:r w:rsidRPr="007739A4">
              <w:t>2.2</w:t>
            </w:r>
            <w:r w:rsidRPr="007739A4">
              <w:tab/>
              <w:t>Hazards associated with the work are identified and risks are managed</w:t>
            </w:r>
          </w:p>
          <w:p w:rsidR="00000000" w:rsidRPr="007739A4" w:rsidP="007739A4">
            <w:pPr>
              <w:pStyle w:val="List"/>
            </w:pPr>
            <w:r w:rsidRPr="007739A4">
              <w:t>2.3</w:t>
            </w:r>
            <w:r w:rsidRPr="007739A4">
              <w:tab/>
              <w:t>Tools and equipment, including personal protective equip</w:t>
            </w:r>
            <w:r w:rsidRPr="007739A4">
              <w:t>ment (PPE), are selected and checked for serviceability</w:t>
            </w:r>
          </w:p>
          <w:p w:rsidR="00000000" w:rsidRPr="007739A4" w:rsidP="007739A4">
            <w:pPr>
              <w:pStyle w:val="List"/>
            </w:pPr>
            <w:r w:rsidRPr="007739A4">
              <w:t>2.4</w:t>
            </w:r>
            <w:r w:rsidRPr="007739A4">
              <w:tab/>
            </w:r>
            <w:r w:rsidRPr="007739A4">
              <w:rPr>
                <w:rStyle w:val="BoldandItalics"/>
              </w:rPr>
              <w:t>Bicycle components are adjusted</w:t>
            </w:r>
            <w:r w:rsidRPr="007739A4">
              <w:t xml:space="preserve"> to match rider’s attributes and requirements using specialist tools and equipment and according to workplace procedures.</w:t>
            </w:r>
          </w:p>
          <w:p w:rsidR="00000000" w:rsidP="007739A4">
            <w:pPr>
              <w:pStyle w:val="List"/>
              <w:rPr>
                <w:lang w:val="en-NZ"/>
              </w:rPr>
            </w:pPr>
            <w:r w:rsidRPr="007739A4">
              <w:t>2.5</w:t>
            </w:r>
            <w:r w:rsidRPr="007739A4">
              <w:tab/>
              <w:t>Customer test ride of bicycle is observ</w:t>
            </w:r>
            <w:r w:rsidRPr="007739A4">
              <w:t>ed to confirm riding comfort and efficiency, and further adjustments are made as required</w:t>
            </w:r>
          </w:p>
        </w:tc>
      </w:tr>
      <w:tr w:rsidTr="007739A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A4">
            <w:pPr>
              <w:pStyle w:val="List"/>
              <w:rPr>
                <w:lang w:val="en-NZ"/>
              </w:rPr>
            </w:pPr>
            <w:r w:rsidRPr="007739A4">
              <w:t>3.</w:t>
            </w:r>
            <w:r w:rsidRPr="007739A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A4" w:rsidP="007739A4">
            <w:pPr>
              <w:pStyle w:val="List"/>
            </w:pPr>
            <w:r w:rsidRPr="007739A4">
              <w:t>3.1</w:t>
            </w:r>
            <w:r w:rsidRPr="007739A4">
              <w:tab/>
              <w:t>Final inspection is made to ensure work meets workplace expectations and bicycle is presented ready for use</w:t>
            </w:r>
          </w:p>
          <w:p w:rsidR="00000000" w:rsidRPr="007739A4" w:rsidP="007739A4">
            <w:pPr>
              <w:pStyle w:val="List"/>
            </w:pPr>
            <w:r w:rsidRPr="007739A4">
              <w:t>3.2</w:t>
            </w:r>
            <w:r w:rsidRPr="007739A4">
              <w:tab/>
              <w:t xml:space="preserve">Work area is cleaned, </w:t>
            </w:r>
            <w:r w:rsidRPr="007739A4">
              <w:t>waste and non-recyclable materials are disposed of, and recyclable material is collected and stored</w:t>
            </w:r>
          </w:p>
          <w:p w:rsidR="00000000" w:rsidRPr="007739A4" w:rsidP="007739A4">
            <w:pPr>
              <w:pStyle w:val="List"/>
            </w:pPr>
            <w:r w:rsidRPr="007739A4">
              <w:t>3.3</w:t>
            </w:r>
            <w:r w:rsidRPr="007739A4">
              <w:tab/>
              <w:t>Tools and equipment are checked, reported if faulty, and stored according to workplace procedures</w:t>
            </w:r>
          </w:p>
          <w:p w:rsidR="00000000" w:rsidRPr="007739A4" w:rsidP="007739A4">
            <w:pPr>
              <w:pStyle w:val="List"/>
            </w:pPr>
            <w:r w:rsidRPr="007739A4">
              <w:t>3.4</w:t>
            </w:r>
            <w:r w:rsidRPr="007739A4">
              <w:tab/>
              <w:t xml:space="preserve">Workplace documentation is processed according to </w:t>
            </w:r>
            <w:r w:rsidRPr="007739A4">
              <w:t>workplace procedures</w:t>
            </w:r>
          </w:p>
        </w:tc>
      </w:tr>
    </w:tbl>
    <w:p w:rsidR="00000000" w:rsidRPr="007739A4" w:rsidP="007739A4">
      <w:pPr>
        <w:pStyle w:val="BodyText"/>
      </w:pPr>
    </w:p>
    <w:p w:rsidR="00000000" w:rsidRPr="007739A4" w:rsidP="007739A4">
      <w:pPr>
        <w:pStyle w:val="AllowPageBreak"/>
      </w:pPr>
    </w:p>
    <w:p w:rsidR="00000000" w:rsidRPr="007739A4" w:rsidP="007739A4">
      <w:pPr>
        <w:pStyle w:val="Heading1"/>
      </w:pPr>
      <w:bookmarkStart w:id="6" w:name="O_775298"/>
      <w:bookmarkEnd w:id="6"/>
      <w:r w:rsidRPr="007739A4">
        <w:t>Foundation Skills</w:t>
      </w:r>
    </w:p>
    <w:p w:rsidR="00000000" w:rsidRPr="007739A4" w:rsidP="00887891">
      <w:pPr>
        <w:pStyle w:val="BodyText"/>
      </w:pPr>
      <w:r w:rsidRPr="007739A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739A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A4" w:rsidP="007739A4">
            <w:pPr>
              <w:pStyle w:val="BodyText"/>
            </w:pPr>
            <w:r w:rsidRPr="007739A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A4">
            <w:pPr>
              <w:pStyle w:val="BodyText"/>
              <w:rPr>
                <w:lang w:val="en-NZ"/>
              </w:rPr>
            </w:pPr>
            <w:r w:rsidRPr="007739A4">
              <w:rPr>
                <w:rStyle w:val="SpecialBold"/>
              </w:rPr>
              <w:t>Description</w:t>
            </w:r>
          </w:p>
        </w:tc>
      </w:tr>
      <w:tr w:rsidTr="00773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A4">
            <w:pPr>
              <w:pStyle w:val="BodyText"/>
              <w:rPr>
                <w:lang w:val="en-NZ"/>
              </w:rPr>
            </w:pPr>
            <w:r w:rsidRPr="007739A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A4">
            <w:pPr>
              <w:pStyle w:val="ListBullet"/>
              <w:rPr>
                <w:lang w:val="en-NZ"/>
              </w:rPr>
            </w:pPr>
            <w:r w:rsidRPr="007739A4">
              <w:t>locate appropriate sources of information efficiently.</w:t>
            </w:r>
          </w:p>
        </w:tc>
      </w:tr>
      <w:tr w:rsidTr="00773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A4">
            <w:pPr>
              <w:pStyle w:val="BodyText"/>
              <w:rPr>
                <w:lang w:val="en-NZ"/>
              </w:rPr>
            </w:pPr>
            <w:r w:rsidRPr="007739A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A4" w:rsidP="007739A4">
            <w:pPr>
              <w:pStyle w:val="ListBullet"/>
            </w:pPr>
            <w:r w:rsidRPr="007739A4">
              <w:t>listen actively and use questioning techniques to gather, clarify and confirm customer requirements and feedback</w:t>
            </w:r>
          </w:p>
          <w:p w:rsidR="00000000" w:rsidP="007739A4">
            <w:pPr>
              <w:pStyle w:val="ListBullet"/>
              <w:rPr>
                <w:lang w:val="en-NZ"/>
              </w:rPr>
            </w:pPr>
            <w:r w:rsidRPr="007739A4">
              <w:t>use bicycle terminology that customers understand and relate to.</w:t>
            </w:r>
          </w:p>
        </w:tc>
      </w:tr>
      <w:tr w:rsidTr="00773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A4">
            <w:pPr>
              <w:pStyle w:val="BodyText"/>
              <w:rPr>
                <w:lang w:val="en-NZ"/>
              </w:rPr>
            </w:pPr>
            <w:r w:rsidRPr="007739A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A4">
            <w:pPr>
              <w:pStyle w:val="ListBullet"/>
              <w:rPr>
                <w:lang w:val="en-NZ"/>
              </w:rPr>
            </w:pPr>
            <w:r w:rsidRPr="007739A4">
              <w:t>identify customer measurements for bicycle type, size, component and adjustment requirements.</w:t>
            </w:r>
          </w:p>
        </w:tc>
      </w:tr>
      <w:tr w:rsidTr="00773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A4">
            <w:pPr>
              <w:pStyle w:val="BodyText"/>
              <w:rPr>
                <w:lang w:val="en-NZ"/>
              </w:rPr>
            </w:pPr>
            <w:r w:rsidRPr="007739A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A4" w:rsidP="007739A4">
            <w:pPr>
              <w:pStyle w:val="ListBullet"/>
            </w:pPr>
            <w:r w:rsidRPr="007739A4">
              <w:t>plan own work requirements and priorit</w:t>
            </w:r>
            <w:r w:rsidRPr="007739A4">
              <w:t>ise actions to achieve required outcomes and ensure tasks are completed within workplace timeframes.</w:t>
            </w:r>
          </w:p>
        </w:tc>
      </w:tr>
    </w:tbl>
    <w:p w:rsidR="00000000" w:rsidRPr="007739A4" w:rsidP="007739A4">
      <w:pPr>
        <w:pStyle w:val="BodyText"/>
      </w:pPr>
    </w:p>
    <w:p w:rsidR="00000000" w:rsidRPr="007739A4" w:rsidP="007739A4">
      <w:pPr>
        <w:pStyle w:val="AllowPageBreak"/>
      </w:pPr>
    </w:p>
    <w:p w:rsidR="00000000" w:rsidRPr="007739A4" w:rsidP="007739A4">
      <w:pPr>
        <w:pStyle w:val="Heading1"/>
      </w:pPr>
      <w:bookmarkStart w:id="7" w:name="O_775299"/>
      <w:bookmarkEnd w:id="7"/>
      <w:r w:rsidRPr="007739A4">
        <w:t>Range of Conditions</w:t>
      </w:r>
    </w:p>
    <w:p w:rsidR="00000000" w:rsidRPr="007739A4" w:rsidP="00887891">
      <w:pPr>
        <w:pStyle w:val="BodyText"/>
      </w:pPr>
      <w:r w:rsidRPr="007739A4">
        <w:t xml:space="preserve">This section specifies work environments and conditions that may affect performance. Essential operating conditions </w:t>
      </w:r>
      <w:r w:rsidRPr="007739A4">
        <w:t>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73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A4">
            <w:pPr>
              <w:pStyle w:val="BodyText"/>
              <w:rPr>
                <w:lang w:val="en-NZ"/>
              </w:rPr>
            </w:pPr>
            <w:r w:rsidRPr="007739A4">
              <w:rPr>
                <w:rStyle w:val="BoldandItalics"/>
              </w:rPr>
              <w:t>Measurements</w:t>
            </w:r>
            <w:r w:rsidRPr="007739A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A4" w:rsidP="007739A4">
            <w:pPr>
              <w:pStyle w:val="ListBullet"/>
            </w:pPr>
            <w:r w:rsidRPr="007739A4">
              <w:t>rider height</w:t>
            </w:r>
          </w:p>
          <w:p w:rsidR="00000000" w:rsidRPr="007739A4" w:rsidP="007739A4">
            <w:pPr>
              <w:pStyle w:val="ListBullet"/>
            </w:pPr>
            <w:r w:rsidRPr="007739A4">
              <w:t>rider body shape</w:t>
            </w:r>
          </w:p>
          <w:p w:rsidR="00000000" w:rsidP="007739A4">
            <w:pPr>
              <w:pStyle w:val="ListBullet"/>
              <w:rPr>
                <w:lang w:val="en-NZ"/>
              </w:rPr>
            </w:pPr>
            <w:r w:rsidRPr="007739A4">
              <w:t>length of rider’s arms and legs.</w:t>
            </w:r>
          </w:p>
        </w:tc>
      </w:tr>
      <w:tr w:rsidTr="00773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A4">
            <w:pPr>
              <w:pStyle w:val="BodyText"/>
              <w:rPr>
                <w:lang w:val="en-NZ"/>
              </w:rPr>
            </w:pPr>
            <w:r w:rsidRPr="007739A4">
              <w:rPr>
                <w:rStyle w:val="BoldandItalics"/>
              </w:rPr>
              <w:t xml:space="preserve">Bicycles </w:t>
            </w:r>
            <w:r w:rsidRPr="007739A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A4" w:rsidP="007739A4">
            <w:pPr>
              <w:pStyle w:val="ListBullet"/>
            </w:pPr>
            <w:r w:rsidRPr="007739A4">
              <w:t>with and without gears</w:t>
            </w:r>
          </w:p>
          <w:p w:rsidR="00000000" w:rsidP="007739A4">
            <w:pPr>
              <w:pStyle w:val="ListBullet"/>
              <w:rPr>
                <w:lang w:val="en-NZ"/>
              </w:rPr>
            </w:pPr>
            <w:r w:rsidRPr="007739A4">
              <w:t>with lever-operated brakes.</w:t>
            </w:r>
          </w:p>
        </w:tc>
      </w:tr>
      <w:tr w:rsidTr="00773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A4">
            <w:pPr>
              <w:pStyle w:val="BodyText"/>
              <w:rPr>
                <w:lang w:val="en-NZ"/>
              </w:rPr>
            </w:pPr>
            <w:r w:rsidRPr="007739A4">
              <w:rPr>
                <w:rStyle w:val="BoldandItalics"/>
              </w:rPr>
              <w:t>Safety and environmental requirements</w:t>
            </w:r>
            <w:r w:rsidRPr="007739A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A4" w:rsidP="007739A4">
            <w:pPr>
              <w:pStyle w:val="ListBullet"/>
            </w:pPr>
            <w:r w:rsidRPr="007739A4">
              <w:t>work health and safety (WHS) and occupational h</w:t>
            </w:r>
            <w:r w:rsidRPr="007739A4">
              <w:t>ealth and safety (OHS) requirements, including procedures for manually handling bicycles</w:t>
            </w:r>
          </w:p>
          <w:p w:rsidR="00000000" w:rsidP="007739A4">
            <w:pPr>
              <w:pStyle w:val="ListBullet"/>
              <w:rPr>
                <w:lang w:val="en-NZ"/>
              </w:rPr>
            </w:pPr>
            <w:r w:rsidRPr="007739A4">
              <w:t>environmental requirements, including procedures for trapping, storing and disposing of waste grease and oils.</w:t>
            </w:r>
          </w:p>
        </w:tc>
      </w:tr>
      <w:tr w:rsidTr="007739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9A4">
            <w:pPr>
              <w:pStyle w:val="BodyText"/>
              <w:rPr>
                <w:lang w:val="en-NZ"/>
              </w:rPr>
            </w:pPr>
            <w:r w:rsidRPr="007739A4">
              <w:rPr>
                <w:rStyle w:val="BoldandItalics"/>
              </w:rPr>
              <w:t>Adjusting bicycle components</w:t>
            </w:r>
            <w:r w:rsidRPr="007739A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9A4" w:rsidP="007739A4">
            <w:pPr>
              <w:pStyle w:val="ListBullet"/>
            </w:pPr>
            <w:r w:rsidRPr="007739A4">
              <w:t>checking frame size to match rider</w:t>
            </w:r>
            <w:r>
              <w:t>’</w:t>
            </w:r>
            <w:r w:rsidRPr="007739A4">
              <w:t>s physical attributes</w:t>
            </w:r>
          </w:p>
          <w:p w:rsidR="00000000" w:rsidRPr="007739A4" w:rsidP="007739A4">
            <w:pPr>
              <w:pStyle w:val="ListBullet"/>
            </w:pPr>
            <w:r w:rsidRPr="007739A4">
              <w:t>checking and adjusting seat setting to fit rider</w:t>
            </w:r>
          </w:p>
          <w:p w:rsidR="00000000" w:rsidRPr="007739A4" w:rsidP="007739A4">
            <w:pPr>
              <w:pStyle w:val="ListBullet"/>
            </w:pPr>
            <w:r w:rsidRPr="007739A4">
              <w:t>checking and adjusting handlebars and stem settings to fit rider</w:t>
            </w:r>
          </w:p>
          <w:p w:rsidR="00000000" w:rsidRPr="007739A4" w:rsidP="007739A4">
            <w:pPr>
              <w:pStyle w:val="ListBullet"/>
            </w:pPr>
            <w:r w:rsidRPr="007739A4">
              <w:t>checking and adjusting clip-less pedal settings to match rider</w:t>
            </w:r>
            <w:r>
              <w:t>’</w:t>
            </w:r>
            <w:r w:rsidRPr="007739A4">
              <w:t>s needs.</w:t>
            </w:r>
          </w:p>
        </w:tc>
      </w:tr>
    </w:tbl>
    <w:p w:rsidR="00000000" w:rsidRPr="007739A4" w:rsidP="007739A4">
      <w:pPr>
        <w:pStyle w:val="BodyText"/>
      </w:pPr>
    </w:p>
    <w:p w:rsidR="00000000" w:rsidRPr="007739A4" w:rsidP="007739A4">
      <w:pPr>
        <w:pStyle w:val="AllowPageBreak"/>
      </w:pPr>
    </w:p>
    <w:p w:rsidR="00000000" w:rsidRPr="007739A4" w:rsidP="007739A4">
      <w:pPr>
        <w:pStyle w:val="Heading1"/>
      </w:pPr>
      <w:bookmarkStart w:id="8" w:name="O_775300"/>
      <w:bookmarkEnd w:id="8"/>
      <w:r w:rsidRPr="007739A4">
        <w:t>Unit Mapping Information</w:t>
      </w:r>
    </w:p>
    <w:p w:rsidR="00000000" w:rsidRPr="007739A4" w:rsidP="00887891">
      <w:pPr>
        <w:pStyle w:val="BodyText"/>
      </w:pPr>
      <w:r w:rsidRPr="007739A4">
        <w:t>Equivalent to AURBCA2002 Select and adjust bicycle to fit rider</w:t>
      </w:r>
    </w:p>
    <w:p w:rsidR="00000000" w:rsidRPr="007739A4" w:rsidP="007739A4">
      <w:pPr>
        <w:pStyle w:val="Heading1"/>
      </w:pPr>
      <w:bookmarkStart w:id="9" w:name="O_775307"/>
      <w:bookmarkEnd w:id="9"/>
      <w:r w:rsidRPr="007739A4">
        <w:t>Links</w:t>
      </w:r>
    </w:p>
    <w:p w:rsidR="00000000" w:rsidRPr="007739A4" w:rsidP="00887891">
      <w:pPr>
        <w:pStyle w:val="BodyText"/>
      </w:pPr>
      <w:r w:rsidRPr="007739A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03E95">
        <w:rPr>
          <w:rStyle w:val="Hyperlink"/>
        </w:rPr>
        <w:t>https://vetnet.gov.au/Pages/TrainingDocs.aspx?q=b4278d82-d487-4070-a8c4-78045ec695b1</w:t>
      </w:r>
      <w:r>
        <w:fldChar w:fldCharType="end"/>
      </w:r>
    </w:p>
    <w:p w:rsidR="00000000" w:rsidRPr="007739A4" w:rsidP="00887891">
      <w:pPr>
        <w:pStyle w:val="BodyText"/>
        <w:sectPr w:rsidSect="007739A4">
          <w:headerReference w:type="default" r:id="rId10"/>
          <w:footerReference w:type="default" r:id="rId11"/>
          <w:pgSz w:w="11908" w:h="16833"/>
          <w:pgMar w:top="1702" w:right="1418" w:bottom="1702" w:left="1418" w:header="992" w:footer="992" w:gutter="0"/>
          <w:cols w:space="720"/>
          <w:noEndnote/>
          <w:docGrid w:linePitch="299"/>
        </w:sectPr>
      </w:pPr>
    </w:p>
    <w:p w:rsidR="00000000" w:rsidRPr="007739A4" w:rsidP="007739A4">
      <w:pPr>
        <w:pStyle w:val="SuperHeading"/>
      </w:pPr>
      <w:r w:rsidRPr="007739A4">
        <w:t>Assessment Requirements for AURBCA002 Select and adjust bicycle</w:t>
      </w:r>
      <w:r w:rsidRPr="007739A4">
        <w:t>s to fit riders</w:t>
      </w:r>
    </w:p>
    <w:p w:rsidR="00000000" w:rsidRPr="007739A4" w:rsidP="007739A4">
      <w:pPr>
        <w:pStyle w:val="Heading1"/>
      </w:pPr>
      <w:bookmarkStart w:id="10" w:name="O_775302"/>
      <w:bookmarkEnd w:id="10"/>
      <w:r w:rsidRPr="007739A4">
        <w:t>Modification History</w:t>
      </w:r>
    </w:p>
    <w:tbl>
      <w:tblPr>
        <w:tblW w:w="9639" w:type="dxa"/>
        <w:tblLayout w:type="fixed"/>
        <w:tblCellMar>
          <w:left w:w="62" w:type="dxa"/>
          <w:right w:w="62" w:type="dxa"/>
        </w:tblCellMar>
        <w:tblLook w:val="0000"/>
      </w:tblPr>
      <w:tblGrid>
        <w:gridCol w:w="2835"/>
        <w:gridCol w:w="6804"/>
      </w:tblGrid>
      <w:tr w:rsidTr="0088789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9A4" w:rsidP="007739A4">
            <w:pPr>
              <w:pStyle w:val="BodyText"/>
            </w:pPr>
            <w:r w:rsidRPr="007739A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9A4">
            <w:pPr>
              <w:pStyle w:val="BodyText"/>
              <w:rPr>
                <w:lang w:val="en-NZ"/>
              </w:rPr>
            </w:pPr>
            <w:r w:rsidRPr="007739A4">
              <w:rPr>
                <w:rStyle w:val="SpecialBold"/>
              </w:rPr>
              <w:t>Comment</w:t>
            </w:r>
          </w:p>
        </w:tc>
      </w:tr>
      <w:tr w:rsidTr="0088789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9A4">
            <w:pPr>
              <w:pStyle w:val="BodyText"/>
              <w:rPr>
                <w:lang w:val="en-NZ"/>
              </w:rPr>
            </w:pPr>
            <w:r w:rsidRPr="007739A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9A4" w:rsidP="007739A4">
            <w:pPr>
              <w:pStyle w:val="BodyText"/>
            </w:pPr>
            <w:r w:rsidRPr="007739A4">
              <w:t>New unit of competency.</w:t>
            </w:r>
          </w:p>
        </w:tc>
      </w:tr>
    </w:tbl>
    <w:p w:rsidR="00000000" w:rsidRPr="007739A4" w:rsidP="007739A4">
      <w:pPr>
        <w:pStyle w:val="BodyText"/>
      </w:pPr>
    </w:p>
    <w:p w:rsidR="00000000" w:rsidRPr="007739A4" w:rsidP="007739A4">
      <w:pPr>
        <w:pStyle w:val="AllowPageBreak"/>
      </w:pPr>
    </w:p>
    <w:p w:rsidR="00000000" w:rsidRPr="007739A4" w:rsidP="007739A4">
      <w:pPr>
        <w:pStyle w:val="Heading1"/>
      </w:pPr>
      <w:bookmarkStart w:id="11" w:name="O_775303"/>
      <w:bookmarkEnd w:id="11"/>
      <w:r w:rsidRPr="007739A4">
        <w:t>Performance Evidence</w:t>
      </w:r>
    </w:p>
    <w:p w:rsidR="00000000" w:rsidRPr="007739A4" w:rsidP="00887891">
      <w:pPr>
        <w:pStyle w:val="BodyText"/>
      </w:pPr>
      <w:r w:rsidRPr="007739A4">
        <w:t>Before competency can be determined, individuals must demonstrate they can perform the following according to the standard defined in this unit’s elements, performance criteria, range of conditions and foundation skills:</w:t>
      </w:r>
    </w:p>
    <w:p w:rsidR="00000000" w:rsidRPr="007739A4" w:rsidP="007739A4">
      <w:pPr>
        <w:pStyle w:val="ListBullet"/>
      </w:pPr>
      <w:r w:rsidRPr="007739A4">
        <w:t>select, fit and adjust three diffe</w:t>
      </w:r>
      <w:r w:rsidRPr="007739A4">
        <w:t>rent bicycles to suit riders with differing requirements and builds.</w:t>
      </w:r>
    </w:p>
    <w:p w:rsidR="00000000" w:rsidRPr="007739A4" w:rsidP="007739A4">
      <w:pPr>
        <w:pStyle w:val="AllowPageBreak"/>
      </w:pPr>
    </w:p>
    <w:p w:rsidR="00000000" w:rsidRPr="007739A4" w:rsidP="007739A4">
      <w:pPr>
        <w:pStyle w:val="Heading1"/>
      </w:pPr>
      <w:bookmarkStart w:id="12" w:name="O_775304"/>
      <w:bookmarkEnd w:id="12"/>
      <w:r w:rsidRPr="007739A4">
        <w:t>Knowledge Evidence</w:t>
      </w:r>
    </w:p>
    <w:p w:rsidR="00000000" w:rsidRPr="007739A4" w:rsidP="00887891">
      <w:pPr>
        <w:pStyle w:val="BodyText"/>
      </w:pPr>
      <w:r w:rsidRPr="007739A4">
        <w:t>Individuals must be able to demonstrate knowledge of:</w:t>
      </w:r>
    </w:p>
    <w:p w:rsidR="00000000" w:rsidRPr="007739A4" w:rsidP="007739A4">
      <w:pPr>
        <w:pStyle w:val="ListBullet"/>
      </w:pPr>
      <w:r w:rsidRPr="007739A4">
        <w:t>work health and safety (WHS) and occupational health and safety (OHS) requirements relating to a</w:t>
      </w:r>
      <w:r w:rsidRPr="007739A4">
        <w:t>djusting bicycles, including procedures for manually handling bicycles</w:t>
      </w:r>
    </w:p>
    <w:p w:rsidR="00000000" w:rsidRPr="007739A4" w:rsidP="007739A4">
      <w:pPr>
        <w:pStyle w:val="ListBullet"/>
      </w:pPr>
      <w:r w:rsidRPr="007739A4">
        <w:t>environmental requirements, including procedures for trapping, storing and disposing of waste grease and oils</w:t>
      </w:r>
    </w:p>
    <w:p w:rsidR="00000000" w:rsidRPr="007739A4" w:rsidP="007739A4">
      <w:pPr>
        <w:pStyle w:val="ListBullet"/>
      </w:pPr>
      <w:r w:rsidRPr="007739A4">
        <w:t>procedures for use, maintenance and storage of specialist bicycle tools and</w:t>
      </w:r>
      <w:r w:rsidRPr="007739A4">
        <w:t xml:space="preserve"> equipment, including personal protective equipment (PPE)</w:t>
      </w:r>
    </w:p>
    <w:p w:rsidR="00000000" w:rsidRPr="007739A4" w:rsidP="007739A4">
      <w:pPr>
        <w:pStyle w:val="ListBullet"/>
      </w:pPr>
      <w:r w:rsidRPr="007739A4">
        <w:t>bicycle types, categories and trends</w:t>
      </w:r>
    </w:p>
    <w:p w:rsidR="00000000" w:rsidRPr="007739A4" w:rsidP="007739A4">
      <w:pPr>
        <w:pStyle w:val="ListBullet"/>
      </w:pPr>
      <w:r w:rsidRPr="007739A4">
        <w:t>key bicycle terminology</w:t>
      </w:r>
    </w:p>
    <w:p w:rsidR="00000000" w:rsidRPr="007739A4" w:rsidP="007739A4">
      <w:pPr>
        <w:pStyle w:val="ListBullet"/>
      </w:pPr>
      <w:r w:rsidRPr="007739A4">
        <w:t>bio-mechanical principles of cycling</w:t>
      </w:r>
    </w:p>
    <w:p w:rsidR="00000000" w:rsidRPr="007739A4" w:rsidP="007739A4">
      <w:pPr>
        <w:pStyle w:val="ListBullet"/>
      </w:pPr>
      <w:r w:rsidRPr="007739A4">
        <w:t>techniques and procedures for selecting and adjusting bicycles, including:</w:t>
      </w:r>
    </w:p>
    <w:p w:rsidR="00000000" w:rsidRPr="007739A4" w:rsidP="007739A4">
      <w:pPr>
        <w:pStyle w:val="ListBullet2"/>
      </w:pPr>
      <w:r w:rsidRPr="007739A4">
        <w:t>bicycle components and a</w:t>
      </w:r>
      <w:r w:rsidRPr="007739A4">
        <w:t>ssembly methods</w:t>
      </w:r>
    </w:p>
    <w:p w:rsidR="00000000" w:rsidRPr="007739A4" w:rsidP="007739A4">
      <w:pPr>
        <w:pStyle w:val="ListBullet2"/>
      </w:pPr>
      <w:r w:rsidRPr="007739A4">
        <w:t>bicycle measuring techniques</w:t>
      </w:r>
    </w:p>
    <w:p w:rsidR="00000000" w:rsidRPr="007739A4" w:rsidP="007739A4">
      <w:pPr>
        <w:pStyle w:val="ListBullet2"/>
      </w:pPr>
      <w:r w:rsidRPr="007739A4">
        <w:t>bicycle and component adjustment procedures</w:t>
      </w:r>
    </w:p>
    <w:p w:rsidR="00000000" w:rsidRPr="007739A4" w:rsidP="007739A4">
      <w:pPr>
        <w:pStyle w:val="ListBullet"/>
      </w:pPr>
      <w:r w:rsidRPr="007739A4">
        <w:t>features of rider comfort on a bicycle, including:</w:t>
      </w:r>
    </w:p>
    <w:p w:rsidR="00000000" w:rsidRPr="007739A4" w:rsidP="007739A4">
      <w:pPr>
        <w:pStyle w:val="ListBullet2"/>
      </w:pPr>
      <w:r w:rsidRPr="007739A4">
        <w:t>stability</w:t>
      </w:r>
    </w:p>
    <w:p w:rsidR="00000000" w:rsidRPr="007739A4" w:rsidP="007739A4">
      <w:pPr>
        <w:pStyle w:val="ListBullet2"/>
      </w:pPr>
      <w:r w:rsidRPr="007739A4">
        <w:t>efficiency</w:t>
      </w:r>
    </w:p>
    <w:p w:rsidR="00000000" w:rsidRPr="007739A4" w:rsidP="007739A4">
      <w:pPr>
        <w:pStyle w:val="ListBullet2"/>
      </w:pPr>
      <w:r w:rsidRPr="007739A4">
        <w:t>aerodynamics.</w:t>
      </w:r>
    </w:p>
    <w:p w:rsidR="00000000" w:rsidRPr="007739A4" w:rsidP="007739A4">
      <w:pPr>
        <w:pStyle w:val="AllowPageBreak"/>
      </w:pPr>
    </w:p>
    <w:p w:rsidR="00000000" w:rsidRPr="007739A4" w:rsidP="007739A4">
      <w:pPr>
        <w:pStyle w:val="Heading1"/>
      </w:pPr>
      <w:bookmarkStart w:id="13" w:name="O_775305"/>
      <w:bookmarkEnd w:id="13"/>
      <w:r w:rsidRPr="007739A4">
        <w:t>Assessment Conditions</w:t>
      </w:r>
    </w:p>
    <w:p w:rsidR="00000000" w:rsidRPr="007739A4" w:rsidP="00887891">
      <w:pPr>
        <w:pStyle w:val="BodyText"/>
      </w:pPr>
      <w:r w:rsidRPr="007739A4">
        <w:t>Assessors must satisfy NVR</w:t>
      </w:r>
      <w:r w:rsidRPr="007739A4">
        <w:t>/AQTF assessor requirements.</w:t>
      </w:r>
    </w:p>
    <w:p w:rsidR="00000000" w:rsidRPr="007739A4" w:rsidP="00887891">
      <w:pPr>
        <w:pStyle w:val="BodyText"/>
      </w:pPr>
      <w:r w:rsidRPr="007739A4">
        <w:t>Competency is to be assessed in the workplace or a simulated environment that accurately reflects performance in a real workplace setting.</w:t>
      </w:r>
    </w:p>
    <w:p w:rsidR="00000000" w:rsidRPr="007739A4" w:rsidP="00887891">
      <w:pPr>
        <w:pStyle w:val="BodyText"/>
      </w:pPr>
      <w:r w:rsidRPr="007739A4">
        <w:t>Assessment must include direct observation of tasks.</w:t>
      </w:r>
    </w:p>
    <w:p w:rsidR="00000000" w:rsidRPr="007739A4" w:rsidP="00887891">
      <w:pPr>
        <w:pStyle w:val="BodyText"/>
      </w:pPr>
      <w:r w:rsidRPr="007739A4">
        <w:t>Where assessment of competency includes third-party evidence, individuals must provide evidence that links them to the riders they have measured and fitted to a bicycle, e.g. bicycle order.</w:t>
      </w:r>
    </w:p>
    <w:p w:rsidR="00000000" w:rsidRPr="007739A4" w:rsidP="00887891">
      <w:pPr>
        <w:pStyle w:val="BodyText"/>
      </w:pPr>
      <w:r w:rsidRPr="007739A4">
        <w:t>Assessors must verify performance evidence through questioning on</w:t>
      </w:r>
      <w:r w:rsidRPr="007739A4">
        <w:t xml:space="preserve"> skills and knowledge to ensure correct interpretation and application.</w:t>
      </w:r>
    </w:p>
    <w:p w:rsidR="00000000" w:rsidRPr="007739A4" w:rsidP="00887891">
      <w:pPr>
        <w:pStyle w:val="BodyText"/>
      </w:pPr>
      <w:r w:rsidRPr="007739A4">
        <w:t>The following resources must be made available:</w:t>
      </w:r>
    </w:p>
    <w:p w:rsidR="00000000" w:rsidRPr="007739A4" w:rsidP="007739A4">
      <w:pPr>
        <w:pStyle w:val="ListBullet"/>
      </w:pPr>
      <w:r w:rsidRPr="007739A4">
        <w:t>bicycle retail workplace or simulated workplace</w:t>
      </w:r>
    </w:p>
    <w:p w:rsidR="00000000" w:rsidRPr="007739A4" w:rsidP="007739A4">
      <w:pPr>
        <w:pStyle w:val="ListBullet"/>
      </w:pPr>
      <w:r w:rsidRPr="007739A4">
        <w:t>workplace instructions</w:t>
      </w:r>
    </w:p>
    <w:p w:rsidR="00000000" w:rsidRPr="007739A4" w:rsidP="007739A4">
      <w:pPr>
        <w:pStyle w:val="ListBullet"/>
      </w:pPr>
      <w:r w:rsidRPr="007739A4">
        <w:t>PPE required when fitting bicycle to rider</w:t>
      </w:r>
    </w:p>
    <w:p w:rsidR="00000000" w:rsidRPr="007739A4" w:rsidP="007739A4">
      <w:pPr>
        <w:pStyle w:val="ListBullet"/>
      </w:pPr>
      <w:r w:rsidRPr="007739A4">
        <w:t>bicycle manufacturer</w:t>
      </w:r>
      <w:r w:rsidRPr="007739A4">
        <w:t xml:space="preserve"> specifications</w:t>
      </w:r>
    </w:p>
    <w:p w:rsidR="00000000" w:rsidRPr="007739A4" w:rsidP="007739A4">
      <w:pPr>
        <w:pStyle w:val="ListBullet"/>
      </w:pPr>
      <w:r w:rsidRPr="007739A4">
        <w:t>three riders with differing requirements and build requiring bicycle fittings</w:t>
      </w:r>
    </w:p>
    <w:p w:rsidR="00000000" w:rsidRPr="007739A4" w:rsidP="007739A4">
      <w:pPr>
        <w:pStyle w:val="ListBullet"/>
      </w:pPr>
      <w:r w:rsidRPr="007739A4">
        <w:t>three different bicycle models, including:</w:t>
      </w:r>
    </w:p>
    <w:p w:rsidR="00000000" w:rsidRPr="007739A4" w:rsidP="007739A4">
      <w:pPr>
        <w:pStyle w:val="ListBullet2"/>
      </w:pPr>
      <w:r w:rsidRPr="007739A4">
        <w:t>with and without gears</w:t>
      </w:r>
    </w:p>
    <w:p w:rsidR="00000000" w:rsidRPr="007739A4" w:rsidP="007739A4">
      <w:pPr>
        <w:pStyle w:val="ListBullet2"/>
      </w:pPr>
      <w:r w:rsidRPr="007739A4">
        <w:t xml:space="preserve">with lever-operated brakes </w:t>
      </w:r>
    </w:p>
    <w:p w:rsidR="00000000" w:rsidRPr="007739A4" w:rsidP="007739A4">
      <w:pPr>
        <w:pStyle w:val="ListBullet"/>
      </w:pPr>
      <w:r w:rsidRPr="007739A4">
        <w:t>tools and equipment appropriate for selecting and adjusting bic</w:t>
      </w:r>
      <w:r w:rsidRPr="007739A4">
        <w:t>ycles to fit riders.</w:t>
      </w:r>
    </w:p>
    <w:p w:rsidR="00000000" w:rsidRPr="007739A4" w:rsidP="007739A4">
      <w:pPr>
        <w:pStyle w:val="AllowPageBreak"/>
      </w:pPr>
    </w:p>
    <w:p w:rsidR="00000000" w:rsidRPr="007739A4" w:rsidP="007739A4">
      <w:pPr>
        <w:pStyle w:val="Heading1"/>
      </w:pPr>
      <w:bookmarkStart w:id="14" w:name="O_775308"/>
      <w:bookmarkEnd w:id="14"/>
      <w:r w:rsidRPr="007739A4">
        <w:t>Links</w:t>
      </w:r>
    </w:p>
    <w:p w:rsidR="00000000" w:rsidRPr="007739A4" w:rsidP="00887891">
      <w:pPr>
        <w:pStyle w:val="BodyText"/>
      </w:pPr>
      <w:r w:rsidRPr="007739A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03E95">
        <w:rPr>
          <w:rStyle w:val="Hyperlink"/>
        </w:rPr>
        <w:t>https://vetnet.gov.au/Pages/TrainingDocs.aspx?q=b4278d82-d487-4070-a8c4-78045ec695b1</w:t>
      </w:r>
      <w:r>
        <w:fldChar w:fldCharType="end"/>
      </w:r>
    </w:p>
    <w:p w:rsidR="00000000" w:rsidRPr="007739A4" w:rsidP="00887891">
      <w:pPr>
        <w:pStyle w:val="BodyText"/>
      </w:pPr>
      <w:r w:rsidRPr="007739A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03E95">
        <w:rPr>
          <w:rStyle w:val="Hyperlink"/>
        </w:rPr>
        <w:t>https://vetnet.gov.au/Pages/TrainingDocs.aspx?q=b4278d82-d487-4070-a8c4-78045ec695b1</w:t>
      </w:r>
      <w:r>
        <w:fldChar w:fldCharType="end"/>
      </w:r>
    </w:p>
    <w:p w:rsidR="00000000" w:rsidRPr="007739A4" w:rsidP="007739A4"/>
    <w:sectPr w:rsidSect="007739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9A4" w:rsidRPr="00887891" w:rsidP="008878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91" w:rsidP="007739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7891" w:rsidP="007739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87891" w:rsidP="007739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9A4" w:rsidP="007739A4">
    <w:pPr>
      <w:pStyle w:val="Footer"/>
      <w:framePr w:wrap="around"/>
    </w:pPr>
    <w:r>
      <w:fldChar w:fldCharType="begin"/>
    </w:r>
    <w:r>
      <w:instrText xml:space="preserve"> DOCPROPERTY  Subject  \* MERGEFORMAT </w:instrText>
    </w:r>
    <w:r>
      <w:fldChar w:fldCharType="separate"/>
    </w:r>
    <w:r w:rsidR="00887891">
      <w:t>Approved</w:t>
    </w:r>
    <w:r w:rsidR="00887891">
      <w:fldChar w:fldCharType="end"/>
    </w:r>
    <w:r>
      <w:tab/>
      <w:t xml:space="preserve">Page </w:t>
    </w:r>
    <w:r>
      <w:fldChar w:fldCharType="begin"/>
    </w:r>
    <w:r>
      <w:instrText xml:space="preserve"> PAGE  \* Arabic  \* MERGEFORMAT </w:instrText>
    </w:r>
    <w:r>
      <w:fldChar w:fldCharType="separate"/>
    </w:r>
    <w:r w:rsidR="0088789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7891">
      <w:rPr>
        <w:noProof/>
      </w:rPr>
      <w:t>5</w:t>
    </w:r>
    <w:r>
      <w:rPr>
        <w:noProof/>
      </w:rPr>
      <w:fldChar w:fldCharType="end"/>
    </w:r>
  </w:p>
  <w:p w:rsidR="007739A4" w:rsidP="007739A4">
    <w:pPr>
      <w:pStyle w:val="Footer"/>
      <w:framePr w:wrap="around"/>
    </w:pPr>
    <w:r>
      <w:t xml:space="preserve">© Commonwealth of Australia, </w:t>
    </w:r>
    <w:r>
      <w:fldChar w:fldCharType="begin"/>
    </w:r>
    <w:r>
      <w:instrText xml:space="preserve"> DATE  \@ "yyyy"  \* MERGEFORMAT </w:instrText>
    </w:r>
    <w:r>
      <w:fldChar w:fldCharType="separate"/>
    </w:r>
    <w:r w:rsidR="00887891">
      <w:rPr>
        <w:noProof/>
      </w:rPr>
      <w:t>2025</w:t>
    </w:r>
    <w:r>
      <w:fldChar w:fldCharType="end"/>
    </w:r>
    <w:r>
      <w:tab/>
    </w:r>
    <w:r>
      <w:fldChar w:fldCharType="begin"/>
    </w:r>
    <w:r>
      <w:instrText xml:space="preserve"> DOCPROPERTY  Author  \* MERGEFORMAT </w:instrText>
    </w:r>
    <w:r>
      <w:fldChar w:fldCharType="separate"/>
    </w:r>
    <w:r w:rsidR="00887891">
      <w:t>Mining and Automotive Skills Alliance</w:t>
    </w:r>
    <w:r w:rsidR="00887891">
      <w:fldChar w:fldCharType="end"/>
    </w:r>
  </w:p>
  <w:p w:rsidR="007739A4" w:rsidP="007739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39A4" w:rsidRPr="00887891" w:rsidP="008878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891" w:rsidRPr="002D2AF8" w:rsidP="007739A4">
    <w:pPr>
      <w:pStyle w:val="Header"/>
      <w:framePr w:wrap="around"/>
    </w:pPr>
    <w:r>
      <w:fldChar w:fldCharType="begin"/>
    </w:r>
    <w:r>
      <w:instrText xml:space="preserve"> TITLE   \* MERGEFORMAT </w:instrText>
    </w:r>
    <w:r>
      <w:fldChar w:fldCharType="separate"/>
    </w:r>
    <w:r>
      <w:t>AURBCA002 Select and adjust bicycles to fit riders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87891" w:rsidP="007739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9A4" w:rsidRPr="002D2AF8" w:rsidP="007739A4">
    <w:pPr>
      <w:pStyle w:val="Header"/>
      <w:framePr w:wrap="around"/>
    </w:pPr>
    <w:r>
      <w:fldChar w:fldCharType="begin"/>
    </w:r>
    <w:r>
      <w:instrText xml:space="preserve"> TITLE   \* MERGEFORMAT </w:instrText>
    </w:r>
    <w:r>
      <w:fldChar w:fldCharType="separate"/>
    </w:r>
    <w:r w:rsidR="00887891">
      <w:t>AURBCA002 Select and adjust bicycles to fit riders</w:t>
    </w:r>
    <w:r w:rsidR="00887891">
      <w:fldChar w:fldCharType="end"/>
    </w:r>
    <w:r>
      <w:tab/>
      <w:t xml:space="preserve">Date this document was generated: </w:t>
    </w:r>
    <w:r>
      <w:fldChar w:fldCharType="begin"/>
    </w:r>
    <w:r>
      <w:instrText xml:space="preserve"> CREATEDATE  \@ "d MMMM yyyy"  \* MERGEFORMAT </w:instrText>
    </w:r>
    <w:r>
      <w:fldChar w:fldCharType="separate"/>
    </w:r>
    <w:r w:rsidR="00887891">
      <w:rPr>
        <w:noProof/>
      </w:rPr>
      <w:t>1 March 2025</w:t>
    </w:r>
    <w:r>
      <w:fldChar w:fldCharType="end"/>
    </w:r>
  </w:p>
  <w:p w:rsidR="007739A4" w:rsidP="007739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F60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FCDF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266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9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39A4"/>
    <w:pPr>
      <w:spacing w:before="360" w:after="60"/>
      <w:outlineLvl w:val="0"/>
    </w:pPr>
    <w:rPr>
      <w:sz w:val="32"/>
    </w:rPr>
  </w:style>
  <w:style w:type="paragraph" w:styleId="Heading2">
    <w:name w:val="heading 2"/>
    <w:basedOn w:val="HeadingBase"/>
    <w:next w:val="BodyText"/>
    <w:link w:val="Heading2Char"/>
    <w:qFormat/>
    <w:rsid w:val="007739A4"/>
    <w:pPr>
      <w:keepLines/>
      <w:spacing w:before="240" w:after="120"/>
      <w:outlineLvl w:val="1"/>
    </w:pPr>
    <w:rPr>
      <w:sz w:val="28"/>
      <w:szCs w:val="40"/>
    </w:rPr>
  </w:style>
  <w:style w:type="paragraph" w:styleId="Heading3">
    <w:name w:val="heading 3"/>
    <w:basedOn w:val="HeadingBase"/>
    <w:next w:val="BodyText"/>
    <w:link w:val="Heading3Char"/>
    <w:qFormat/>
    <w:rsid w:val="007739A4"/>
    <w:pPr>
      <w:spacing w:before="180" w:after="120"/>
      <w:outlineLvl w:val="2"/>
    </w:pPr>
    <w:rPr>
      <w:spacing w:val="-10"/>
      <w:kern w:val="32"/>
    </w:rPr>
  </w:style>
  <w:style w:type="paragraph" w:styleId="Heading4">
    <w:name w:val="heading 4"/>
    <w:basedOn w:val="HeadingBase"/>
    <w:next w:val="BodyText"/>
    <w:link w:val="Heading4Char"/>
    <w:qFormat/>
    <w:rsid w:val="007739A4"/>
    <w:pPr>
      <w:spacing w:before="160" w:after="120"/>
      <w:outlineLvl w:val="3"/>
    </w:pPr>
    <w:rPr>
      <w:sz w:val="22"/>
    </w:rPr>
  </w:style>
  <w:style w:type="paragraph" w:styleId="Heading5">
    <w:name w:val="heading 5"/>
    <w:basedOn w:val="HeadingBase"/>
    <w:next w:val="Normal"/>
    <w:link w:val="Heading5Char"/>
    <w:qFormat/>
    <w:rsid w:val="007739A4"/>
    <w:pPr>
      <w:spacing w:before="80"/>
      <w:outlineLvl w:val="4"/>
    </w:pPr>
    <w:rPr>
      <w:color w:val="918585"/>
      <w:sz w:val="20"/>
    </w:rPr>
  </w:style>
  <w:style w:type="paragraph" w:styleId="Heading6">
    <w:name w:val="heading 6"/>
    <w:basedOn w:val="HeadingBase"/>
    <w:next w:val="Normal"/>
    <w:link w:val="Heading6Char"/>
    <w:qFormat/>
    <w:rsid w:val="007739A4"/>
    <w:pPr>
      <w:spacing w:before="60"/>
      <w:outlineLvl w:val="5"/>
    </w:pPr>
    <w:rPr>
      <w:color w:val="918585"/>
      <w:sz w:val="20"/>
    </w:rPr>
  </w:style>
  <w:style w:type="paragraph" w:styleId="Heading7">
    <w:name w:val="heading 7"/>
    <w:basedOn w:val="Normal"/>
    <w:next w:val="Normal"/>
    <w:link w:val="Heading7Char"/>
    <w:qFormat/>
    <w:rsid w:val="007739A4"/>
    <w:pPr>
      <w:ind w:left="720"/>
      <w:outlineLvl w:val="6"/>
    </w:pPr>
    <w:rPr>
      <w:i/>
    </w:rPr>
  </w:style>
  <w:style w:type="paragraph" w:styleId="Heading8">
    <w:name w:val="heading 8"/>
    <w:basedOn w:val="Normal"/>
    <w:next w:val="Normal"/>
    <w:link w:val="Heading8Char"/>
    <w:qFormat/>
    <w:rsid w:val="007739A4"/>
    <w:pPr>
      <w:ind w:left="720"/>
      <w:outlineLvl w:val="7"/>
    </w:pPr>
    <w:rPr>
      <w:i/>
    </w:rPr>
  </w:style>
  <w:style w:type="paragraph" w:styleId="Heading9">
    <w:name w:val="heading 9"/>
    <w:basedOn w:val="Normal"/>
    <w:next w:val="Normal"/>
    <w:link w:val="Heading9Char"/>
    <w:qFormat/>
    <w:rsid w:val="007739A4"/>
    <w:pPr>
      <w:ind w:left="720"/>
      <w:outlineLvl w:val="8"/>
    </w:pPr>
    <w:rPr>
      <w:i/>
    </w:rPr>
  </w:style>
  <w:style w:type="character" w:default="1" w:styleId="DefaultParagraphFont">
    <w:name w:val="Default Paragraph Font"/>
    <w:uiPriority w:val="1"/>
    <w:unhideWhenUsed/>
    <w:rsid w:val="00773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9A4"/>
  </w:style>
  <w:style w:type="character" w:customStyle="1" w:styleId="Heading1Char">
    <w:name w:val="Heading 1 Char"/>
    <w:basedOn w:val="DefaultParagraphFont"/>
    <w:link w:val="Heading1"/>
    <w:rsid w:val="007739A4"/>
    <w:rPr>
      <w:rFonts w:ascii="Times New Roman" w:eastAsia="Times New Roman" w:hAnsi="Times New Roman" w:cs="Times New Roman"/>
      <w:b/>
      <w:sz w:val="32"/>
      <w:szCs w:val="20"/>
      <w:lang w:eastAsia="en-US"/>
    </w:rPr>
  </w:style>
  <w:style w:type="paragraph" w:styleId="BodyText">
    <w:name w:val="Body Text"/>
    <w:basedOn w:val="Normal"/>
    <w:link w:val="BodyTextChar"/>
    <w:rsid w:val="007739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39A4"/>
    <w:rPr>
      <w:rFonts w:ascii="Times New Roman" w:eastAsia="Times New Roman" w:hAnsi="Times New Roman" w:cs="Times New Roman"/>
      <w:sz w:val="24"/>
      <w:lang w:eastAsia="en-US"/>
    </w:rPr>
  </w:style>
  <w:style w:type="paragraph" w:styleId="List">
    <w:name w:val="List"/>
    <w:basedOn w:val="BodyText"/>
    <w:next w:val="BodyText"/>
    <w:rsid w:val="007739A4"/>
    <w:pPr>
      <w:tabs>
        <w:tab w:val="left" w:pos="340"/>
      </w:tabs>
      <w:spacing w:before="60" w:after="60"/>
      <w:ind w:left="340" w:hanging="340"/>
    </w:pPr>
  </w:style>
  <w:style w:type="paragraph" w:styleId="ListBullet">
    <w:name w:val="List Bullet"/>
    <w:basedOn w:val="List"/>
    <w:rsid w:val="007739A4"/>
    <w:pPr>
      <w:numPr>
        <w:numId w:val="12"/>
      </w:numPr>
      <w:tabs>
        <w:tab w:val="clear" w:pos="340"/>
      </w:tabs>
      <w:spacing w:before="40" w:after="40"/>
    </w:pPr>
  </w:style>
  <w:style w:type="character" w:customStyle="1" w:styleId="SpecialBold">
    <w:name w:val="Special Bold"/>
    <w:basedOn w:val="DefaultParagraphFont"/>
    <w:rsid w:val="007739A4"/>
    <w:rPr>
      <w:b/>
      <w:spacing w:val="0"/>
    </w:rPr>
  </w:style>
  <w:style w:type="paragraph" w:styleId="ListBullet2">
    <w:name w:val="List Bullet 2"/>
    <w:basedOn w:val="List2"/>
    <w:rsid w:val="007739A4"/>
    <w:pPr>
      <w:numPr>
        <w:numId w:val="13"/>
      </w:numPr>
      <w:tabs>
        <w:tab w:val="clear" w:pos="680"/>
      </w:tabs>
    </w:pPr>
  </w:style>
  <w:style w:type="paragraph" w:customStyle="1" w:styleId="SuperHeading">
    <w:name w:val="SuperHeading"/>
    <w:basedOn w:val="Normal"/>
    <w:rsid w:val="007739A4"/>
    <w:pPr>
      <w:spacing w:before="240" w:after="120"/>
      <w:outlineLvl w:val="0"/>
    </w:pPr>
    <w:rPr>
      <w:rFonts w:ascii="Times New Roman" w:hAnsi="Times New Roman"/>
      <w:b/>
      <w:sz w:val="32"/>
    </w:rPr>
  </w:style>
  <w:style w:type="paragraph" w:customStyle="1" w:styleId="AllowPageBreak">
    <w:name w:val="AllowPageBreak"/>
    <w:rsid w:val="007739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39A4"/>
    <w:rPr>
      <w:b/>
      <w:i/>
      <w:u w:val="none"/>
    </w:rPr>
  </w:style>
  <w:style w:type="character" w:customStyle="1" w:styleId="Heading2Char">
    <w:name w:val="Heading 2 Char"/>
    <w:basedOn w:val="DefaultParagraphFont"/>
    <w:link w:val="Heading2"/>
    <w:rsid w:val="007739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9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9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9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9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39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39A4"/>
    <w:rPr>
      <w:rFonts w:ascii="Courier New" w:eastAsia="Times New Roman" w:hAnsi="Courier New" w:cs="Times New Roman"/>
      <w:i/>
      <w:szCs w:val="20"/>
      <w:lang w:eastAsia="en-US"/>
    </w:rPr>
  </w:style>
  <w:style w:type="paragraph" w:customStyle="1" w:styleId="HeadingBase">
    <w:name w:val="Heading Base"/>
    <w:rsid w:val="00773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9A4"/>
    <w:pPr>
      <w:tabs>
        <w:tab w:val="right" w:leader="dot" w:pos="9072"/>
      </w:tabs>
      <w:ind w:left="567"/>
    </w:pPr>
    <w:rPr>
      <w:szCs w:val="22"/>
    </w:rPr>
  </w:style>
  <w:style w:type="paragraph" w:customStyle="1" w:styleId="TOCBase">
    <w:name w:val="TOC Base"/>
    <w:rsid w:val="00773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9A4"/>
    <w:pPr>
      <w:tabs>
        <w:tab w:val="right" w:leader="dot" w:pos="9072"/>
      </w:tabs>
      <w:spacing w:before="40" w:after="40"/>
      <w:ind w:left="284"/>
    </w:pPr>
    <w:rPr>
      <w:rFonts w:ascii="Times New Roman" w:hAnsi="Times New Roman"/>
    </w:rPr>
  </w:style>
  <w:style w:type="paragraph" w:styleId="TOC1">
    <w:name w:val="toc 1"/>
    <w:basedOn w:val="TOCBase"/>
    <w:next w:val="Normal"/>
    <w:rsid w:val="007739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3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9A4"/>
    <w:rPr>
      <w:rFonts w:ascii="Times New Roman" w:eastAsia="Times New Roman" w:hAnsi="Times New Roman" w:cs="Times New Roman"/>
      <w:sz w:val="16"/>
      <w:lang w:eastAsia="en-US"/>
    </w:rPr>
  </w:style>
  <w:style w:type="paragraph" w:styleId="Title">
    <w:name w:val="Title"/>
    <w:basedOn w:val="HeadingBase"/>
    <w:link w:val="TitleChar"/>
    <w:qFormat/>
    <w:rsid w:val="007739A4"/>
    <w:pPr>
      <w:spacing w:before="5040"/>
      <w:jc w:val="center"/>
    </w:pPr>
    <w:rPr>
      <w:sz w:val="48"/>
      <w:szCs w:val="72"/>
      <w:lang w:val="en-US"/>
    </w:rPr>
  </w:style>
  <w:style w:type="character" w:customStyle="1" w:styleId="TitleChar">
    <w:name w:val="Title Char"/>
    <w:basedOn w:val="DefaultParagraphFont"/>
    <w:link w:val="Title"/>
    <w:rsid w:val="00773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9A4"/>
    <w:pPr>
      <w:tabs>
        <w:tab w:val="left" w:pos="3600"/>
        <w:tab w:val="left" w:pos="3958"/>
      </w:tabs>
    </w:pPr>
  </w:style>
  <w:style w:type="paragraph" w:customStyle="1" w:styleId="Note">
    <w:name w:val="Note"/>
    <w:basedOn w:val="BodyText"/>
    <w:rsid w:val="007739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9A4"/>
    <w:pPr>
      <w:framePr w:wrap="auto" w:hAnchor="text" w:y="6049"/>
    </w:pPr>
    <w:rPr>
      <w:color w:val="000000"/>
      <w:sz w:val="40"/>
    </w:rPr>
  </w:style>
  <w:style w:type="paragraph" w:customStyle="1" w:styleId="TOCTitle">
    <w:name w:val="TOCTitle"/>
    <w:basedOn w:val="Heading1"/>
    <w:rsid w:val="007739A4"/>
    <w:pPr>
      <w:spacing w:after="240"/>
      <w:jc w:val="center"/>
      <w:outlineLvl w:val="9"/>
    </w:pPr>
    <w:rPr>
      <w:caps/>
    </w:rPr>
  </w:style>
  <w:style w:type="paragraph" w:customStyle="1" w:styleId="Version">
    <w:name w:val="Version"/>
    <w:rsid w:val="007739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39A4"/>
    <w:pPr>
      <w:keepNext w:val="0"/>
      <w:tabs>
        <w:tab w:val="right" w:pos="4176"/>
      </w:tabs>
      <w:ind w:left="198" w:hanging="198"/>
    </w:pPr>
    <w:rPr>
      <w:rFonts w:ascii="Garamond" w:hAnsi="Garamond"/>
    </w:rPr>
  </w:style>
  <w:style w:type="paragraph" w:styleId="IndexHeading">
    <w:name w:val="index heading"/>
    <w:basedOn w:val="Normal"/>
    <w:next w:val="Index1"/>
    <w:semiHidden/>
    <w:rsid w:val="007739A4"/>
    <w:pPr>
      <w:spacing w:before="120" w:after="120"/>
    </w:pPr>
    <w:rPr>
      <w:rFonts w:ascii="Arial" w:hAnsi="Arial"/>
      <w:b/>
      <w:color w:val="918585"/>
      <w:sz w:val="24"/>
    </w:rPr>
  </w:style>
  <w:style w:type="paragraph" w:styleId="Header">
    <w:name w:val="header"/>
    <w:basedOn w:val="Normal"/>
    <w:link w:val="HeaderChar"/>
    <w:rsid w:val="00773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9A4"/>
    <w:rPr>
      <w:rFonts w:ascii="Times New Roman" w:eastAsia="Times New Roman" w:hAnsi="Times New Roman" w:cs="Times New Roman"/>
      <w:sz w:val="16"/>
      <w:szCs w:val="20"/>
      <w:lang w:val="en-GB" w:eastAsia="en-US"/>
    </w:rPr>
  </w:style>
  <w:style w:type="paragraph" w:customStyle="1" w:styleId="Chapter">
    <w:name w:val="Chapter"/>
    <w:basedOn w:val="Normal"/>
    <w:rsid w:val="007739A4"/>
    <w:pPr>
      <w:spacing w:before="240"/>
    </w:pPr>
    <w:rPr>
      <w:rFonts w:ascii="Times New Roman" w:hAnsi="Times New Roman"/>
      <w:smallCaps/>
      <w:spacing w:val="80"/>
      <w:sz w:val="28"/>
    </w:rPr>
  </w:style>
  <w:style w:type="paragraph" w:customStyle="1" w:styleId="InChapter">
    <w:name w:val="InChapter"/>
    <w:basedOn w:val="Heading3"/>
    <w:rsid w:val="007739A4"/>
    <w:pPr>
      <w:spacing w:after="240"/>
      <w:outlineLvl w:val="9"/>
    </w:pPr>
    <w:rPr>
      <w:noProof/>
    </w:rPr>
  </w:style>
  <w:style w:type="paragraph" w:styleId="Index2">
    <w:name w:val="index 2"/>
    <w:basedOn w:val="Normal"/>
    <w:next w:val="Normal"/>
    <w:semiHidden/>
    <w:rsid w:val="007739A4"/>
    <w:pPr>
      <w:tabs>
        <w:tab w:val="right" w:pos="4176"/>
      </w:tabs>
      <w:ind w:left="568" w:hanging="284"/>
    </w:pPr>
    <w:rPr>
      <w:rFonts w:ascii="Garamond" w:hAnsi="Garamond"/>
    </w:rPr>
  </w:style>
  <w:style w:type="paragraph" w:customStyle="1" w:styleId="Byline">
    <w:name w:val="Byline"/>
    <w:rsid w:val="00773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9A4"/>
    <w:pPr>
      <w:tabs>
        <w:tab w:val="clear" w:pos="3600"/>
        <w:tab w:val="clear" w:pos="3958"/>
      </w:tabs>
      <w:jc w:val="right"/>
    </w:pPr>
  </w:style>
  <w:style w:type="character" w:styleId="Emphasis">
    <w:name w:val="Emphasis"/>
    <w:basedOn w:val="DefaultParagraphFont"/>
    <w:qFormat/>
    <w:rsid w:val="007739A4"/>
    <w:rPr>
      <w:i/>
    </w:rPr>
  </w:style>
  <w:style w:type="paragraph" w:styleId="Caption">
    <w:name w:val="caption"/>
    <w:basedOn w:val="BodyText"/>
    <w:next w:val="Normal"/>
    <w:qFormat/>
    <w:rsid w:val="007739A4"/>
    <w:pPr>
      <w:framePr w:w="2268" w:hSpace="181" w:vSpace="181" w:wrap="around" w:vAnchor="text" w:hAnchor="page" w:x="1135" w:y="285" w:anchorLock="1"/>
    </w:pPr>
    <w:rPr>
      <w:i/>
    </w:rPr>
  </w:style>
  <w:style w:type="paragraph" w:customStyle="1" w:styleId="MiniTOCTitle">
    <w:name w:val="MiniTOCTitle"/>
    <w:basedOn w:val="Heading4"/>
    <w:rsid w:val="007739A4"/>
    <w:pPr>
      <w:spacing w:before="240"/>
      <w:outlineLvl w:val="9"/>
    </w:pPr>
    <w:rPr>
      <w:noProof/>
      <w:sz w:val="24"/>
    </w:rPr>
  </w:style>
  <w:style w:type="paragraph" w:customStyle="1" w:styleId="MiniTOCItem">
    <w:name w:val="MiniTOCItem"/>
    <w:basedOn w:val="ListBullet"/>
    <w:rsid w:val="007739A4"/>
    <w:pPr>
      <w:numPr>
        <w:numId w:val="0"/>
      </w:numPr>
      <w:tabs>
        <w:tab w:val="right" w:leader="dot" w:pos="6521"/>
      </w:tabs>
      <w:spacing w:before="0" w:after="0"/>
    </w:pPr>
  </w:style>
  <w:style w:type="paragraph" w:customStyle="1" w:styleId="TOFTitle">
    <w:name w:val="TOFTitle"/>
    <w:basedOn w:val="TOCTitle"/>
    <w:rsid w:val="007739A4"/>
  </w:style>
  <w:style w:type="paragraph" w:styleId="TableofFigures">
    <w:name w:val="table of figures"/>
    <w:basedOn w:val="Normal"/>
    <w:next w:val="Normal"/>
    <w:semiHidden/>
    <w:rsid w:val="007739A4"/>
    <w:pPr>
      <w:tabs>
        <w:tab w:val="right" w:leader="dot" w:pos="9072"/>
      </w:tabs>
      <w:ind w:left="970" w:hanging="403"/>
    </w:pPr>
    <w:rPr>
      <w:rFonts w:ascii="Times New Roman" w:hAnsi="Times New Roman"/>
      <w:b/>
    </w:rPr>
  </w:style>
  <w:style w:type="paragraph" w:styleId="ListNumber">
    <w:name w:val="List Number"/>
    <w:basedOn w:val="List"/>
    <w:rsid w:val="007739A4"/>
    <w:pPr>
      <w:numPr>
        <w:numId w:val="15"/>
      </w:numPr>
      <w:tabs>
        <w:tab w:val="clear" w:pos="340"/>
      </w:tabs>
    </w:pPr>
  </w:style>
  <w:style w:type="character" w:customStyle="1" w:styleId="WingdingSymbols">
    <w:name w:val="Wingding Symbols"/>
    <w:rsid w:val="007739A4"/>
    <w:rPr>
      <w:rFonts w:ascii="Wingdings" w:hAnsi="Wingdings"/>
    </w:rPr>
  </w:style>
  <w:style w:type="paragraph" w:customStyle="1" w:styleId="TableHeading">
    <w:name w:val="Table Heading"/>
    <w:basedOn w:val="HeadingBase"/>
    <w:rsid w:val="007739A4"/>
    <w:pPr>
      <w:keepLines/>
      <w:pBdr>
        <w:bottom w:val="single" w:sz="6" w:space="1" w:color="918585"/>
      </w:pBdr>
      <w:spacing w:before="240"/>
    </w:pPr>
  </w:style>
  <w:style w:type="character" w:customStyle="1" w:styleId="HotSpot">
    <w:name w:val="HotSpot"/>
    <w:rsid w:val="007739A4"/>
    <w:rPr>
      <w:color w:val="0033CC"/>
      <w:u w:val="none"/>
    </w:rPr>
  </w:style>
  <w:style w:type="paragraph" w:customStyle="1" w:styleId="BodyTextRight">
    <w:name w:val="Body Text Right"/>
    <w:basedOn w:val="BodyText"/>
    <w:rsid w:val="007739A4"/>
    <w:pPr>
      <w:spacing w:before="0" w:after="0"/>
      <w:jc w:val="right"/>
    </w:pPr>
  </w:style>
  <w:style w:type="paragraph" w:styleId="Index3">
    <w:name w:val="index 3"/>
    <w:basedOn w:val="ListNumber2"/>
    <w:next w:val="Normal"/>
    <w:semiHidden/>
    <w:rsid w:val="007739A4"/>
    <w:pPr>
      <w:numPr>
        <w:numId w:val="0"/>
      </w:numPr>
      <w:tabs>
        <w:tab w:val="right" w:leader="dot" w:pos="4176"/>
      </w:tabs>
    </w:pPr>
  </w:style>
  <w:style w:type="paragraph" w:styleId="ListNumber2">
    <w:name w:val="List Number 2"/>
    <w:basedOn w:val="List2"/>
    <w:rsid w:val="007739A4"/>
    <w:pPr>
      <w:numPr>
        <w:numId w:val="10"/>
      </w:numPr>
      <w:tabs>
        <w:tab w:val="clear" w:pos="1060"/>
      </w:tabs>
    </w:pPr>
  </w:style>
  <w:style w:type="paragraph" w:customStyle="1" w:styleId="MarginNote">
    <w:name w:val="Margin Note"/>
    <w:basedOn w:val="BodyText"/>
    <w:rsid w:val="00773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9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39A4"/>
    <w:rPr>
      <w:sz w:val="32"/>
    </w:rPr>
  </w:style>
  <w:style w:type="paragraph" w:customStyle="1" w:styleId="HeadingProcedure">
    <w:name w:val="Heading Procedure"/>
    <w:basedOn w:val="HeadingBase"/>
    <w:next w:val="Normal"/>
    <w:rsid w:val="007739A4"/>
    <w:pPr>
      <w:tabs>
        <w:tab w:val="left" w:pos="0"/>
      </w:tabs>
      <w:spacing w:before="120" w:after="60"/>
    </w:pPr>
    <w:rPr>
      <w:i/>
      <w:color w:val="918585"/>
      <w:sz w:val="22"/>
    </w:rPr>
  </w:style>
  <w:style w:type="paragraph" w:customStyle="1" w:styleId="TableBodyText">
    <w:name w:val="Table Body Text"/>
    <w:basedOn w:val="BodyText"/>
    <w:rsid w:val="007739A4"/>
    <w:pPr>
      <w:spacing w:before="60" w:after="60"/>
    </w:pPr>
  </w:style>
  <w:style w:type="paragraph" w:styleId="ListContinue">
    <w:name w:val="List Continue"/>
    <w:basedOn w:val="List"/>
    <w:rsid w:val="007739A4"/>
    <w:pPr>
      <w:ind w:firstLine="0"/>
    </w:pPr>
  </w:style>
  <w:style w:type="paragraph" w:customStyle="1" w:styleId="ListNote">
    <w:name w:val="List Note"/>
    <w:basedOn w:val="List"/>
    <w:rsid w:val="007739A4"/>
    <w:pPr>
      <w:pBdr>
        <w:top w:val="single" w:sz="6" w:space="2" w:color="918585"/>
        <w:bottom w:val="single" w:sz="6" w:space="2" w:color="918585"/>
      </w:pBdr>
      <w:tabs>
        <w:tab w:val="left" w:pos="1021"/>
      </w:tabs>
      <w:ind w:firstLine="0"/>
    </w:pPr>
  </w:style>
  <w:style w:type="paragraph" w:customStyle="1" w:styleId="Warning">
    <w:name w:val="Warning"/>
    <w:basedOn w:val="BodyText"/>
    <w:rsid w:val="007739A4"/>
    <w:pPr>
      <w:shd w:val="clear" w:color="auto" w:fill="D9D9D9"/>
      <w:tabs>
        <w:tab w:val="left" w:pos="992"/>
      </w:tabs>
      <w:ind w:left="119" w:right="119"/>
    </w:pPr>
    <w:rPr>
      <w:sz w:val="20"/>
    </w:rPr>
  </w:style>
  <w:style w:type="paragraph" w:customStyle="1" w:styleId="MarginIcons">
    <w:name w:val="Margin Icons"/>
    <w:basedOn w:val="BodyText"/>
    <w:rsid w:val="007739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9A4"/>
    <w:rPr>
      <w:rFonts w:ascii="Courier New" w:hAnsi="Courier New"/>
    </w:rPr>
  </w:style>
  <w:style w:type="paragraph" w:customStyle="1" w:styleId="NoteBullet">
    <w:name w:val="Note Bullet"/>
    <w:basedOn w:val="Note"/>
    <w:rsid w:val="007739A4"/>
    <w:pPr>
      <w:tabs>
        <w:tab w:val="clear" w:pos="680"/>
      </w:tabs>
      <w:spacing w:before="60" w:after="60"/>
    </w:pPr>
  </w:style>
  <w:style w:type="paragraph" w:customStyle="1" w:styleId="SubHeading2">
    <w:name w:val="SubHeading2"/>
    <w:basedOn w:val="HeadingBase"/>
    <w:rsid w:val="007739A4"/>
    <w:pPr>
      <w:spacing w:before="240" w:after="60"/>
    </w:pPr>
    <w:rPr>
      <w:sz w:val="20"/>
    </w:rPr>
  </w:style>
  <w:style w:type="paragraph" w:customStyle="1" w:styleId="SubHeading1">
    <w:name w:val="SubHeading1"/>
    <w:basedOn w:val="HeadingBase"/>
    <w:rsid w:val="007739A4"/>
    <w:pPr>
      <w:spacing w:before="240" w:after="60"/>
    </w:pPr>
    <w:rPr>
      <w:color w:val="918585"/>
      <w:sz w:val="22"/>
    </w:rPr>
  </w:style>
  <w:style w:type="paragraph" w:customStyle="1" w:styleId="SideHeading">
    <w:name w:val="Side Heading"/>
    <w:basedOn w:val="HeadingBase"/>
    <w:rsid w:val="00773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9A4"/>
    <w:pPr>
      <w:tabs>
        <w:tab w:val="num" w:pos="360"/>
      </w:tabs>
    </w:pPr>
  </w:style>
  <w:style w:type="paragraph" w:styleId="PlainText">
    <w:name w:val="Plain Text"/>
    <w:basedOn w:val="Normal"/>
    <w:link w:val="PlainTextChar"/>
    <w:rsid w:val="007739A4"/>
    <w:rPr>
      <w:sz w:val="20"/>
    </w:rPr>
  </w:style>
  <w:style w:type="character" w:customStyle="1" w:styleId="PlainTextChar">
    <w:name w:val="Plain Text Char"/>
    <w:basedOn w:val="DefaultParagraphFont"/>
    <w:link w:val="PlainText"/>
    <w:rsid w:val="007739A4"/>
    <w:rPr>
      <w:rFonts w:ascii="Courier New" w:eastAsia="Times New Roman" w:hAnsi="Courier New" w:cs="Times New Roman"/>
      <w:sz w:val="20"/>
      <w:szCs w:val="20"/>
      <w:lang w:eastAsia="en-US"/>
    </w:rPr>
  </w:style>
  <w:style w:type="character" w:customStyle="1" w:styleId="MenuOption">
    <w:name w:val="Menu Option"/>
    <w:basedOn w:val="DefaultParagraphFont"/>
    <w:rsid w:val="007739A4"/>
    <w:rPr>
      <w:b/>
      <w:smallCaps/>
    </w:rPr>
  </w:style>
  <w:style w:type="paragraph" w:customStyle="1" w:styleId="TableListNumber">
    <w:name w:val="Table List Number"/>
    <w:basedOn w:val="ListNumber"/>
    <w:rsid w:val="007739A4"/>
    <w:pPr>
      <w:numPr>
        <w:numId w:val="0"/>
      </w:numPr>
    </w:pPr>
  </w:style>
  <w:style w:type="paragraph" w:styleId="TOC4">
    <w:name w:val="toc 4"/>
    <w:basedOn w:val="TOCBase"/>
    <w:next w:val="Normal"/>
    <w:semiHidden/>
    <w:rsid w:val="007739A4"/>
    <w:pPr>
      <w:tabs>
        <w:tab w:val="right" w:leader="dot" w:pos="9071"/>
      </w:tabs>
      <w:ind w:left="1701"/>
    </w:pPr>
  </w:style>
  <w:style w:type="paragraph" w:customStyle="1" w:styleId="ListAlpha">
    <w:name w:val="List Alpha"/>
    <w:basedOn w:val="List"/>
    <w:rsid w:val="007739A4"/>
    <w:pPr>
      <w:numPr>
        <w:numId w:val="9"/>
      </w:numPr>
    </w:pPr>
  </w:style>
  <w:style w:type="paragraph" w:customStyle="1" w:styleId="ListAlpha2">
    <w:name w:val="List Alpha 2"/>
    <w:basedOn w:val="List2"/>
    <w:rsid w:val="007739A4"/>
    <w:pPr>
      <w:numPr>
        <w:numId w:val="8"/>
      </w:numPr>
    </w:pPr>
  </w:style>
  <w:style w:type="paragraph" w:styleId="List2">
    <w:name w:val="List 2"/>
    <w:basedOn w:val="BodyText"/>
    <w:rsid w:val="007739A4"/>
    <w:pPr>
      <w:tabs>
        <w:tab w:val="left" w:pos="680"/>
      </w:tabs>
      <w:spacing w:before="60" w:after="60"/>
      <w:ind w:left="680" w:hanging="340"/>
    </w:pPr>
  </w:style>
  <w:style w:type="paragraph" w:styleId="List3">
    <w:name w:val="List 3"/>
    <w:basedOn w:val="BodyText"/>
    <w:rsid w:val="007739A4"/>
    <w:pPr>
      <w:tabs>
        <w:tab w:val="left" w:pos="1021"/>
      </w:tabs>
      <w:spacing w:before="60" w:after="60"/>
      <w:ind w:left="1020" w:hanging="340"/>
    </w:pPr>
  </w:style>
  <w:style w:type="paragraph" w:styleId="List4">
    <w:name w:val="List 4"/>
    <w:basedOn w:val="BodyText"/>
    <w:rsid w:val="007739A4"/>
    <w:pPr>
      <w:tabs>
        <w:tab w:val="left" w:pos="1361"/>
      </w:tabs>
      <w:spacing w:before="60" w:after="60"/>
      <w:ind w:left="1361" w:hanging="340"/>
    </w:pPr>
  </w:style>
  <w:style w:type="paragraph" w:styleId="List5">
    <w:name w:val="List 5"/>
    <w:basedOn w:val="BodyText"/>
    <w:rsid w:val="007739A4"/>
    <w:pPr>
      <w:tabs>
        <w:tab w:val="left" w:pos="1701"/>
      </w:tabs>
      <w:spacing w:before="60" w:after="60"/>
      <w:ind w:left="1701" w:hanging="340"/>
    </w:pPr>
  </w:style>
  <w:style w:type="paragraph" w:styleId="ListBullet3">
    <w:name w:val="List Bullet 3"/>
    <w:basedOn w:val="List3"/>
    <w:rsid w:val="007739A4"/>
    <w:pPr>
      <w:numPr>
        <w:numId w:val="14"/>
      </w:numPr>
      <w:tabs>
        <w:tab w:val="clear" w:pos="1021"/>
      </w:tabs>
      <w:ind w:left="1037" w:hanging="357"/>
    </w:pPr>
  </w:style>
  <w:style w:type="paragraph" w:styleId="ListBullet4">
    <w:name w:val="List Bullet 4"/>
    <w:basedOn w:val="List4"/>
    <w:rsid w:val="007739A4"/>
    <w:pPr>
      <w:numPr>
        <w:numId w:val="3"/>
      </w:numPr>
      <w:tabs>
        <w:tab w:val="clear" w:pos="1361"/>
      </w:tabs>
    </w:pPr>
  </w:style>
  <w:style w:type="paragraph" w:styleId="ListBullet5">
    <w:name w:val="List Bullet 5"/>
    <w:basedOn w:val="List5"/>
    <w:rsid w:val="007739A4"/>
    <w:pPr>
      <w:numPr>
        <w:numId w:val="4"/>
      </w:numPr>
    </w:pPr>
  </w:style>
  <w:style w:type="paragraph" w:styleId="ListContinue2">
    <w:name w:val="List Continue 2"/>
    <w:basedOn w:val="List2"/>
    <w:rsid w:val="007739A4"/>
    <w:pPr>
      <w:ind w:firstLine="0"/>
    </w:pPr>
  </w:style>
  <w:style w:type="paragraph" w:styleId="ListContinue3">
    <w:name w:val="List Continue 3"/>
    <w:basedOn w:val="List3"/>
    <w:rsid w:val="007739A4"/>
    <w:pPr>
      <w:ind w:left="1021" w:firstLine="0"/>
    </w:pPr>
  </w:style>
  <w:style w:type="paragraph" w:styleId="ListContinue4">
    <w:name w:val="List Continue 4"/>
    <w:basedOn w:val="List4"/>
    <w:rsid w:val="007739A4"/>
    <w:pPr>
      <w:ind w:firstLine="0"/>
    </w:pPr>
  </w:style>
  <w:style w:type="paragraph" w:styleId="ListContinue5">
    <w:name w:val="List Continue 5"/>
    <w:basedOn w:val="List5"/>
    <w:rsid w:val="007739A4"/>
    <w:pPr>
      <w:ind w:firstLine="0"/>
    </w:pPr>
  </w:style>
  <w:style w:type="paragraph" w:styleId="ListNumber3">
    <w:name w:val="List Number 3"/>
    <w:basedOn w:val="List3"/>
    <w:rsid w:val="007739A4"/>
    <w:pPr>
      <w:numPr>
        <w:numId w:val="5"/>
      </w:numPr>
    </w:pPr>
  </w:style>
  <w:style w:type="paragraph" w:styleId="ListNumber4">
    <w:name w:val="List Number 4"/>
    <w:basedOn w:val="List4"/>
    <w:rsid w:val="007739A4"/>
    <w:pPr>
      <w:numPr>
        <w:numId w:val="6"/>
      </w:numPr>
    </w:pPr>
  </w:style>
  <w:style w:type="paragraph" w:styleId="ListNumber5">
    <w:name w:val="List Number 5"/>
    <w:basedOn w:val="List5"/>
    <w:rsid w:val="007739A4"/>
    <w:pPr>
      <w:numPr>
        <w:numId w:val="7"/>
      </w:numPr>
    </w:pPr>
  </w:style>
  <w:style w:type="paragraph" w:styleId="BlockText">
    <w:name w:val="Block Text"/>
    <w:basedOn w:val="Normal"/>
    <w:rsid w:val="007739A4"/>
    <w:pPr>
      <w:spacing w:after="120"/>
      <w:ind w:left="1440" w:right="1440"/>
    </w:pPr>
  </w:style>
  <w:style w:type="character" w:customStyle="1" w:styleId="Subscript">
    <w:name w:val="Subscript"/>
    <w:basedOn w:val="DefaultParagraphFont"/>
    <w:rsid w:val="007739A4"/>
    <w:rPr>
      <w:sz w:val="16"/>
      <w:vertAlign w:val="subscript"/>
    </w:rPr>
  </w:style>
  <w:style w:type="character" w:customStyle="1" w:styleId="Superscript">
    <w:name w:val="Superscript"/>
    <w:basedOn w:val="DefaultParagraphFont"/>
    <w:rsid w:val="007739A4"/>
    <w:rPr>
      <w:sz w:val="16"/>
      <w:vertAlign w:val="superscript"/>
    </w:rPr>
  </w:style>
  <w:style w:type="character" w:customStyle="1" w:styleId="Symbols">
    <w:name w:val="Symbols"/>
    <w:basedOn w:val="DefaultParagraphFont"/>
    <w:rsid w:val="007739A4"/>
    <w:rPr>
      <w:rFonts w:ascii="Symbol" w:hAnsi="Symbol"/>
    </w:rPr>
  </w:style>
  <w:style w:type="character" w:customStyle="1" w:styleId="MenuOptions">
    <w:name w:val="Menu Options"/>
    <w:basedOn w:val="DefaultParagraphFont"/>
    <w:rsid w:val="007739A4"/>
    <w:rPr>
      <w:rFonts w:ascii="Arial Narrow" w:hAnsi="Arial Narrow"/>
      <w:smallCaps/>
    </w:rPr>
  </w:style>
  <w:style w:type="character" w:customStyle="1" w:styleId="Buttons">
    <w:name w:val="Buttons"/>
    <w:basedOn w:val="DefaultParagraphFont"/>
    <w:rsid w:val="007739A4"/>
    <w:rPr>
      <w:b/>
    </w:rPr>
  </w:style>
  <w:style w:type="character" w:customStyle="1" w:styleId="Underlined">
    <w:name w:val="Underlined"/>
    <w:basedOn w:val="DefaultParagraphFont"/>
    <w:rsid w:val="007739A4"/>
    <w:rPr>
      <w:u w:val="single"/>
    </w:rPr>
  </w:style>
  <w:style w:type="paragraph" w:customStyle="1" w:styleId="TableBodyTextRight">
    <w:name w:val="Table Body Text Right"/>
    <w:basedOn w:val="TableBodyText"/>
    <w:rsid w:val="007739A4"/>
    <w:pPr>
      <w:widowControl w:val="0"/>
      <w:autoSpaceDE w:val="0"/>
      <w:autoSpaceDN w:val="0"/>
      <w:adjustRightInd w:val="0"/>
      <w:jc w:val="right"/>
    </w:pPr>
    <w:rPr>
      <w:rFonts w:cs="Arial"/>
      <w:szCs w:val="18"/>
    </w:rPr>
  </w:style>
  <w:style w:type="paragraph" w:customStyle="1" w:styleId="CopyrightText">
    <w:name w:val="Copyright Text"/>
    <w:basedOn w:val="BodyText"/>
    <w:rsid w:val="007739A4"/>
    <w:rPr>
      <w:sz w:val="18"/>
    </w:rPr>
  </w:style>
  <w:style w:type="paragraph" w:customStyle="1" w:styleId="BodySmallRight">
    <w:name w:val="Body Small Right"/>
    <w:basedOn w:val="BodyTextRight"/>
    <w:rsid w:val="007739A4"/>
    <w:rPr>
      <w:sz w:val="18"/>
      <w:szCs w:val="18"/>
    </w:rPr>
  </w:style>
  <w:style w:type="paragraph" w:customStyle="1" w:styleId="MarginEdition">
    <w:name w:val="Margin Edition"/>
    <w:basedOn w:val="MarginNote"/>
    <w:rsid w:val="007739A4"/>
    <w:pPr>
      <w:spacing w:before="0" w:after="0"/>
    </w:pPr>
    <w:rPr>
      <w:rFonts w:ascii="Times New Roman" w:hAnsi="Times New Roman"/>
      <w:color w:val="999999"/>
    </w:rPr>
  </w:style>
  <w:style w:type="paragraph" w:customStyle="1" w:styleId="Spacer">
    <w:name w:val="Spacer"/>
    <w:basedOn w:val="Normal"/>
    <w:rsid w:val="007739A4"/>
    <w:rPr>
      <w:sz w:val="2"/>
      <w:szCs w:val="2"/>
    </w:rPr>
  </w:style>
  <w:style w:type="character" w:customStyle="1" w:styleId="Small">
    <w:name w:val="Small"/>
    <w:basedOn w:val="DefaultParagraphFont"/>
    <w:rsid w:val="007739A4"/>
    <w:rPr>
      <w:sz w:val="16"/>
    </w:rPr>
  </w:style>
  <w:style w:type="paragraph" w:customStyle="1" w:styleId="WideTable">
    <w:name w:val="Wide Table"/>
    <w:basedOn w:val="Normal"/>
    <w:rsid w:val="007739A4"/>
    <w:pPr>
      <w:ind w:left="-1418"/>
    </w:pPr>
    <w:rPr>
      <w:sz w:val="2"/>
      <w:szCs w:val="2"/>
    </w:rPr>
  </w:style>
  <w:style w:type="character" w:styleId="PageNumber">
    <w:name w:val="page number"/>
    <w:basedOn w:val="DefaultParagraphFont"/>
    <w:rsid w:val="007739A4"/>
  </w:style>
  <w:style w:type="paragraph" w:styleId="Quote">
    <w:name w:val="Quote"/>
    <w:basedOn w:val="Heading1"/>
    <w:link w:val="QuoteChar"/>
    <w:qFormat/>
    <w:rsid w:val="007739A4"/>
    <w:rPr>
      <w:b w:val="0"/>
      <w:sz w:val="72"/>
      <w:szCs w:val="72"/>
      <w:lang w:val="en-NZ"/>
    </w:rPr>
  </w:style>
  <w:style w:type="character" w:customStyle="1" w:styleId="QuoteChar">
    <w:name w:val="Quote Char"/>
    <w:basedOn w:val="DefaultParagraphFont"/>
    <w:link w:val="Quote"/>
    <w:rsid w:val="00773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9A4"/>
    <w:pPr>
      <w:pageBreakBefore/>
    </w:pPr>
  </w:style>
  <w:style w:type="paragraph" w:customStyle="1" w:styleId="Border">
    <w:name w:val="Border"/>
    <w:basedOn w:val="Normal"/>
    <w:qFormat/>
    <w:rsid w:val="007739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9A4"/>
    <w:rPr>
      <w:b/>
      <w:bCs/>
      <w:i/>
      <w:iCs/>
      <w:color w:val="auto"/>
    </w:rPr>
  </w:style>
  <w:style w:type="paragraph" w:styleId="IntenseQuote">
    <w:name w:val="Intense Quote"/>
    <w:basedOn w:val="Normal"/>
    <w:next w:val="Normal"/>
    <w:link w:val="IntenseQuoteChar"/>
    <w:uiPriority w:val="30"/>
    <w:qFormat/>
    <w:rsid w:val="007739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9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39A4"/>
    <w:rPr>
      <w:smallCaps/>
      <w:color w:val="auto"/>
      <w:u w:val="single"/>
    </w:rPr>
  </w:style>
  <w:style w:type="character" w:styleId="IntenseReference">
    <w:name w:val="Intense Reference"/>
    <w:basedOn w:val="DefaultParagraphFont"/>
    <w:uiPriority w:val="32"/>
    <w:qFormat/>
    <w:rsid w:val="007739A4"/>
    <w:rPr>
      <w:b/>
      <w:bCs/>
      <w:smallCaps/>
      <w:color w:val="auto"/>
      <w:spacing w:val="5"/>
      <w:u w:val="single"/>
    </w:rPr>
  </w:style>
  <w:style w:type="paragraph" w:customStyle="1" w:styleId="2ColumnHeading">
    <w:name w:val="2Column Heading"/>
    <w:basedOn w:val="BodyText"/>
    <w:qFormat/>
    <w:rsid w:val="007739A4"/>
    <w:pPr>
      <w:spacing w:after="60"/>
      <w:ind w:left="-2268"/>
    </w:pPr>
    <w:rPr>
      <w:b/>
    </w:rPr>
  </w:style>
  <w:style w:type="paragraph" w:customStyle="1" w:styleId="Heading1TOC">
    <w:name w:val="Heading1 TOC"/>
    <w:basedOn w:val="Normal"/>
    <w:qFormat/>
    <w:rsid w:val="007739A4"/>
    <w:pPr>
      <w:spacing w:before="240" w:after="120"/>
    </w:pPr>
    <w:rPr>
      <w:rFonts w:ascii="Times New Roman" w:hAnsi="Times New Roman"/>
      <w:b/>
      <w:sz w:val="32"/>
    </w:rPr>
  </w:style>
  <w:style w:type="paragraph" w:customStyle="1" w:styleId="Heading2TOC">
    <w:name w:val="Heading2 TOC"/>
    <w:basedOn w:val="Normal"/>
    <w:qFormat/>
    <w:rsid w:val="007739A4"/>
    <w:pPr>
      <w:spacing w:before="240" w:after="60"/>
    </w:pPr>
    <w:rPr>
      <w:rFonts w:ascii="Times New Roman" w:hAnsi="Times New Roman"/>
      <w:b/>
      <w:sz w:val="28"/>
    </w:rPr>
  </w:style>
  <w:style w:type="character" w:customStyle="1" w:styleId="Underline">
    <w:name w:val="Underline"/>
    <w:basedOn w:val="DefaultParagraphFont"/>
    <w:qFormat/>
    <w:rsid w:val="007739A4"/>
    <w:rPr>
      <w:u w:val="single"/>
    </w:rPr>
  </w:style>
  <w:style w:type="paragraph" w:styleId="BalloonText">
    <w:name w:val="Balloon Text"/>
    <w:basedOn w:val="Normal"/>
    <w:link w:val="BalloonTextChar"/>
    <w:rsid w:val="007739A4"/>
    <w:rPr>
      <w:rFonts w:ascii="Tahoma" w:hAnsi="Tahoma" w:cs="Tahoma"/>
      <w:sz w:val="16"/>
      <w:szCs w:val="16"/>
    </w:rPr>
  </w:style>
  <w:style w:type="character" w:customStyle="1" w:styleId="BalloonTextChar">
    <w:name w:val="Balloon Text Char"/>
    <w:basedOn w:val="DefaultParagraphFont"/>
    <w:link w:val="BalloonText"/>
    <w:rsid w:val="007739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39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39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39A4"/>
    <w:rPr>
      <w:b/>
      <w:color w:val="660033"/>
      <w:spacing w:val="0"/>
    </w:rPr>
  </w:style>
  <w:style w:type="paragraph" w:customStyle="1" w:styleId="Nameditemlist">
    <w:name w:val="Named item list"/>
    <w:basedOn w:val="BodyText"/>
    <w:qFormat/>
    <w:rsid w:val="007739A4"/>
    <w:pPr>
      <w:tabs>
        <w:tab w:val="left" w:pos="2835"/>
      </w:tabs>
      <w:ind w:left="2835" w:hanging="2835"/>
    </w:pPr>
  </w:style>
  <w:style w:type="paragraph" w:customStyle="1" w:styleId="BodyTextnopadding">
    <w:name w:val="Body Text no padding"/>
    <w:basedOn w:val="BodyText"/>
    <w:qFormat/>
    <w:rsid w:val="007739A4"/>
    <w:pPr>
      <w:spacing w:before="0" w:after="0"/>
    </w:pPr>
  </w:style>
  <w:style w:type="paragraph" w:customStyle="1" w:styleId="BodyTextBold">
    <w:name w:val="Body Text Bold"/>
    <w:basedOn w:val="BodyText"/>
    <w:qFormat/>
    <w:rsid w:val="007739A4"/>
    <w:rPr>
      <w:b/>
    </w:rPr>
  </w:style>
  <w:style w:type="character" w:styleId="Hyperlink">
    <w:name w:val="Hyperlink"/>
    <w:basedOn w:val="DefaultParagraphFont"/>
    <w:uiPriority w:val="99"/>
    <w:unhideWhenUsed/>
    <w:rsid w:val="008878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1035</Words>
  <Characters>6800</Characters>
  <Application>Microsoft Office Word</Application>
  <DocSecurity>0</DocSecurity>
  <Lines>212</Lines>
  <Paragraphs>139</Paragraphs>
  <ScaleCrop>false</ScaleCrop>
  <Company>Author-it Software Corporation Ltd.</Company>
  <LinksUpToDate>false</LinksUpToDate>
  <CharactersWithSpaces>7696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AURBCA002 Select and adjust bicycles to fit riders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2025-03-01T10:54:00Z</dcterms:created>
  <dcterms:modified xsi:type="dcterms:W3CDTF">2025-03-01T10:54:00Z</dcterms:modified>
</cp:coreProperties>
</file>