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05F" w:rsidP="00E92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AURATA004 Provide technical guidance</w:t>
      </w:r>
      <w:r>
        <w:fldChar w:fldCharType="end"/>
      </w:r>
    </w:p>
    <w:p w:rsidR="00E9205F" w:rsidP="00E9205F">
      <w:pPr>
        <w:pStyle w:val="Version"/>
        <w:sectPr w:rsidSect="00A66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9B8" w:rsidP="00A669B8">
      <w:pPr>
        <w:pStyle w:val="SuperHeading"/>
      </w:pPr>
      <w:r w:rsidRPr="00A669B8">
        <w:t>Assessment Requirements for AURATA004 Provide technical guidance</w:t>
      </w:r>
    </w:p>
    <w:p w:rsidR="00000000" w:rsidRPr="00A669B8" w:rsidP="00A669B8">
      <w:pPr>
        <w:pStyle w:val="Heading1"/>
      </w:pPr>
      <w:bookmarkStart w:id="1" w:name="O_796239"/>
      <w:bookmarkEnd w:id="1"/>
      <w:r w:rsidRPr="00A669B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920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9B8" w:rsidP="00A669B8">
            <w:pPr>
              <w:pStyle w:val="BodyText"/>
            </w:pPr>
            <w:r w:rsidRPr="00A669B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9B8">
            <w:pPr>
              <w:pStyle w:val="BodyText"/>
              <w:rPr>
                <w:lang w:val="en-NZ"/>
              </w:rPr>
            </w:pPr>
            <w:r w:rsidRPr="00A669B8">
              <w:rPr>
                <w:rStyle w:val="SpecialBold"/>
              </w:rPr>
              <w:t>Comment</w:t>
            </w:r>
          </w:p>
        </w:tc>
      </w:tr>
      <w:tr w:rsidTr="00E920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9B8">
            <w:pPr>
              <w:pStyle w:val="BodyText"/>
              <w:rPr>
                <w:lang w:val="en-NZ"/>
              </w:rPr>
            </w:pPr>
            <w:r w:rsidRPr="00A669B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9B8" w:rsidP="00A669B8">
            <w:pPr>
              <w:pStyle w:val="BodyText"/>
            </w:pPr>
            <w:r w:rsidRPr="00A669B8">
              <w:t>New unit of competency.</w:t>
            </w:r>
          </w:p>
        </w:tc>
      </w:tr>
    </w:tbl>
    <w:p w:rsidR="00000000" w:rsidRPr="00A669B8" w:rsidP="00A669B8">
      <w:pPr>
        <w:pStyle w:val="BodyText"/>
      </w:pPr>
    </w:p>
    <w:p w:rsidR="00000000" w:rsidRPr="00A669B8" w:rsidP="00A669B8">
      <w:pPr>
        <w:pStyle w:val="AllowPageBreak"/>
      </w:pPr>
    </w:p>
    <w:p w:rsidR="00000000" w:rsidRPr="00A669B8" w:rsidP="00A669B8">
      <w:pPr>
        <w:pStyle w:val="Heading1"/>
      </w:pPr>
      <w:bookmarkStart w:id="2" w:name="O_796240"/>
      <w:bookmarkEnd w:id="2"/>
      <w:r w:rsidRPr="00A669B8">
        <w:t>Performance Evidence</w:t>
      </w:r>
    </w:p>
    <w:p w:rsidR="00000000" w:rsidRPr="00A669B8" w:rsidP="00E9205F">
      <w:pPr>
        <w:pStyle w:val="BodyText"/>
      </w:pPr>
      <w:r w:rsidRPr="00A669B8">
        <w:t>Before competency can be determined, ind</w:t>
      </w:r>
      <w:r w:rsidRPr="00A669B8">
        <w:t>ividuals must demonstrate they can perform the following according to the standards defined in this unit’s elements, performance criteria and foundation skills:</w:t>
      </w:r>
    </w:p>
    <w:p w:rsidR="00000000" w:rsidRPr="00A669B8" w:rsidP="00A669B8">
      <w:pPr>
        <w:pStyle w:val="ListBullet"/>
      </w:pPr>
      <w:r w:rsidRPr="00A669B8">
        <w:t>provide technical guidance to three different co-workers on different workplace tasks, in whic</w:t>
      </w:r>
      <w:r w:rsidRPr="00A669B8">
        <w:t>h the work must involve:</w:t>
      </w:r>
    </w:p>
    <w:p w:rsidR="00000000" w:rsidRPr="00A669B8" w:rsidP="00A669B8">
      <w:pPr>
        <w:pStyle w:val="ListBullet2"/>
      </w:pPr>
      <w:r w:rsidRPr="00A669B8">
        <w:t>accessing and interpreting relevant technical information</w:t>
      </w:r>
    </w:p>
    <w:p w:rsidR="00000000" w:rsidRPr="00A669B8" w:rsidP="00A669B8">
      <w:pPr>
        <w:pStyle w:val="ListBullet2"/>
      </w:pPr>
      <w:r w:rsidRPr="00A669B8">
        <w:t xml:space="preserve">assisting with service and repair work tasks </w:t>
      </w:r>
    </w:p>
    <w:p w:rsidR="00000000" w:rsidRPr="00A669B8" w:rsidP="00A669B8">
      <w:pPr>
        <w:pStyle w:val="ListBullet2"/>
      </w:pPr>
      <w:r w:rsidRPr="00A669B8">
        <w:t>providing technical information and instructions.</w:t>
      </w:r>
    </w:p>
    <w:p w:rsidR="00000000" w:rsidRPr="00A669B8" w:rsidP="00A669B8">
      <w:pPr>
        <w:pStyle w:val="AllowPageBreak"/>
      </w:pPr>
    </w:p>
    <w:p w:rsidR="00000000" w:rsidRPr="00A669B8" w:rsidP="00A669B8">
      <w:pPr>
        <w:pStyle w:val="Heading1"/>
      </w:pPr>
      <w:bookmarkStart w:id="3" w:name="O_796241"/>
      <w:bookmarkEnd w:id="3"/>
      <w:r w:rsidRPr="00A669B8">
        <w:t>Knowledge Evidence</w:t>
      </w:r>
    </w:p>
    <w:p w:rsidR="00000000" w:rsidRPr="00A669B8" w:rsidP="00E9205F">
      <w:pPr>
        <w:pStyle w:val="BodyText"/>
      </w:pPr>
      <w:r w:rsidRPr="00A669B8">
        <w:t>Individuals must be able to demonstrate knowledge of:</w:t>
      </w:r>
    </w:p>
    <w:p w:rsidR="00000000" w:rsidRPr="00A669B8" w:rsidP="00A669B8">
      <w:pPr>
        <w:pStyle w:val="ListBullet"/>
      </w:pPr>
      <w:r w:rsidRPr="00A669B8">
        <w:t>key learning styles, including:</w:t>
      </w:r>
    </w:p>
    <w:p w:rsidR="00000000" w:rsidRPr="00A669B8" w:rsidP="00A669B8">
      <w:pPr>
        <w:pStyle w:val="ListBullet2"/>
      </w:pPr>
      <w:r w:rsidRPr="00A669B8">
        <w:t>visual</w:t>
      </w:r>
    </w:p>
    <w:p w:rsidR="00000000" w:rsidRPr="00A669B8" w:rsidP="00A669B8">
      <w:pPr>
        <w:pStyle w:val="ListBullet2"/>
      </w:pPr>
      <w:r w:rsidRPr="00A669B8">
        <w:t>auditory</w:t>
      </w:r>
    </w:p>
    <w:p w:rsidR="00000000" w:rsidRPr="00A669B8" w:rsidP="00A669B8">
      <w:pPr>
        <w:pStyle w:val="ListBullet2"/>
      </w:pPr>
      <w:r w:rsidRPr="00A669B8">
        <w:t>kinaesthetic</w:t>
      </w:r>
    </w:p>
    <w:p w:rsidR="00000000" w:rsidRPr="00A669B8" w:rsidP="00A669B8">
      <w:pPr>
        <w:pStyle w:val="ListBullet"/>
      </w:pPr>
      <w:r w:rsidRPr="00A669B8">
        <w:t>effective communication techniques, including:</w:t>
      </w:r>
    </w:p>
    <w:p w:rsidR="00000000" w:rsidRPr="00A669B8" w:rsidP="00A669B8">
      <w:pPr>
        <w:pStyle w:val="ListBullet2"/>
      </w:pPr>
      <w:r w:rsidRPr="00A669B8">
        <w:t>giving full attention</w:t>
      </w:r>
    </w:p>
    <w:p w:rsidR="00000000" w:rsidRPr="00A669B8" w:rsidP="00A669B8">
      <w:pPr>
        <w:pStyle w:val="ListBullet2"/>
      </w:pPr>
      <w:r w:rsidRPr="00A669B8">
        <w:t>speaking clearly and concisely</w:t>
      </w:r>
    </w:p>
    <w:p w:rsidR="00000000" w:rsidRPr="00A669B8" w:rsidP="00A669B8">
      <w:pPr>
        <w:pStyle w:val="ListBullet2"/>
      </w:pPr>
      <w:r w:rsidRPr="00A669B8">
        <w:t>using appropriate language and non-ve</w:t>
      </w:r>
      <w:r w:rsidRPr="00A669B8">
        <w:t>rbal communication, including:</w:t>
      </w:r>
    </w:p>
    <w:p w:rsidR="00000000" w:rsidRPr="00A669B8" w:rsidP="00A669B8">
      <w:pPr>
        <w:pStyle w:val="ListBullet3"/>
      </w:pPr>
      <w:r w:rsidRPr="00A669B8">
        <w:t>tone of voice</w:t>
      </w:r>
    </w:p>
    <w:p w:rsidR="00000000" w:rsidRPr="00A669B8" w:rsidP="00A669B8">
      <w:pPr>
        <w:pStyle w:val="ListBullet3"/>
      </w:pPr>
      <w:r w:rsidRPr="00A669B8">
        <w:t>body language</w:t>
      </w:r>
    </w:p>
    <w:p w:rsidR="00000000" w:rsidRPr="00A669B8" w:rsidP="00A669B8">
      <w:pPr>
        <w:pStyle w:val="ListBullet"/>
      </w:pPr>
      <w:r w:rsidRPr="00A669B8">
        <w:t xml:space="preserve">technical knowledge relevant to subject area </w:t>
      </w:r>
    </w:p>
    <w:p w:rsidR="00000000" w:rsidRPr="00A669B8" w:rsidP="00A669B8">
      <w:pPr>
        <w:pStyle w:val="ListBullet"/>
      </w:pPr>
      <w:r w:rsidRPr="00A669B8">
        <w:t>procedures for sourcing and interpreting technical information relating to automotive service and repair.</w:t>
      </w:r>
    </w:p>
    <w:p w:rsidR="00000000" w:rsidRPr="00A669B8" w:rsidP="00A669B8">
      <w:pPr>
        <w:pStyle w:val="AllowPageBreak"/>
      </w:pPr>
    </w:p>
    <w:p w:rsidR="00000000" w:rsidRPr="00A669B8" w:rsidP="00A669B8">
      <w:pPr>
        <w:pStyle w:val="Heading1"/>
      </w:pPr>
      <w:bookmarkStart w:id="4" w:name="O_796242"/>
      <w:bookmarkEnd w:id="4"/>
      <w:r w:rsidRPr="00A669B8">
        <w:t>Assessment Conditions</w:t>
      </w:r>
    </w:p>
    <w:p w:rsidR="00000000" w:rsidRPr="00A669B8" w:rsidP="00E9205F">
      <w:pPr>
        <w:pStyle w:val="BodyText"/>
      </w:pPr>
      <w:r w:rsidRPr="00A669B8">
        <w:t>Assessors must satisfy NVR/AQTF assessor requirements.</w:t>
      </w:r>
    </w:p>
    <w:p w:rsidR="00000000" w:rsidRPr="00A669B8" w:rsidP="00E9205F">
      <w:pPr>
        <w:pStyle w:val="BodyText"/>
      </w:pPr>
      <w:r w:rsidRPr="00A669B8">
        <w:t>Competency is to be assessed in the workplace or a simulated environment that accurately reflects performance in a real workplace setting.</w:t>
      </w:r>
    </w:p>
    <w:p w:rsidR="00000000" w:rsidRPr="00A669B8" w:rsidP="00E9205F">
      <w:pPr>
        <w:pStyle w:val="BodyText"/>
      </w:pPr>
      <w:r w:rsidRPr="00A669B8">
        <w:t>Assessment must include direct observation of tasks.</w:t>
      </w:r>
    </w:p>
    <w:p w:rsidR="00000000" w:rsidRPr="00A669B8" w:rsidP="00E9205F">
      <w:pPr>
        <w:pStyle w:val="BodyText"/>
      </w:pPr>
      <w:r w:rsidRPr="00A669B8">
        <w:t xml:space="preserve">Where </w:t>
      </w:r>
      <w:r w:rsidRPr="00A669B8">
        <w:t>assessment of competency includes third-party evidence, individuals must provide evidence that links them to having provided technical guidance to co-workers in the automotive workplace, e.g. on-the-job training program.</w:t>
      </w:r>
    </w:p>
    <w:p w:rsidR="00000000" w:rsidRPr="00A669B8" w:rsidP="00E9205F">
      <w:pPr>
        <w:pStyle w:val="BodyText"/>
      </w:pPr>
      <w:r w:rsidRPr="00A669B8">
        <w:t xml:space="preserve">Assessors must verify performance </w:t>
      </w:r>
      <w:r w:rsidRPr="00A669B8">
        <w:t>evidence through questioning on skills and knowledge to ensure correct interpretation and application.</w:t>
      </w:r>
    </w:p>
    <w:p w:rsidR="00000000" w:rsidRPr="00A669B8" w:rsidP="00E9205F">
      <w:pPr>
        <w:pStyle w:val="BodyText"/>
      </w:pPr>
      <w:r w:rsidRPr="00A669B8">
        <w:t>The following resources must be made available:</w:t>
      </w:r>
    </w:p>
    <w:p w:rsidR="00000000" w:rsidRPr="00A669B8" w:rsidP="00A669B8">
      <w:pPr>
        <w:pStyle w:val="ListBullet"/>
      </w:pPr>
      <w:r w:rsidRPr="00A669B8">
        <w:t>automotive repair workplace or simulated workplace</w:t>
      </w:r>
    </w:p>
    <w:p w:rsidR="00000000" w:rsidRPr="00A669B8" w:rsidP="00A669B8">
      <w:pPr>
        <w:pStyle w:val="ListBullet"/>
      </w:pPr>
      <w:r w:rsidRPr="00A669B8">
        <w:t>three different co-workers requiring technical instr</w:t>
      </w:r>
      <w:r w:rsidRPr="00A669B8">
        <w:t xml:space="preserve">uction on different tasks </w:t>
      </w:r>
    </w:p>
    <w:p w:rsidR="00000000" w:rsidRPr="00A669B8" w:rsidP="00A669B8">
      <w:pPr>
        <w:pStyle w:val="ListBullet"/>
      </w:pPr>
      <w:r w:rsidRPr="00A669B8">
        <w:t>supervisor, team leader or colleague with advanced technical knowledge.</w:t>
      </w:r>
    </w:p>
    <w:p w:rsidR="00000000" w:rsidRPr="00A669B8" w:rsidP="00A669B8">
      <w:pPr>
        <w:pStyle w:val="AllowPageBreak"/>
      </w:pPr>
    </w:p>
    <w:p w:rsidR="00000000" w:rsidRPr="00A669B8" w:rsidP="00A669B8">
      <w:pPr>
        <w:pStyle w:val="Heading1"/>
      </w:pPr>
      <w:bookmarkStart w:id="5" w:name="O_796245"/>
      <w:bookmarkEnd w:id="5"/>
      <w:r w:rsidRPr="00A669B8">
        <w:t>Links</w:t>
      </w:r>
    </w:p>
    <w:p w:rsidR="00000000" w:rsidRPr="00A669B8" w:rsidP="00E9205F">
      <w:pPr>
        <w:pStyle w:val="BodyText"/>
      </w:pPr>
      <w:r w:rsidRPr="00A669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2E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69B8" w:rsidP="00E9205F">
      <w:pPr>
        <w:pStyle w:val="BodyText"/>
      </w:pPr>
      <w:r w:rsidRPr="00A669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2E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69B8" w:rsidP="00A669B8"/>
    <w:sectPr w:rsidSect="00A66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9B8" w:rsidRPr="00E9205F" w:rsidP="00E92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5F" w:rsidP="00A66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205F" w:rsidP="00A66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205F" w:rsidP="00A66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9B8" w:rsidRPr="00E9205F" w:rsidP="00E92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05F" w:rsidRPr="002D2AF8" w:rsidP="00A66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AURATA004 Provide technical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9205F" w:rsidP="00A66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6A0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EE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61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9B8"/>
  </w:style>
  <w:style w:type="character" w:customStyle="1" w:styleId="Heading1Char">
    <w:name w:val="Heading 1 Char"/>
    <w:basedOn w:val="DefaultParagraphFont"/>
    <w:link w:val="Heading1"/>
    <w:rsid w:val="00A66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9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9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9B8"/>
    <w:rPr>
      <w:b/>
      <w:spacing w:val="0"/>
    </w:rPr>
  </w:style>
  <w:style w:type="paragraph" w:styleId="ListBullet2">
    <w:name w:val="List Bullet 2"/>
    <w:basedOn w:val="List2"/>
    <w:rsid w:val="00A669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6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69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6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9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9B8"/>
    <w:rPr>
      <w:i/>
    </w:rPr>
  </w:style>
  <w:style w:type="paragraph" w:styleId="Caption">
    <w:name w:val="caption"/>
    <w:basedOn w:val="BodyText"/>
    <w:next w:val="Normal"/>
    <w:qFormat/>
    <w:rsid w:val="00A66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9B8"/>
  </w:style>
  <w:style w:type="paragraph" w:styleId="TableofFigures">
    <w:name w:val="table of figures"/>
    <w:basedOn w:val="Normal"/>
    <w:next w:val="Normal"/>
    <w:semiHidden/>
    <w:rsid w:val="00A66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9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69B8"/>
    <w:rPr>
      <w:rFonts w:ascii="Wingdings" w:hAnsi="Wingdings"/>
    </w:rPr>
  </w:style>
  <w:style w:type="paragraph" w:customStyle="1" w:styleId="TableHeading">
    <w:name w:val="Table Heading"/>
    <w:basedOn w:val="HeadingBase"/>
    <w:rsid w:val="00A66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9B8"/>
    <w:rPr>
      <w:color w:val="0033CC"/>
      <w:u w:val="none"/>
    </w:rPr>
  </w:style>
  <w:style w:type="paragraph" w:customStyle="1" w:styleId="BodyTextRight">
    <w:name w:val="Body Text Right"/>
    <w:basedOn w:val="BodyText"/>
    <w:rsid w:val="00A66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9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9B8"/>
    <w:rPr>
      <w:sz w:val="32"/>
    </w:rPr>
  </w:style>
  <w:style w:type="paragraph" w:customStyle="1" w:styleId="HeadingProcedure">
    <w:name w:val="Heading Procedure"/>
    <w:basedOn w:val="HeadingBase"/>
    <w:next w:val="Normal"/>
    <w:rsid w:val="00A66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9B8"/>
    <w:pPr>
      <w:spacing w:before="60" w:after="60"/>
    </w:pPr>
  </w:style>
  <w:style w:type="paragraph" w:styleId="ListContinue">
    <w:name w:val="List Continue"/>
    <w:basedOn w:val="List"/>
    <w:rsid w:val="00A669B8"/>
    <w:pPr>
      <w:ind w:firstLine="0"/>
    </w:pPr>
  </w:style>
  <w:style w:type="paragraph" w:customStyle="1" w:styleId="ListNote">
    <w:name w:val="List Note"/>
    <w:basedOn w:val="List"/>
    <w:rsid w:val="00A66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9B8"/>
    <w:rPr>
      <w:rFonts w:ascii="Courier New" w:hAnsi="Courier New"/>
    </w:rPr>
  </w:style>
  <w:style w:type="paragraph" w:customStyle="1" w:styleId="NoteBullet">
    <w:name w:val="Note Bullet"/>
    <w:basedOn w:val="Note"/>
    <w:rsid w:val="00A66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9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6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9B8"/>
    <w:rPr>
      <w:b/>
      <w:smallCaps/>
    </w:rPr>
  </w:style>
  <w:style w:type="paragraph" w:customStyle="1" w:styleId="TableListNumber">
    <w:name w:val="Table List Number"/>
    <w:basedOn w:val="ListNumber"/>
    <w:rsid w:val="00A66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9B8"/>
    <w:pPr>
      <w:numPr>
        <w:numId w:val="10"/>
      </w:numPr>
    </w:pPr>
  </w:style>
  <w:style w:type="paragraph" w:customStyle="1" w:styleId="ListAlpha2">
    <w:name w:val="List Alpha 2"/>
    <w:basedOn w:val="List2"/>
    <w:rsid w:val="00A669B8"/>
    <w:pPr>
      <w:numPr>
        <w:numId w:val="9"/>
      </w:numPr>
    </w:pPr>
  </w:style>
  <w:style w:type="paragraph" w:styleId="List2">
    <w:name w:val="List 2"/>
    <w:basedOn w:val="BodyText"/>
    <w:rsid w:val="00A66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9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69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69B8"/>
    <w:pPr>
      <w:numPr>
        <w:numId w:val="5"/>
      </w:numPr>
    </w:pPr>
  </w:style>
  <w:style w:type="paragraph" w:styleId="ListContinue2">
    <w:name w:val="List Continue 2"/>
    <w:basedOn w:val="List2"/>
    <w:rsid w:val="00A669B8"/>
    <w:pPr>
      <w:ind w:firstLine="0"/>
    </w:pPr>
  </w:style>
  <w:style w:type="paragraph" w:styleId="ListContinue3">
    <w:name w:val="List Continue 3"/>
    <w:basedOn w:val="List3"/>
    <w:rsid w:val="00A669B8"/>
    <w:pPr>
      <w:ind w:left="1021" w:firstLine="0"/>
    </w:pPr>
  </w:style>
  <w:style w:type="paragraph" w:styleId="ListContinue4">
    <w:name w:val="List Continue 4"/>
    <w:basedOn w:val="List4"/>
    <w:rsid w:val="00A669B8"/>
    <w:pPr>
      <w:ind w:firstLine="0"/>
    </w:pPr>
  </w:style>
  <w:style w:type="paragraph" w:styleId="ListContinue5">
    <w:name w:val="List Continue 5"/>
    <w:basedOn w:val="List5"/>
    <w:rsid w:val="00A669B8"/>
    <w:pPr>
      <w:ind w:firstLine="0"/>
    </w:pPr>
  </w:style>
  <w:style w:type="paragraph" w:styleId="ListNumber3">
    <w:name w:val="List Number 3"/>
    <w:basedOn w:val="List3"/>
    <w:rsid w:val="00A669B8"/>
    <w:pPr>
      <w:numPr>
        <w:numId w:val="6"/>
      </w:numPr>
    </w:pPr>
  </w:style>
  <w:style w:type="paragraph" w:styleId="ListNumber4">
    <w:name w:val="List Number 4"/>
    <w:basedOn w:val="List4"/>
    <w:rsid w:val="00A669B8"/>
    <w:pPr>
      <w:numPr>
        <w:numId w:val="7"/>
      </w:numPr>
    </w:pPr>
  </w:style>
  <w:style w:type="paragraph" w:styleId="ListNumber5">
    <w:name w:val="List Number 5"/>
    <w:basedOn w:val="List5"/>
    <w:rsid w:val="00A669B8"/>
    <w:pPr>
      <w:numPr>
        <w:numId w:val="8"/>
      </w:numPr>
    </w:pPr>
  </w:style>
  <w:style w:type="paragraph" w:styleId="BlockText">
    <w:name w:val="Block Text"/>
    <w:basedOn w:val="Normal"/>
    <w:rsid w:val="00A66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9B8"/>
    <w:rPr>
      <w:sz w:val="16"/>
      <w:vertAlign w:val="superscript"/>
    </w:rPr>
  </w:style>
  <w:style w:type="character" w:customStyle="1" w:styleId="Symbols">
    <w:name w:val="Symbols"/>
    <w:basedOn w:val="DefaultParagraphFont"/>
    <w:rsid w:val="00A669B8"/>
    <w:rPr>
      <w:rFonts w:ascii="Symbol" w:hAnsi="Symbol"/>
    </w:rPr>
  </w:style>
  <w:style w:type="character" w:customStyle="1" w:styleId="MenuOptions">
    <w:name w:val="Menu Options"/>
    <w:basedOn w:val="DefaultParagraphFont"/>
    <w:rsid w:val="00A66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9B8"/>
    <w:rPr>
      <w:b/>
    </w:rPr>
  </w:style>
  <w:style w:type="character" w:customStyle="1" w:styleId="Underlined">
    <w:name w:val="Underlined"/>
    <w:basedOn w:val="DefaultParagraphFont"/>
    <w:rsid w:val="00A669B8"/>
    <w:rPr>
      <w:u w:val="single"/>
    </w:rPr>
  </w:style>
  <w:style w:type="paragraph" w:customStyle="1" w:styleId="TableBodyTextRight">
    <w:name w:val="Table Body Text Right"/>
    <w:basedOn w:val="TableBodyText"/>
    <w:rsid w:val="00A66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9B8"/>
    <w:rPr>
      <w:sz w:val="18"/>
    </w:rPr>
  </w:style>
  <w:style w:type="paragraph" w:customStyle="1" w:styleId="BodySmallRight">
    <w:name w:val="Body Small Right"/>
    <w:basedOn w:val="BodyTextRight"/>
    <w:rsid w:val="00A669B8"/>
    <w:rPr>
      <w:sz w:val="18"/>
      <w:szCs w:val="18"/>
    </w:rPr>
  </w:style>
  <w:style w:type="paragraph" w:customStyle="1" w:styleId="MarginEdition">
    <w:name w:val="Margin Edition"/>
    <w:basedOn w:val="MarginNote"/>
    <w:rsid w:val="00A66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9B8"/>
    <w:rPr>
      <w:sz w:val="2"/>
      <w:szCs w:val="2"/>
    </w:rPr>
  </w:style>
  <w:style w:type="character" w:customStyle="1" w:styleId="Small">
    <w:name w:val="Small"/>
    <w:basedOn w:val="DefaultParagraphFont"/>
    <w:rsid w:val="00A669B8"/>
    <w:rPr>
      <w:sz w:val="16"/>
    </w:rPr>
  </w:style>
  <w:style w:type="paragraph" w:customStyle="1" w:styleId="WideTable">
    <w:name w:val="Wide Table"/>
    <w:basedOn w:val="Normal"/>
    <w:rsid w:val="00A66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9B8"/>
  </w:style>
  <w:style w:type="paragraph" w:styleId="Quote">
    <w:name w:val="Quote"/>
    <w:basedOn w:val="Heading1"/>
    <w:link w:val="QuoteChar"/>
    <w:qFormat/>
    <w:rsid w:val="00A66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9B8"/>
    <w:pPr>
      <w:pageBreakBefore/>
    </w:pPr>
  </w:style>
  <w:style w:type="paragraph" w:customStyle="1" w:styleId="Border">
    <w:name w:val="Border"/>
    <w:basedOn w:val="Normal"/>
    <w:qFormat/>
    <w:rsid w:val="00A66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9B8"/>
    <w:rPr>
      <w:u w:val="single"/>
    </w:rPr>
  </w:style>
  <w:style w:type="character" w:customStyle="1" w:styleId="BoldandItalics">
    <w:name w:val="Bold and Italics"/>
    <w:qFormat/>
    <w:rsid w:val="00A669B8"/>
    <w:rPr>
      <w:b/>
      <w:i/>
      <w:u w:val="none"/>
    </w:rPr>
  </w:style>
  <w:style w:type="paragraph" w:styleId="BalloonText">
    <w:name w:val="Balloon Text"/>
    <w:basedOn w:val="Normal"/>
    <w:link w:val="BalloonTextChar"/>
    <w:rsid w:val="00A66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9B8"/>
    <w:pPr>
      <w:spacing w:before="0" w:after="0"/>
    </w:pPr>
  </w:style>
  <w:style w:type="paragraph" w:customStyle="1" w:styleId="BodyTextBold">
    <w:name w:val="Body Text Bold"/>
    <w:basedOn w:val="BodyText"/>
    <w:qFormat/>
    <w:rsid w:val="00A669B8"/>
    <w:rPr>
      <w:b/>
    </w:rPr>
  </w:style>
  <w:style w:type="character" w:styleId="Hyperlink">
    <w:name w:val="Hyperlink"/>
    <w:basedOn w:val="DefaultParagraphFont"/>
    <w:uiPriority w:val="99"/>
    <w:unhideWhenUsed/>
    <w:rsid w:val="00E92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2335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AURATA004 Provide technical guidance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2022-02-23T11:03:00Z</dcterms:created>
  <dcterms:modified xsi:type="dcterms:W3CDTF">2022-02-23T11:03:00Z</dcterms:modified>
</cp:coreProperties>
</file>