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C6D" w:rsidP="00B44C6D">
      <w:pPr>
        <w:pStyle w:val="Title"/>
      </w:pPr>
      <w:r>
        <w:fldChar w:fldCharType="begin"/>
      </w:r>
      <w:r>
        <w:instrText xml:space="preserve"> TITLE   \* MERGEFORMAT </w:instrText>
      </w:r>
      <w:r>
        <w:fldChar w:fldCharType="separate"/>
      </w:r>
      <w:r>
        <w:t>AURASA002 Follow safe working practices in an automotive workplace</w:t>
      </w:r>
      <w:r>
        <w:fldChar w:fldCharType="end"/>
      </w:r>
    </w:p>
    <w:p w:rsidR="00B44C6D" w:rsidP="00B44C6D">
      <w:pPr>
        <w:pStyle w:val="Version"/>
        <w:sectPr w:rsidSect="005D5E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E47" w:rsidP="005D5E47">
      <w:pPr>
        <w:pStyle w:val="SuperHeading"/>
      </w:pPr>
      <w:r w:rsidRPr="005D5E47">
        <w:t>AURASA002 Follow safe working practices in an automotive workplace</w:t>
      </w:r>
    </w:p>
    <w:p w:rsidR="00000000" w:rsidRPr="005D5E47" w:rsidP="005D5E47">
      <w:pPr>
        <w:pStyle w:val="Heading1"/>
      </w:pPr>
      <w:bookmarkStart w:id="1" w:name="O_796153"/>
      <w:bookmarkEnd w:id="1"/>
      <w:r w:rsidRPr="005D5E47">
        <w:t>Modification History</w:t>
      </w:r>
    </w:p>
    <w:tbl>
      <w:tblPr>
        <w:tblW w:w="9639" w:type="dxa"/>
        <w:tblLayout w:type="fixed"/>
        <w:tblCellMar>
          <w:left w:w="62" w:type="dxa"/>
          <w:right w:w="62" w:type="dxa"/>
        </w:tblCellMar>
        <w:tblLook w:val="0000"/>
      </w:tblPr>
      <w:tblGrid>
        <w:gridCol w:w="2835"/>
        <w:gridCol w:w="6804"/>
      </w:tblGrid>
      <w:tr w:rsidTr="00B44C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E47" w:rsidP="005D5E47">
            <w:pPr>
              <w:pStyle w:val="BodyText"/>
            </w:pPr>
            <w:r w:rsidRPr="005D5E4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E47">
            <w:pPr>
              <w:pStyle w:val="BodyText"/>
              <w:rPr>
                <w:lang w:val="en-NZ"/>
              </w:rPr>
            </w:pPr>
            <w:r w:rsidRPr="005D5E47">
              <w:rPr>
                <w:rStyle w:val="SpecialBold"/>
              </w:rPr>
              <w:t>Comment</w:t>
            </w:r>
          </w:p>
        </w:tc>
      </w:tr>
      <w:tr w:rsidTr="00B44C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E47">
            <w:pPr>
              <w:pStyle w:val="BodyText"/>
              <w:rPr>
                <w:lang w:val="en-NZ"/>
              </w:rPr>
            </w:pPr>
            <w:r w:rsidRPr="005D5E4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E47" w:rsidP="005D5E47">
            <w:pPr>
              <w:pStyle w:val="BodyText"/>
            </w:pPr>
            <w:r w:rsidRPr="005D5E47">
              <w:t>New unit of competency.</w:t>
            </w:r>
          </w:p>
        </w:tc>
      </w:tr>
    </w:tbl>
    <w:p w:rsidR="00000000" w:rsidRPr="005D5E47" w:rsidP="005D5E47">
      <w:pPr>
        <w:pStyle w:val="BodyText"/>
      </w:pPr>
    </w:p>
    <w:p w:rsidR="00000000" w:rsidRPr="005D5E47" w:rsidP="005D5E47">
      <w:pPr>
        <w:pStyle w:val="AllowPageBreak"/>
      </w:pPr>
    </w:p>
    <w:p w:rsidR="00000000" w:rsidRPr="005D5E47" w:rsidP="005D5E47">
      <w:pPr>
        <w:pStyle w:val="Heading1"/>
      </w:pPr>
      <w:bookmarkStart w:id="2" w:name="O_796154"/>
      <w:bookmarkEnd w:id="2"/>
      <w:r w:rsidRPr="005D5E47">
        <w:t>Application</w:t>
      </w:r>
    </w:p>
    <w:p w:rsidR="00000000" w:rsidRPr="005D5E47" w:rsidP="00B44C6D">
      <w:pPr>
        <w:pStyle w:val="BodyText"/>
      </w:pPr>
      <w:r w:rsidRPr="005D5E47">
        <w:t>This unit describes the perf</w:t>
      </w:r>
      <w:r w:rsidRPr="005D5E47">
        <w:t>ormance outcomes required to identify and follow safety and emergency procedures in an automotive workplace. It involves those safety procedures to be followed when using workplace hand tools and hand-held power tools, fixed equipment, and chemicals, and w</w:t>
      </w:r>
      <w:r w:rsidRPr="005D5E47">
        <w:t>hen running vehicles and machinery. It includes the individual’s responsibility for safety and emergency response in the event of an accident or incident.</w:t>
      </w:r>
    </w:p>
    <w:p w:rsidR="00000000" w:rsidRPr="005D5E47" w:rsidP="00B44C6D">
      <w:pPr>
        <w:pStyle w:val="BodyText"/>
      </w:pPr>
      <w:r w:rsidRPr="005D5E47">
        <w:t>It applies to those working on agricultural machinery, heavy commercial vehicles, light vehicles, ma</w:t>
      </w:r>
      <w:r w:rsidRPr="005D5E47">
        <w:t>rine vessels, motorcycles, mobile plant machinery or outdoor power equipment in the automotive service and repair industry.</w:t>
      </w:r>
    </w:p>
    <w:p w:rsidR="00000000" w:rsidRPr="005D5E47" w:rsidP="00B44C6D">
      <w:pPr>
        <w:pStyle w:val="BodyText"/>
      </w:pPr>
      <w:r w:rsidRPr="005D5E47">
        <w:t>No licensing, legislative, regulatory or certification requirements apply to this unit at the time of publication.</w:t>
      </w:r>
    </w:p>
    <w:p w:rsidR="00000000" w:rsidRPr="005D5E47" w:rsidP="005D5E47">
      <w:pPr>
        <w:pStyle w:val="Heading1"/>
      </w:pPr>
      <w:bookmarkStart w:id="3" w:name="O_796156"/>
      <w:bookmarkEnd w:id="3"/>
      <w:r w:rsidRPr="005D5E47">
        <w:t>Competency Field</w:t>
      </w:r>
    </w:p>
    <w:p w:rsidR="00000000" w:rsidRPr="005D5E47" w:rsidP="00B44C6D">
      <w:pPr>
        <w:pStyle w:val="BodyText"/>
      </w:pPr>
      <w:r w:rsidRPr="005D5E47">
        <w:t>Common</w:t>
      </w:r>
    </w:p>
    <w:p w:rsidR="00000000" w:rsidRPr="005D5E47" w:rsidP="005D5E47">
      <w:pPr>
        <w:pStyle w:val="Heading1"/>
      </w:pPr>
      <w:bookmarkStart w:id="4" w:name="O_796157"/>
      <w:bookmarkEnd w:id="4"/>
      <w:r w:rsidRPr="005D5E47">
        <w:t>Unit Sector</w:t>
      </w:r>
    </w:p>
    <w:p w:rsidR="00000000" w:rsidRPr="005D5E47" w:rsidP="00B44C6D">
      <w:pPr>
        <w:pStyle w:val="BodyText"/>
      </w:pPr>
      <w:r w:rsidRPr="005D5E47">
        <w:t>Health and Safety</w:t>
      </w:r>
    </w:p>
    <w:p w:rsidR="00000000" w:rsidRPr="005D5E47" w:rsidP="005D5E47">
      <w:pPr>
        <w:pStyle w:val="Heading1"/>
      </w:pPr>
      <w:bookmarkStart w:id="5" w:name="O_796158"/>
      <w:bookmarkEnd w:id="5"/>
      <w:r w:rsidRPr="005D5E47">
        <w:t>Elements and Performance Criteria</w:t>
      </w:r>
    </w:p>
    <w:tbl>
      <w:tblPr>
        <w:tblW w:w="9639" w:type="dxa"/>
        <w:tblLayout w:type="fixed"/>
        <w:tblCellMar>
          <w:left w:w="62" w:type="dxa"/>
          <w:right w:w="62" w:type="dxa"/>
        </w:tblCellMar>
        <w:tblLook w:val="0000"/>
      </w:tblPr>
      <w:tblGrid>
        <w:gridCol w:w="2835"/>
        <w:gridCol w:w="6804"/>
      </w:tblGrid>
      <w:tr w:rsidTr="005D5E4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BodyText"/>
            </w:pPr>
            <w:r w:rsidRPr="005D5E47">
              <w:rPr>
                <w:rStyle w:val="SpecialBold"/>
              </w:rPr>
              <w:t>Elements</w:t>
            </w:r>
          </w:p>
          <w:p w:rsidR="00000000" w:rsidRPr="005D5E47" w:rsidP="005D5E47">
            <w:pPr>
              <w:pStyle w:val="BodyText"/>
            </w:pPr>
            <w:r w:rsidRPr="005D5E4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BodyText"/>
            </w:pPr>
            <w:r w:rsidRPr="005D5E47">
              <w:rPr>
                <w:rStyle w:val="SpecialBold"/>
              </w:rPr>
              <w:t>Performance Criteria</w:t>
            </w:r>
          </w:p>
          <w:p w:rsidR="00000000" w:rsidP="005D5E47">
            <w:pPr>
              <w:pStyle w:val="BodyText"/>
              <w:rPr>
                <w:lang w:val="en-NZ"/>
              </w:rPr>
            </w:pPr>
            <w:r w:rsidRPr="005D5E47">
              <w:t>Performance criteria describe the performance needed t</w:t>
            </w:r>
            <w:r w:rsidRPr="005D5E47">
              <w:t>o demonstrate achievement of the element. Where bold and italicised text is used, further information is detailed in the range of conditions section.</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
              <w:rPr>
                <w:lang w:val="en-NZ"/>
              </w:rPr>
            </w:pPr>
            <w:r w:rsidRPr="005D5E47">
              <w:t>1.</w:t>
            </w:r>
            <w:r w:rsidRPr="005D5E47">
              <w:tab/>
              <w:t>Identify and follow workplace safety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
            </w:pPr>
            <w:r w:rsidRPr="005D5E47">
              <w:t>1.1</w:t>
            </w:r>
            <w:r w:rsidRPr="005D5E47">
              <w:rPr>
                <w:rStyle w:val="BoldandItalics"/>
              </w:rPr>
              <w:tab/>
              <w:t>Workplace procedures</w:t>
            </w:r>
            <w:r w:rsidRPr="005D5E47">
              <w:t xml:space="preserve"> relating to personal safety a</w:t>
            </w:r>
            <w:r w:rsidRPr="005D5E47">
              <w:t>re identified and followed</w:t>
            </w:r>
          </w:p>
          <w:p w:rsidR="00000000" w:rsidRPr="005D5E47" w:rsidP="005D5E47">
            <w:pPr>
              <w:pStyle w:val="List"/>
            </w:pPr>
            <w:r w:rsidRPr="005D5E47">
              <w:t>1.2</w:t>
            </w:r>
            <w:r w:rsidRPr="005D5E47">
              <w:tab/>
              <w:t>Unsafe situations and hazards are identified and reported according to workplace procedures</w:t>
            </w:r>
          </w:p>
          <w:p w:rsidR="00000000" w:rsidRPr="005D5E47" w:rsidP="005D5E47">
            <w:pPr>
              <w:pStyle w:val="List"/>
            </w:pPr>
            <w:r w:rsidRPr="005D5E47">
              <w:t>1.3</w:t>
            </w:r>
            <w:r w:rsidRPr="005D5E47">
              <w:tab/>
              <w:t>Machinery and equipment breakdowns are identified and reported according to workplace procedures</w:t>
            </w:r>
          </w:p>
          <w:p w:rsidR="00000000" w:rsidRPr="005D5E47" w:rsidP="005D5E47">
            <w:pPr>
              <w:pStyle w:val="List"/>
            </w:pPr>
            <w:r w:rsidRPr="005D5E47">
              <w:t>1.4</w:t>
            </w:r>
            <w:r w:rsidRPr="005D5E47">
              <w:tab/>
              <w:t xml:space="preserve">Fire hazards are identified </w:t>
            </w:r>
            <w:r w:rsidRPr="005D5E47">
              <w:t>and reported, and precautions taken according to workplace procedures</w:t>
            </w:r>
          </w:p>
          <w:p w:rsidR="00000000" w:rsidRPr="005D5E47" w:rsidP="005D5E47">
            <w:pPr>
              <w:pStyle w:val="List"/>
            </w:pPr>
            <w:r w:rsidRPr="005D5E47">
              <w:t>1.5</w:t>
            </w:r>
            <w:r w:rsidRPr="005D5E47">
              <w:tab/>
              <w:t>Workplace procedures and safety requirements for handling and storing dangerous goods and hazardous substances are identified and followed</w:t>
            </w:r>
          </w:p>
          <w:p w:rsidR="00000000" w:rsidRPr="005D5E47" w:rsidP="005D5E47">
            <w:pPr>
              <w:pStyle w:val="List"/>
            </w:pPr>
            <w:r w:rsidRPr="005D5E47">
              <w:t>1.6</w:t>
            </w:r>
            <w:r w:rsidRPr="005D5E47">
              <w:tab/>
              <w:t>Workplace manual handling procedures ar</w:t>
            </w:r>
            <w:r w:rsidRPr="005D5E47">
              <w:t>e identified and followed</w:t>
            </w:r>
          </w:p>
          <w:p w:rsidR="00000000" w:rsidP="005D5E47">
            <w:pPr>
              <w:pStyle w:val="List"/>
              <w:rPr>
                <w:lang w:val="en-NZ"/>
              </w:rPr>
            </w:pPr>
            <w:r w:rsidRPr="005D5E47">
              <w:t>1.7</w:t>
            </w:r>
            <w:r w:rsidRPr="005D5E47">
              <w:tab/>
              <w:t>Participation in any WHS consultative arrangements established by workplace is undertaken</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
              <w:rPr>
                <w:lang w:val="en-NZ"/>
              </w:rPr>
            </w:pPr>
            <w:r w:rsidRPr="005D5E47">
              <w:t>2.</w:t>
            </w:r>
            <w:r w:rsidRPr="005D5E47">
              <w:tab/>
              <w:t>Identify and follow workplace emergency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
            </w:pPr>
            <w:r w:rsidRPr="005D5E47">
              <w:t>2.1</w:t>
            </w:r>
            <w:r w:rsidRPr="005D5E47">
              <w:tab/>
            </w:r>
            <w:r w:rsidRPr="005D5E47">
              <w:t>Workplace emergency procedures regarding illness and accidents are identified and followed</w:t>
            </w:r>
          </w:p>
          <w:p w:rsidR="00000000" w:rsidRPr="005D5E47" w:rsidP="005D5E47">
            <w:pPr>
              <w:pStyle w:val="List"/>
            </w:pPr>
            <w:r w:rsidRPr="005D5E47">
              <w:t>2.2</w:t>
            </w:r>
            <w:r w:rsidRPr="005D5E47">
              <w:tab/>
              <w:t>Safety warning alarms and workplace evacuation procedures are identified and followed</w:t>
            </w:r>
          </w:p>
          <w:p w:rsidR="00000000" w:rsidRPr="005D5E47" w:rsidP="005D5E47">
            <w:pPr>
              <w:pStyle w:val="List"/>
            </w:pPr>
            <w:r w:rsidRPr="005D5E47">
              <w:t>2.3</w:t>
            </w:r>
            <w:r w:rsidRPr="005D5E47">
              <w:tab/>
              <w:t>Firefighting appliances and equipment are located and identified for em</w:t>
            </w:r>
            <w:r w:rsidRPr="005D5E47">
              <w:t>ergency use and application</w:t>
            </w:r>
          </w:p>
          <w:p w:rsidR="00000000" w:rsidRPr="005D5E47" w:rsidP="005D5E47">
            <w:pPr>
              <w:pStyle w:val="List"/>
            </w:pPr>
            <w:r w:rsidRPr="005D5E47">
              <w:t>2.4</w:t>
            </w:r>
            <w:r w:rsidRPr="005D5E47">
              <w:rPr>
                <w:rStyle w:val="BoldandItalics"/>
              </w:rPr>
              <w:tab/>
              <w:t>Qualified persons</w:t>
            </w:r>
            <w:r w:rsidRPr="005D5E47">
              <w:t xml:space="preserve"> are identified for contacting in the event of an incident, accident or sickness of self, co-workers, staff, customers and others</w:t>
            </w:r>
          </w:p>
          <w:p w:rsidR="00000000" w:rsidRPr="005D5E47" w:rsidP="005D5E47">
            <w:pPr>
              <w:pStyle w:val="List"/>
            </w:pPr>
            <w:r w:rsidRPr="005D5E47">
              <w:t>2.5</w:t>
            </w:r>
            <w:r w:rsidRPr="005D5E47">
              <w:tab/>
              <w:t>Accident and incident documentation requirements are followed according t</w:t>
            </w:r>
            <w:r w:rsidRPr="005D5E47">
              <w:t>o workplace procedures</w:t>
            </w:r>
          </w:p>
        </w:tc>
      </w:tr>
    </w:tbl>
    <w:p w:rsidR="00000000" w:rsidRPr="005D5E47" w:rsidP="005D5E47">
      <w:pPr>
        <w:pStyle w:val="BodyText"/>
      </w:pPr>
    </w:p>
    <w:p w:rsidR="00000000" w:rsidRPr="005D5E47" w:rsidP="005D5E47">
      <w:pPr>
        <w:pStyle w:val="AllowPageBreak"/>
      </w:pPr>
    </w:p>
    <w:p w:rsidR="00000000" w:rsidRPr="005D5E47" w:rsidP="005D5E47">
      <w:pPr>
        <w:pStyle w:val="Heading1"/>
      </w:pPr>
      <w:bookmarkStart w:id="6" w:name="O_796159"/>
      <w:bookmarkEnd w:id="6"/>
      <w:r w:rsidRPr="005D5E47">
        <w:t>Foundation Skills</w:t>
      </w:r>
    </w:p>
    <w:p w:rsidR="00000000" w:rsidRPr="005D5E47" w:rsidP="00B44C6D">
      <w:pPr>
        <w:pStyle w:val="BodyText"/>
      </w:pPr>
      <w:r w:rsidRPr="005D5E4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D5E4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BodyText"/>
            </w:pPr>
            <w:r w:rsidRPr="005D5E4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rPr>
                <w:rStyle w:val="SpecialBold"/>
              </w:rPr>
              <w:t>Description</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Bullet"/>
              <w:rPr>
                <w:lang w:val="en-NZ"/>
              </w:rPr>
            </w:pPr>
            <w:r w:rsidRPr="005D5E47">
              <w:t>locate sources of information relating to workplace safety requirements.</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Bullet"/>
              <w:rPr>
                <w:lang w:val="en-NZ"/>
              </w:rPr>
            </w:pPr>
            <w:r w:rsidRPr="005D5E47">
              <w:t>interpret information from manufacturer and workshop literature when seeking procedures required to carry out work safely.</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Writing skills to</w:t>
            </w:r>
            <w:r w:rsidRPr="005D5E47">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Bullet"/>
              <w:rPr>
                <w:lang w:val="en-NZ"/>
              </w:rPr>
            </w:pPr>
            <w:r w:rsidRPr="005D5E47">
              <w:t>legibly and accurately enter information into workplace safety documents and check sheets.</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Bullet"/>
            </w:pPr>
            <w:r w:rsidRPr="005D5E47">
              <w:t>clarify instructions</w:t>
            </w:r>
          </w:p>
          <w:p w:rsidR="00000000" w:rsidP="005D5E47">
            <w:pPr>
              <w:pStyle w:val="ListBullet"/>
              <w:rPr>
                <w:lang w:val="en-NZ"/>
              </w:rPr>
            </w:pPr>
            <w:r w:rsidRPr="005D5E47">
              <w:t>inform personnel of workplace hazards.</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Bullet"/>
              <w:rPr>
                <w:lang w:val="en-NZ"/>
              </w:rPr>
            </w:pPr>
            <w:r w:rsidRPr="005D5E47">
              <w:t>match hazardous material weights and volumes to safety data sheets (SDS) and work instructions.</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ListBullet"/>
              <w:rPr>
                <w:lang w:val="en-NZ"/>
              </w:rPr>
            </w:pPr>
            <w:r w:rsidRPr="005D5E47">
              <w:t>plan own work requirements to achieve required outcomes while working according to safety requirements.</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Self-management sk</w:t>
            </w:r>
            <w:r w:rsidRPr="005D5E47">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Bullet"/>
            </w:pPr>
            <w:r w:rsidRPr="005D5E47">
              <w:t>follow workplace safety requirements without constant supervision</w:t>
            </w:r>
          </w:p>
          <w:p w:rsidR="00000000" w:rsidP="005D5E47">
            <w:pPr>
              <w:pStyle w:val="ListBullet"/>
              <w:rPr>
                <w:lang w:val="en-NZ"/>
              </w:rPr>
            </w:pPr>
            <w:r w:rsidRPr="005D5E47">
              <w:t>identify and look after own safety.</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Bullet"/>
            </w:pPr>
            <w:r w:rsidRPr="005D5E47">
              <w:t>recognise when unsure of safety procedures and seek help</w:t>
            </w:r>
          </w:p>
          <w:p w:rsidR="00000000" w:rsidRPr="005D5E47" w:rsidP="005D5E47">
            <w:pPr>
              <w:pStyle w:val="ListBullet"/>
            </w:pPr>
            <w:r w:rsidRPr="005D5E47">
              <w:t>recognise potential workplace hazards and take action.</w:t>
            </w:r>
          </w:p>
        </w:tc>
      </w:tr>
    </w:tbl>
    <w:p w:rsidR="00000000" w:rsidRPr="005D5E47" w:rsidP="005D5E47">
      <w:pPr>
        <w:pStyle w:val="BodyText"/>
      </w:pPr>
    </w:p>
    <w:p w:rsidR="00000000" w:rsidRPr="005D5E47" w:rsidP="005D5E47">
      <w:pPr>
        <w:pStyle w:val="AllowPageBreak"/>
      </w:pPr>
    </w:p>
    <w:p w:rsidR="00000000" w:rsidRPr="005D5E47" w:rsidP="005D5E47">
      <w:pPr>
        <w:pStyle w:val="Heading1"/>
      </w:pPr>
      <w:bookmarkStart w:id="7" w:name="O_796160"/>
      <w:bookmarkEnd w:id="7"/>
      <w:r w:rsidRPr="005D5E47">
        <w:t>Range of Conditions</w:t>
      </w:r>
    </w:p>
    <w:p w:rsidR="00000000" w:rsidRPr="005D5E47" w:rsidP="00B44C6D">
      <w:pPr>
        <w:pStyle w:val="BodyText"/>
      </w:pPr>
      <w:r w:rsidRPr="005D5E47">
        <w:t>This section specifies work environments and conditions that may affect performance. Essential operating conditions that may be present (depending on the work situation, needs of the candidate, accessibility of the item,</w:t>
      </w:r>
      <w:r w:rsidRPr="005D5E47">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rPr>
                <w:rStyle w:val="BoldandItalics"/>
              </w:rPr>
              <w:t>Workplace procedures</w:t>
            </w:r>
            <w:r w:rsidRPr="005D5E47">
              <w:t xml:space="preserve"> must</w:t>
            </w:r>
            <w:r w:rsidRPr="005D5E47">
              <w:rPr>
                <w:rStyle w:val="SpecialBold"/>
              </w:rPr>
              <w:t xml:space="preserve"> </w:t>
            </w:r>
            <w:r w:rsidRPr="005D5E47">
              <w:t>include procedures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Bullet"/>
            </w:pPr>
            <w:r w:rsidRPr="005D5E47">
              <w:t>selecting and using personal protective equipment (PPE)</w:t>
            </w:r>
          </w:p>
          <w:p w:rsidR="00000000" w:rsidRPr="005D5E47" w:rsidP="005D5E47">
            <w:pPr>
              <w:pStyle w:val="ListBullet"/>
            </w:pPr>
            <w:r w:rsidRPr="005D5E47">
              <w:t>identifyin</w:t>
            </w:r>
            <w:r w:rsidRPr="005D5E47">
              <w:t>g hazards</w:t>
            </w:r>
          </w:p>
          <w:p w:rsidR="00000000" w:rsidRPr="005D5E47" w:rsidP="005D5E47">
            <w:pPr>
              <w:pStyle w:val="ListBullet"/>
            </w:pPr>
            <w:r w:rsidRPr="005D5E47">
              <w:t>running motor vehicles in the workplace</w:t>
            </w:r>
          </w:p>
          <w:p w:rsidR="00000000" w:rsidP="005D5E47">
            <w:pPr>
              <w:pStyle w:val="ListBullet"/>
              <w:rPr>
                <w:lang w:val="en-NZ"/>
              </w:rPr>
            </w:pPr>
            <w:r w:rsidRPr="005D5E47">
              <w:t>emergency, fire and accident.</w:t>
            </w:r>
          </w:p>
        </w:tc>
      </w:tr>
      <w:tr w:rsidTr="005D5E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47">
            <w:pPr>
              <w:pStyle w:val="BodyText"/>
              <w:rPr>
                <w:lang w:val="en-NZ"/>
              </w:rPr>
            </w:pPr>
            <w:r w:rsidRPr="005D5E47">
              <w:rPr>
                <w:rStyle w:val="BoldandItalics"/>
              </w:rPr>
              <w:t>Qualified persons</w:t>
            </w:r>
            <w:r w:rsidRPr="005D5E4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47" w:rsidP="005D5E47">
            <w:pPr>
              <w:pStyle w:val="ListBullet"/>
            </w:pPr>
            <w:r w:rsidRPr="005D5E47">
              <w:t>those holding a current recognised qualification in any of the following:</w:t>
            </w:r>
          </w:p>
          <w:p w:rsidR="00000000" w:rsidRPr="005D5E47" w:rsidP="005D5E47">
            <w:pPr>
              <w:pStyle w:val="ListBullet2"/>
            </w:pPr>
            <w:r w:rsidRPr="005D5E47">
              <w:t>first aid</w:t>
            </w:r>
          </w:p>
          <w:p w:rsidR="00000000" w:rsidRPr="005D5E47" w:rsidP="005D5E47">
            <w:pPr>
              <w:pStyle w:val="ListBullet2"/>
            </w:pPr>
            <w:r w:rsidRPr="005D5E47">
              <w:t>cardiopulmonary resuscitation</w:t>
            </w:r>
          </w:p>
          <w:p w:rsidR="00000000" w:rsidRPr="005D5E47" w:rsidP="005D5E47">
            <w:pPr>
              <w:pStyle w:val="ListBullet2"/>
            </w:pPr>
            <w:r w:rsidRPr="005D5E47">
              <w:t>fire warden and workplace evacuation</w:t>
            </w:r>
          </w:p>
          <w:p w:rsidR="00000000" w:rsidRPr="005D5E47" w:rsidP="005D5E47">
            <w:pPr>
              <w:pStyle w:val="ListBullet2"/>
            </w:pPr>
            <w:r w:rsidRPr="005D5E47">
              <w:t>occupational or work health and safety representative.</w:t>
            </w:r>
          </w:p>
        </w:tc>
      </w:tr>
    </w:tbl>
    <w:p w:rsidR="00000000" w:rsidRPr="005D5E47" w:rsidP="005D5E47">
      <w:pPr>
        <w:pStyle w:val="BodyText"/>
      </w:pPr>
    </w:p>
    <w:p w:rsidR="00000000" w:rsidRPr="005D5E47" w:rsidP="005D5E47">
      <w:pPr>
        <w:pStyle w:val="AllowPageBreak"/>
      </w:pPr>
    </w:p>
    <w:p w:rsidR="00000000" w:rsidRPr="005D5E47" w:rsidP="005D5E47">
      <w:pPr>
        <w:pStyle w:val="Heading1"/>
      </w:pPr>
      <w:bookmarkStart w:id="8" w:name="O_796161"/>
      <w:bookmarkEnd w:id="8"/>
      <w:r w:rsidRPr="005D5E47">
        <w:t>Unit Mapping Information</w:t>
      </w:r>
    </w:p>
    <w:p w:rsidR="00000000" w:rsidRPr="005D5E47" w:rsidP="00B44C6D">
      <w:pPr>
        <w:pStyle w:val="BodyText"/>
      </w:pPr>
      <w:r w:rsidRPr="005D5E47">
        <w:t>Equivalent to AURASA2002 Apply safe working practices in an automotive workplace</w:t>
      </w:r>
    </w:p>
    <w:p w:rsidR="00000000" w:rsidRPr="005D5E47" w:rsidP="005D5E47">
      <w:pPr>
        <w:pStyle w:val="Heading1"/>
      </w:pPr>
      <w:bookmarkStart w:id="9" w:name="O_796168"/>
      <w:bookmarkEnd w:id="9"/>
      <w:r w:rsidRPr="005D5E47">
        <w:t>Links</w:t>
      </w:r>
    </w:p>
    <w:p w:rsidR="00000000" w:rsidRPr="005D5E47" w:rsidP="00B44C6D">
      <w:pPr>
        <w:pStyle w:val="BodyText"/>
      </w:pPr>
      <w:r w:rsidRPr="005D5E47">
        <w:t>Companion Volume</w:t>
      </w:r>
      <w:r w:rsidRPr="005D5E47">
        <w:t xml:space="preserve"> implementation guides are found in VETNet - </w:t>
      </w:r>
      <w:r>
        <w:fldChar w:fldCharType="begin"/>
      </w:r>
      <w:r>
        <w:instrText xml:space="preserve"> HYPERLINK "https://vetnet.gov.au/Pages/TrainingDocs.aspx?q=b4278d82-d487-4070-a8c4-78045ec695b1" </w:instrText>
      </w:r>
      <w:r>
        <w:fldChar w:fldCharType="separate"/>
      </w:r>
      <w:r w:rsidRPr="00FC7E19">
        <w:rPr>
          <w:rStyle w:val="Hyperlink"/>
        </w:rPr>
        <w:t>https://vetnet.gov.au/Pages/TrainingDocs.aspx?q=b4278d82-d487-4070-a8c4-78045ec695b1</w:t>
      </w:r>
      <w:r>
        <w:fldChar w:fldCharType="end"/>
      </w:r>
    </w:p>
    <w:p w:rsidR="00000000" w:rsidRPr="005D5E47" w:rsidP="005D5E47"/>
    <w:sectPr w:rsidSect="005D5E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47" w:rsidRPr="00B44C6D" w:rsidP="00B44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6D" w:rsidP="005D5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C6D" w:rsidP="005D5E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4C6D" w:rsidP="005D5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E47" w:rsidRPr="00B44C6D" w:rsidP="00B44C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6D" w:rsidRPr="002D2AF8" w:rsidP="005D5E47">
    <w:pPr>
      <w:pStyle w:val="Header"/>
      <w:framePr w:wrap="around"/>
    </w:pPr>
    <w:r>
      <w:fldChar w:fldCharType="begin"/>
    </w:r>
    <w:r>
      <w:instrText xml:space="preserve"> TITLE   \* MERGEFORMAT </w:instrText>
    </w:r>
    <w:r>
      <w:fldChar w:fldCharType="separate"/>
    </w:r>
    <w:r>
      <w:t>AURASA002 Follow safe working practices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44C6D" w:rsidP="005D5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47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6B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62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E47"/>
    <w:pPr>
      <w:spacing w:before="360" w:after="60"/>
      <w:outlineLvl w:val="0"/>
    </w:pPr>
    <w:rPr>
      <w:sz w:val="32"/>
    </w:rPr>
  </w:style>
  <w:style w:type="paragraph" w:styleId="Heading2">
    <w:name w:val="heading 2"/>
    <w:basedOn w:val="HeadingBase"/>
    <w:next w:val="BodyText"/>
    <w:link w:val="Heading2Char"/>
    <w:qFormat/>
    <w:rsid w:val="005D5E47"/>
    <w:pPr>
      <w:keepLines/>
      <w:spacing w:before="240" w:after="120"/>
      <w:outlineLvl w:val="1"/>
    </w:pPr>
    <w:rPr>
      <w:sz w:val="28"/>
      <w:szCs w:val="40"/>
    </w:rPr>
  </w:style>
  <w:style w:type="paragraph" w:styleId="Heading3">
    <w:name w:val="heading 3"/>
    <w:basedOn w:val="HeadingBase"/>
    <w:next w:val="BodyText"/>
    <w:link w:val="Heading3Char"/>
    <w:qFormat/>
    <w:rsid w:val="005D5E47"/>
    <w:pPr>
      <w:spacing w:before="180" w:after="120"/>
      <w:outlineLvl w:val="2"/>
    </w:pPr>
    <w:rPr>
      <w:spacing w:val="-10"/>
      <w:kern w:val="32"/>
    </w:rPr>
  </w:style>
  <w:style w:type="paragraph" w:styleId="Heading4">
    <w:name w:val="heading 4"/>
    <w:basedOn w:val="HeadingBase"/>
    <w:next w:val="BodyText"/>
    <w:link w:val="Heading4Char"/>
    <w:qFormat/>
    <w:rsid w:val="005D5E47"/>
    <w:pPr>
      <w:spacing w:before="160" w:after="120"/>
      <w:outlineLvl w:val="3"/>
    </w:pPr>
    <w:rPr>
      <w:sz w:val="22"/>
    </w:rPr>
  </w:style>
  <w:style w:type="paragraph" w:styleId="Heading5">
    <w:name w:val="heading 5"/>
    <w:basedOn w:val="HeadingBase"/>
    <w:next w:val="Normal"/>
    <w:link w:val="Heading5Char"/>
    <w:qFormat/>
    <w:rsid w:val="005D5E47"/>
    <w:pPr>
      <w:spacing w:before="80"/>
      <w:outlineLvl w:val="4"/>
    </w:pPr>
    <w:rPr>
      <w:color w:val="918585"/>
      <w:sz w:val="20"/>
    </w:rPr>
  </w:style>
  <w:style w:type="paragraph" w:styleId="Heading6">
    <w:name w:val="heading 6"/>
    <w:basedOn w:val="HeadingBase"/>
    <w:next w:val="Normal"/>
    <w:link w:val="Heading6Char"/>
    <w:qFormat/>
    <w:rsid w:val="005D5E47"/>
    <w:pPr>
      <w:spacing w:before="60"/>
      <w:outlineLvl w:val="5"/>
    </w:pPr>
    <w:rPr>
      <w:color w:val="918585"/>
      <w:sz w:val="20"/>
    </w:rPr>
  </w:style>
  <w:style w:type="paragraph" w:styleId="Heading7">
    <w:name w:val="heading 7"/>
    <w:basedOn w:val="Normal"/>
    <w:next w:val="Normal"/>
    <w:link w:val="Heading7Char"/>
    <w:qFormat/>
    <w:rsid w:val="005D5E47"/>
    <w:pPr>
      <w:ind w:left="720"/>
      <w:outlineLvl w:val="6"/>
    </w:pPr>
    <w:rPr>
      <w:i/>
    </w:rPr>
  </w:style>
  <w:style w:type="paragraph" w:styleId="Heading8">
    <w:name w:val="heading 8"/>
    <w:basedOn w:val="Normal"/>
    <w:next w:val="Normal"/>
    <w:link w:val="Heading8Char"/>
    <w:qFormat/>
    <w:rsid w:val="005D5E47"/>
    <w:pPr>
      <w:ind w:left="720"/>
      <w:outlineLvl w:val="7"/>
    </w:pPr>
    <w:rPr>
      <w:i/>
    </w:rPr>
  </w:style>
  <w:style w:type="paragraph" w:styleId="Heading9">
    <w:name w:val="heading 9"/>
    <w:basedOn w:val="Normal"/>
    <w:next w:val="Normal"/>
    <w:link w:val="Heading9Char"/>
    <w:qFormat/>
    <w:rsid w:val="005D5E47"/>
    <w:pPr>
      <w:ind w:left="720"/>
      <w:outlineLvl w:val="8"/>
    </w:pPr>
    <w:rPr>
      <w:i/>
    </w:rPr>
  </w:style>
  <w:style w:type="character" w:default="1" w:styleId="DefaultParagraphFont">
    <w:name w:val="Default Paragraph Font"/>
    <w:uiPriority w:val="1"/>
    <w:unhideWhenUsed/>
    <w:rsid w:val="005D5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E47"/>
  </w:style>
  <w:style w:type="character" w:customStyle="1" w:styleId="Heading1Char">
    <w:name w:val="Heading 1 Char"/>
    <w:basedOn w:val="DefaultParagraphFont"/>
    <w:link w:val="Heading1"/>
    <w:rsid w:val="005D5E47"/>
    <w:rPr>
      <w:rFonts w:ascii="Times New Roman" w:eastAsia="Times New Roman" w:hAnsi="Times New Roman" w:cs="Times New Roman"/>
      <w:b/>
      <w:sz w:val="32"/>
      <w:szCs w:val="20"/>
      <w:lang w:eastAsia="en-US"/>
    </w:rPr>
  </w:style>
  <w:style w:type="paragraph" w:styleId="BodyText">
    <w:name w:val="Body Text"/>
    <w:basedOn w:val="Normal"/>
    <w:link w:val="BodyTextChar"/>
    <w:rsid w:val="005D5E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E47"/>
    <w:rPr>
      <w:rFonts w:ascii="Times New Roman" w:eastAsia="Times New Roman" w:hAnsi="Times New Roman" w:cs="Times New Roman"/>
      <w:sz w:val="24"/>
      <w:lang w:eastAsia="en-US"/>
    </w:rPr>
  </w:style>
  <w:style w:type="paragraph" w:styleId="List">
    <w:name w:val="List"/>
    <w:basedOn w:val="BodyText"/>
    <w:next w:val="BodyText"/>
    <w:rsid w:val="005D5E47"/>
    <w:pPr>
      <w:tabs>
        <w:tab w:val="left" w:pos="340"/>
      </w:tabs>
      <w:spacing w:before="60" w:after="60"/>
      <w:ind w:left="340" w:hanging="340"/>
    </w:pPr>
  </w:style>
  <w:style w:type="paragraph" w:styleId="ListBullet">
    <w:name w:val="List Bullet"/>
    <w:basedOn w:val="List"/>
    <w:rsid w:val="005D5E47"/>
    <w:pPr>
      <w:numPr>
        <w:numId w:val="12"/>
      </w:numPr>
      <w:tabs>
        <w:tab w:val="clear" w:pos="340"/>
      </w:tabs>
      <w:spacing w:before="40" w:after="40"/>
    </w:pPr>
  </w:style>
  <w:style w:type="character" w:customStyle="1" w:styleId="SpecialBold">
    <w:name w:val="Special Bold"/>
    <w:basedOn w:val="DefaultParagraphFont"/>
    <w:rsid w:val="005D5E47"/>
    <w:rPr>
      <w:b/>
      <w:spacing w:val="0"/>
    </w:rPr>
  </w:style>
  <w:style w:type="paragraph" w:styleId="ListBullet2">
    <w:name w:val="List Bullet 2"/>
    <w:basedOn w:val="List2"/>
    <w:rsid w:val="005D5E47"/>
    <w:pPr>
      <w:numPr>
        <w:numId w:val="13"/>
      </w:numPr>
      <w:tabs>
        <w:tab w:val="clear" w:pos="680"/>
      </w:tabs>
    </w:pPr>
  </w:style>
  <w:style w:type="paragraph" w:customStyle="1" w:styleId="SuperHeading">
    <w:name w:val="SuperHeading"/>
    <w:basedOn w:val="Normal"/>
    <w:rsid w:val="005D5E47"/>
    <w:pPr>
      <w:spacing w:before="240" w:after="120"/>
      <w:outlineLvl w:val="0"/>
    </w:pPr>
    <w:rPr>
      <w:rFonts w:ascii="Times New Roman" w:hAnsi="Times New Roman"/>
      <w:b/>
      <w:sz w:val="32"/>
    </w:rPr>
  </w:style>
  <w:style w:type="paragraph" w:customStyle="1" w:styleId="AllowPageBreak">
    <w:name w:val="AllowPageBreak"/>
    <w:rsid w:val="005D5E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5E47"/>
    <w:rPr>
      <w:b/>
      <w:i/>
      <w:u w:val="none"/>
    </w:rPr>
  </w:style>
  <w:style w:type="character" w:customStyle="1" w:styleId="Heading2Char">
    <w:name w:val="Heading 2 Char"/>
    <w:basedOn w:val="DefaultParagraphFont"/>
    <w:link w:val="Heading2"/>
    <w:rsid w:val="005D5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E47"/>
    <w:rPr>
      <w:rFonts w:ascii="Courier New" w:eastAsia="Times New Roman" w:hAnsi="Courier New" w:cs="Times New Roman"/>
      <w:i/>
      <w:szCs w:val="20"/>
      <w:lang w:eastAsia="en-US"/>
    </w:rPr>
  </w:style>
  <w:style w:type="paragraph" w:customStyle="1" w:styleId="HeadingBase">
    <w:name w:val="Heading Base"/>
    <w:rsid w:val="005D5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E47"/>
    <w:pPr>
      <w:tabs>
        <w:tab w:val="right" w:leader="dot" w:pos="9072"/>
      </w:tabs>
      <w:ind w:left="567"/>
    </w:pPr>
    <w:rPr>
      <w:szCs w:val="22"/>
    </w:rPr>
  </w:style>
  <w:style w:type="paragraph" w:customStyle="1" w:styleId="TOCBase">
    <w:name w:val="TOC Base"/>
    <w:rsid w:val="005D5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E47"/>
    <w:pPr>
      <w:tabs>
        <w:tab w:val="right" w:leader="dot" w:pos="9072"/>
      </w:tabs>
      <w:spacing w:before="40" w:after="40"/>
      <w:ind w:left="284"/>
    </w:pPr>
    <w:rPr>
      <w:rFonts w:ascii="Times New Roman" w:hAnsi="Times New Roman"/>
    </w:rPr>
  </w:style>
  <w:style w:type="paragraph" w:styleId="TOC1">
    <w:name w:val="toc 1"/>
    <w:basedOn w:val="TOCBase"/>
    <w:next w:val="Normal"/>
    <w:rsid w:val="005D5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E47"/>
    <w:rPr>
      <w:rFonts w:ascii="Times New Roman" w:eastAsia="Times New Roman" w:hAnsi="Times New Roman" w:cs="Times New Roman"/>
      <w:sz w:val="16"/>
      <w:lang w:eastAsia="en-US"/>
    </w:rPr>
  </w:style>
  <w:style w:type="paragraph" w:styleId="Title">
    <w:name w:val="Title"/>
    <w:basedOn w:val="HeadingBase"/>
    <w:link w:val="TitleChar"/>
    <w:qFormat/>
    <w:rsid w:val="005D5E47"/>
    <w:pPr>
      <w:spacing w:before="5040"/>
      <w:jc w:val="center"/>
    </w:pPr>
    <w:rPr>
      <w:sz w:val="48"/>
      <w:szCs w:val="72"/>
      <w:lang w:val="en-US"/>
    </w:rPr>
  </w:style>
  <w:style w:type="character" w:customStyle="1" w:styleId="TitleChar">
    <w:name w:val="Title Char"/>
    <w:basedOn w:val="DefaultParagraphFont"/>
    <w:link w:val="Title"/>
    <w:rsid w:val="005D5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E47"/>
    <w:pPr>
      <w:tabs>
        <w:tab w:val="left" w:pos="3600"/>
        <w:tab w:val="left" w:pos="3958"/>
      </w:tabs>
    </w:pPr>
  </w:style>
  <w:style w:type="paragraph" w:customStyle="1" w:styleId="Note">
    <w:name w:val="Note"/>
    <w:basedOn w:val="BodyText"/>
    <w:rsid w:val="005D5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E47"/>
    <w:pPr>
      <w:framePr w:wrap="auto" w:hAnchor="text" w:y="6049"/>
    </w:pPr>
    <w:rPr>
      <w:color w:val="000000"/>
      <w:sz w:val="40"/>
    </w:rPr>
  </w:style>
  <w:style w:type="paragraph" w:customStyle="1" w:styleId="TOCTitle">
    <w:name w:val="TOCTitle"/>
    <w:basedOn w:val="Heading1"/>
    <w:rsid w:val="005D5E47"/>
    <w:pPr>
      <w:spacing w:after="240"/>
      <w:jc w:val="center"/>
      <w:outlineLvl w:val="9"/>
    </w:pPr>
    <w:rPr>
      <w:caps/>
    </w:rPr>
  </w:style>
  <w:style w:type="paragraph" w:customStyle="1" w:styleId="Version">
    <w:name w:val="Version"/>
    <w:rsid w:val="005D5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E47"/>
    <w:pPr>
      <w:keepNext w:val="0"/>
      <w:tabs>
        <w:tab w:val="right" w:pos="4176"/>
      </w:tabs>
      <w:ind w:left="198" w:hanging="198"/>
    </w:pPr>
    <w:rPr>
      <w:rFonts w:ascii="Garamond" w:hAnsi="Garamond"/>
    </w:rPr>
  </w:style>
  <w:style w:type="paragraph" w:styleId="IndexHeading">
    <w:name w:val="index heading"/>
    <w:basedOn w:val="Normal"/>
    <w:next w:val="Index1"/>
    <w:semiHidden/>
    <w:rsid w:val="005D5E47"/>
    <w:pPr>
      <w:spacing w:before="120" w:after="120"/>
    </w:pPr>
    <w:rPr>
      <w:rFonts w:ascii="Arial" w:hAnsi="Arial"/>
      <w:b/>
      <w:color w:val="918585"/>
      <w:sz w:val="24"/>
    </w:rPr>
  </w:style>
  <w:style w:type="paragraph" w:styleId="Header">
    <w:name w:val="header"/>
    <w:basedOn w:val="Normal"/>
    <w:link w:val="HeaderChar"/>
    <w:rsid w:val="005D5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E47"/>
    <w:rPr>
      <w:rFonts w:ascii="Times New Roman" w:eastAsia="Times New Roman" w:hAnsi="Times New Roman" w:cs="Times New Roman"/>
      <w:sz w:val="16"/>
      <w:szCs w:val="20"/>
      <w:lang w:val="en-GB" w:eastAsia="en-US"/>
    </w:rPr>
  </w:style>
  <w:style w:type="paragraph" w:customStyle="1" w:styleId="Chapter">
    <w:name w:val="Chapter"/>
    <w:basedOn w:val="Normal"/>
    <w:rsid w:val="005D5E47"/>
    <w:pPr>
      <w:spacing w:before="240"/>
    </w:pPr>
    <w:rPr>
      <w:rFonts w:ascii="Times New Roman" w:hAnsi="Times New Roman"/>
      <w:smallCaps/>
      <w:spacing w:val="80"/>
      <w:sz w:val="28"/>
    </w:rPr>
  </w:style>
  <w:style w:type="paragraph" w:customStyle="1" w:styleId="InChapter">
    <w:name w:val="InChapter"/>
    <w:basedOn w:val="Heading3"/>
    <w:rsid w:val="005D5E47"/>
    <w:pPr>
      <w:spacing w:after="240"/>
      <w:outlineLvl w:val="9"/>
    </w:pPr>
    <w:rPr>
      <w:noProof/>
    </w:rPr>
  </w:style>
  <w:style w:type="paragraph" w:styleId="Index2">
    <w:name w:val="index 2"/>
    <w:basedOn w:val="Normal"/>
    <w:next w:val="Normal"/>
    <w:semiHidden/>
    <w:rsid w:val="005D5E47"/>
    <w:pPr>
      <w:tabs>
        <w:tab w:val="right" w:pos="4176"/>
      </w:tabs>
      <w:ind w:left="568" w:hanging="284"/>
    </w:pPr>
    <w:rPr>
      <w:rFonts w:ascii="Garamond" w:hAnsi="Garamond"/>
    </w:rPr>
  </w:style>
  <w:style w:type="paragraph" w:customStyle="1" w:styleId="Byline">
    <w:name w:val="Byline"/>
    <w:rsid w:val="005D5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E47"/>
    <w:pPr>
      <w:tabs>
        <w:tab w:val="clear" w:pos="3600"/>
        <w:tab w:val="clear" w:pos="3958"/>
      </w:tabs>
      <w:jc w:val="right"/>
    </w:pPr>
  </w:style>
  <w:style w:type="character" w:styleId="Emphasis">
    <w:name w:val="Emphasis"/>
    <w:basedOn w:val="DefaultParagraphFont"/>
    <w:qFormat/>
    <w:rsid w:val="005D5E47"/>
    <w:rPr>
      <w:i/>
    </w:rPr>
  </w:style>
  <w:style w:type="paragraph" w:styleId="Caption">
    <w:name w:val="caption"/>
    <w:basedOn w:val="BodyText"/>
    <w:next w:val="Normal"/>
    <w:qFormat/>
    <w:rsid w:val="005D5E47"/>
    <w:pPr>
      <w:framePr w:w="2268" w:hSpace="181" w:vSpace="181" w:wrap="around" w:vAnchor="text" w:hAnchor="page" w:x="1135" w:y="285" w:anchorLock="1"/>
    </w:pPr>
    <w:rPr>
      <w:i/>
    </w:rPr>
  </w:style>
  <w:style w:type="paragraph" w:customStyle="1" w:styleId="MiniTOCTitle">
    <w:name w:val="MiniTOCTitle"/>
    <w:basedOn w:val="Heading4"/>
    <w:rsid w:val="005D5E47"/>
    <w:pPr>
      <w:spacing w:before="240"/>
      <w:outlineLvl w:val="9"/>
    </w:pPr>
    <w:rPr>
      <w:noProof/>
      <w:sz w:val="24"/>
    </w:rPr>
  </w:style>
  <w:style w:type="paragraph" w:customStyle="1" w:styleId="MiniTOCItem">
    <w:name w:val="MiniTOCItem"/>
    <w:basedOn w:val="ListBullet"/>
    <w:rsid w:val="005D5E47"/>
    <w:pPr>
      <w:numPr>
        <w:numId w:val="0"/>
      </w:numPr>
      <w:tabs>
        <w:tab w:val="right" w:leader="dot" w:pos="6521"/>
      </w:tabs>
      <w:spacing w:before="0" w:after="0"/>
    </w:pPr>
  </w:style>
  <w:style w:type="paragraph" w:customStyle="1" w:styleId="TOFTitle">
    <w:name w:val="TOFTitle"/>
    <w:basedOn w:val="TOCTitle"/>
    <w:rsid w:val="005D5E47"/>
  </w:style>
  <w:style w:type="paragraph" w:styleId="TableofFigures">
    <w:name w:val="table of figures"/>
    <w:basedOn w:val="Normal"/>
    <w:next w:val="Normal"/>
    <w:semiHidden/>
    <w:rsid w:val="005D5E47"/>
    <w:pPr>
      <w:tabs>
        <w:tab w:val="right" w:leader="dot" w:pos="9072"/>
      </w:tabs>
      <w:ind w:left="970" w:hanging="403"/>
    </w:pPr>
    <w:rPr>
      <w:rFonts w:ascii="Times New Roman" w:hAnsi="Times New Roman"/>
      <w:b/>
    </w:rPr>
  </w:style>
  <w:style w:type="paragraph" w:styleId="ListNumber">
    <w:name w:val="List Number"/>
    <w:basedOn w:val="List"/>
    <w:rsid w:val="005D5E47"/>
    <w:pPr>
      <w:numPr>
        <w:numId w:val="15"/>
      </w:numPr>
      <w:tabs>
        <w:tab w:val="clear" w:pos="340"/>
      </w:tabs>
    </w:pPr>
  </w:style>
  <w:style w:type="character" w:customStyle="1" w:styleId="WingdingSymbols">
    <w:name w:val="Wingding Symbols"/>
    <w:rsid w:val="005D5E47"/>
    <w:rPr>
      <w:rFonts w:ascii="Wingdings" w:hAnsi="Wingdings"/>
    </w:rPr>
  </w:style>
  <w:style w:type="paragraph" w:customStyle="1" w:styleId="TableHeading">
    <w:name w:val="Table Heading"/>
    <w:basedOn w:val="HeadingBase"/>
    <w:rsid w:val="005D5E47"/>
    <w:pPr>
      <w:keepLines/>
      <w:pBdr>
        <w:bottom w:val="single" w:sz="6" w:space="1" w:color="918585"/>
      </w:pBdr>
      <w:spacing w:before="240"/>
    </w:pPr>
  </w:style>
  <w:style w:type="character" w:customStyle="1" w:styleId="HotSpot">
    <w:name w:val="HotSpot"/>
    <w:rsid w:val="005D5E47"/>
    <w:rPr>
      <w:color w:val="0033CC"/>
      <w:u w:val="none"/>
    </w:rPr>
  </w:style>
  <w:style w:type="paragraph" w:customStyle="1" w:styleId="BodyTextRight">
    <w:name w:val="Body Text Right"/>
    <w:basedOn w:val="BodyText"/>
    <w:rsid w:val="005D5E47"/>
    <w:pPr>
      <w:spacing w:before="0" w:after="0"/>
      <w:jc w:val="right"/>
    </w:pPr>
  </w:style>
  <w:style w:type="paragraph" w:styleId="Index3">
    <w:name w:val="index 3"/>
    <w:basedOn w:val="ListNumber2"/>
    <w:next w:val="Normal"/>
    <w:semiHidden/>
    <w:rsid w:val="005D5E47"/>
    <w:pPr>
      <w:numPr>
        <w:numId w:val="0"/>
      </w:numPr>
      <w:tabs>
        <w:tab w:val="right" w:leader="dot" w:pos="4176"/>
      </w:tabs>
    </w:pPr>
  </w:style>
  <w:style w:type="paragraph" w:styleId="ListNumber2">
    <w:name w:val="List Number 2"/>
    <w:basedOn w:val="List2"/>
    <w:rsid w:val="005D5E47"/>
    <w:pPr>
      <w:numPr>
        <w:numId w:val="10"/>
      </w:numPr>
      <w:tabs>
        <w:tab w:val="clear" w:pos="1060"/>
      </w:tabs>
    </w:pPr>
  </w:style>
  <w:style w:type="paragraph" w:customStyle="1" w:styleId="MarginNote">
    <w:name w:val="Margin Note"/>
    <w:basedOn w:val="BodyText"/>
    <w:rsid w:val="005D5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E47"/>
    <w:rPr>
      <w:sz w:val="32"/>
    </w:rPr>
  </w:style>
  <w:style w:type="paragraph" w:customStyle="1" w:styleId="HeadingProcedure">
    <w:name w:val="Heading Procedure"/>
    <w:basedOn w:val="HeadingBase"/>
    <w:next w:val="Normal"/>
    <w:rsid w:val="005D5E47"/>
    <w:pPr>
      <w:tabs>
        <w:tab w:val="left" w:pos="0"/>
      </w:tabs>
      <w:spacing w:before="120" w:after="60"/>
    </w:pPr>
    <w:rPr>
      <w:i/>
      <w:color w:val="918585"/>
      <w:sz w:val="22"/>
    </w:rPr>
  </w:style>
  <w:style w:type="paragraph" w:customStyle="1" w:styleId="TableBodyText">
    <w:name w:val="Table Body Text"/>
    <w:basedOn w:val="BodyText"/>
    <w:rsid w:val="005D5E47"/>
    <w:pPr>
      <w:spacing w:before="60" w:after="60"/>
    </w:pPr>
  </w:style>
  <w:style w:type="paragraph" w:styleId="ListContinue">
    <w:name w:val="List Continue"/>
    <w:basedOn w:val="List"/>
    <w:rsid w:val="005D5E47"/>
    <w:pPr>
      <w:ind w:firstLine="0"/>
    </w:pPr>
  </w:style>
  <w:style w:type="paragraph" w:customStyle="1" w:styleId="ListNote">
    <w:name w:val="List Note"/>
    <w:basedOn w:val="List"/>
    <w:rsid w:val="005D5E47"/>
    <w:pPr>
      <w:pBdr>
        <w:top w:val="single" w:sz="6" w:space="2" w:color="918585"/>
        <w:bottom w:val="single" w:sz="6" w:space="2" w:color="918585"/>
      </w:pBdr>
      <w:tabs>
        <w:tab w:val="left" w:pos="1021"/>
      </w:tabs>
      <w:ind w:firstLine="0"/>
    </w:pPr>
  </w:style>
  <w:style w:type="paragraph" w:customStyle="1" w:styleId="Warning">
    <w:name w:val="Warning"/>
    <w:basedOn w:val="BodyText"/>
    <w:rsid w:val="005D5E47"/>
    <w:pPr>
      <w:shd w:val="clear" w:color="auto" w:fill="D9D9D9"/>
      <w:tabs>
        <w:tab w:val="left" w:pos="992"/>
      </w:tabs>
      <w:ind w:left="119" w:right="119"/>
    </w:pPr>
    <w:rPr>
      <w:sz w:val="20"/>
    </w:rPr>
  </w:style>
  <w:style w:type="paragraph" w:customStyle="1" w:styleId="MarginIcons">
    <w:name w:val="Margin Icons"/>
    <w:basedOn w:val="BodyText"/>
    <w:rsid w:val="005D5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E47"/>
    <w:rPr>
      <w:rFonts w:ascii="Courier New" w:hAnsi="Courier New"/>
    </w:rPr>
  </w:style>
  <w:style w:type="paragraph" w:customStyle="1" w:styleId="NoteBullet">
    <w:name w:val="Note Bullet"/>
    <w:basedOn w:val="Note"/>
    <w:rsid w:val="005D5E47"/>
    <w:pPr>
      <w:tabs>
        <w:tab w:val="clear" w:pos="680"/>
      </w:tabs>
      <w:spacing w:before="60" w:after="60"/>
    </w:pPr>
  </w:style>
  <w:style w:type="paragraph" w:customStyle="1" w:styleId="SubHeading2">
    <w:name w:val="SubHeading2"/>
    <w:basedOn w:val="HeadingBase"/>
    <w:rsid w:val="005D5E47"/>
    <w:pPr>
      <w:spacing w:before="240" w:after="60"/>
    </w:pPr>
    <w:rPr>
      <w:sz w:val="20"/>
    </w:rPr>
  </w:style>
  <w:style w:type="paragraph" w:customStyle="1" w:styleId="SubHeading1">
    <w:name w:val="SubHeading1"/>
    <w:basedOn w:val="HeadingBase"/>
    <w:rsid w:val="005D5E47"/>
    <w:pPr>
      <w:spacing w:before="240" w:after="60"/>
    </w:pPr>
    <w:rPr>
      <w:color w:val="918585"/>
      <w:sz w:val="22"/>
    </w:rPr>
  </w:style>
  <w:style w:type="paragraph" w:customStyle="1" w:styleId="SideHeading">
    <w:name w:val="Side Heading"/>
    <w:basedOn w:val="HeadingBase"/>
    <w:rsid w:val="005D5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E47"/>
    <w:pPr>
      <w:tabs>
        <w:tab w:val="num" w:pos="360"/>
      </w:tabs>
    </w:pPr>
  </w:style>
  <w:style w:type="paragraph" w:styleId="PlainText">
    <w:name w:val="Plain Text"/>
    <w:basedOn w:val="Normal"/>
    <w:link w:val="PlainTextChar"/>
    <w:rsid w:val="005D5E47"/>
    <w:rPr>
      <w:sz w:val="20"/>
    </w:rPr>
  </w:style>
  <w:style w:type="character" w:customStyle="1" w:styleId="PlainTextChar">
    <w:name w:val="Plain Text Char"/>
    <w:basedOn w:val="DefaultParagraphFont"/>
    <w:link w:val="PlainText"/>
    <w:rsid w:val="005D5E47"/>
    <w:rPr>
      <w:rFonts w:ascii="Courier New" w:eastAsia="Times New Roman" w:hAnsi="Courier New" w:cs="Times New Roman"/>
      <w:sz w:val="20"/>
      <w:szCs w:val="20"/>
      <w:lang w:eastAsia="en-US"/>
    </w:rPr>
  </w:style>
  <w:style w:type="character" w:customStyle="1" w:styleId="MenuOption">
    <w:name w:val="Menu Option"/>
    <w:basedOn w:val="DefaultParagraphFont"/>
    <w:rsid w:val="005D5E47"/>
    <w:rPr>
      <w:b/>
      <w:smallCaps/>
    </w:rPr>
  </w:style>
  <w:style w:type="paragraph" w:customStyle="1" w:styleId="TableListNumber">
    <w:name w:val="Table List Number"/>
    <w:basedOn w:val="ListNumber"/>
    <w:rsid w:val="005D5E47"/>
    <w:pPr>
      <w:numPr>
        <w:numId w:val="0"/>
      </w:numPr>
    </w:pPr>
  </w:style>
  <w:style w:type="paragraph" w:styleId="TOC4">
    <w:name w:val="toc 4"/>
    <w:basedOn w:val="TOCBase"/>
    <w:next w:val="Normal"/>
    <w:semiHidden/>
    <w:rsid w:val="005D5E47"/>
    <w:pPr>
      <w:tabs>
        <w:tab w:val="right" w:leader="dot" w:pos="9071"/>
      </w:tabs>
      <w:ind w:left="1701"/>
    </w:pPr>
  </w:style>
  <w:style w:type="paragraph" w:customStyle="1" w:styleId="ListAlpha">
    <w:name w:val="List Alpha"/>
    <w:basedOn w:val="List"/>
    <w:rsid w:val="005D5E47"/>
    <w:pPr>
      <w:numPr>
        <w:numId w:val="9"/>
      </w:numPr>
    </w:pPr>
  </w:style>
  <w:style w:type="paragraph" w:customStyle="1" w:styleId="ListAlpha2">
    <w:name w:val="List Alpha 2"/>
    <w:basedOn w:val="List2"/>
    <w:rsid w:val="005D5E47"/>
    <w:pPr>
      <w:numPr>
        <w:numId w:val="8"/>
      </w:numPr>
    </w:pPr>
  </w:style>
  <w:style w:type="paragraph" w:styleId="List2">
    <w:name w:val="List 2"/>
    <w:basedOn w:val="BodyText"/>
    <w:rsid w:val="005D5E47"/>
    <w:pPr>
      <w:tabs>
        <w:tab w:val="left" w:pos="680"/>
      </w:tabs>
      <w:spacing w:before="60" w:after="60"/>
      <w:ind w:left="680" w:hanging="340"/>
    </w:pPr>
  </w:style>
  <w:style w:type="paragraph" w:styleId="List3">
    <w:name w:val="List 3"/>
    <w:basedOn w:val="BodyText"/>
    <w:rsid w:val="005D5E47"/>
    <w:pPr>
      <w:tabs>
        <w:tab w:val="left" w:pos="1021"/>
      </w:tabs>
      <w:spacing w:before="60" w:after="60"/>
      <w:ind w:left="1020" w:hanging="340"/>
    </w:pPr>
  </w:style>
  <w:style w:type="paragraph" w:styleId="List4">
    <w:name w:val="List 4"/>
    <w:basedOn w:val="BodyText"/>
    <w:rsid w:val="005D5E47"/>
    <w:pPr>
      <w:tabs>
        <w:tab w:val="left" w:pos="1361"/>
      </w:tabs>
      <w:spacing w:before="60" w:after="60"/>
      <w:ind w:left="1361" w:hanging="340"/>
    </w:pPr>
  </w:style>
  <w:style w:type="paragraph" w:styleId="List5">
    <w:name w:val="List 5"/>
    <w:basedOn w:val="BodyText"/>
    <w:rsid w:val="005D5E47"/>
    <w:pPr>
      <w:tabs>
        <w:tab w:val="left" w:pos="1701"/>
      </w:tabs>
      <w:spacing w:before="60" w:after="60"/>
      <w:ind w:left="1701" w:hanging="340"/>
    </w:pPr>
  </w:style>
  <w:style w:type="paragraph" w:styleId="ListBullet3">
    <w:name w:val="List Bullet 3"/>
    <w:basedOn w:val="List3"/>
    <w:rsid w:val="005D5E47"/>
    <w:pPr>
      <w:numPr>
        <w:numId w:val="14"/>
      </w:numPr>
      <w:tabs>
        <w:tab w:val="clear" w:pos="1021"/>
      </w:tabs>
      <w:ind w:left="1037" w:hanging="357"/>
    </w:pPr>
  </w:style>
  <w:style w:type="paragraph" w:styleId="ListBullet4">
    <w:name w:val="List Bullet 4"/>
    <w:basedOn w:val="List4"/>
    <w:rsid w:val="005D5E47"/>
    <w:pPr>
      <w:numPr>
        <w:numId w:val="3"/>
      </w:numPr>
      <w:tabs>
        <w:tab w:val="clear" w:pos="1361"/>
      </w:tabs>
    </w:pPr>
  </w:style>
  <w:style w:type="paragraph" w:styleId="ListBullet5">
    <w:name w:val="List Bullet 5"/>
    <w:basedOn w:val="List5"/>
    <w:rsid w:val="005D5E47"/>
    <w:pPr>
      <w:numPr>
        <w:numId w:val="4"/>
      </w:numPr>
    </w:pPr>
  </w:style>
  <w:style w:type="paragraph" w:styleId="ListContinue2">
    <w:name w:val="List Continue 2"/>
    <w:basedOn w:val="List2"/>
    <w:rsid w:val="005D5E47"/>
    <w:pPr>
      <w:ind w:firstLine="0"/>
    </w:pPr>
  </w:style>
  <w:style w:type="paragraph" w:styleId="ListContinue3">
    <w:name w:val="List Continue 3"/>
    <w:basedOn w:val="List3"/>
    <w:rsid w:val="005D5E47"/>
    <w:pPr>
      <w:ind w:left="1021" w:firstLine="0"/>
    </w:pPr>
  </w:style>
  <w:style w:type="paragraph" w:styleId="ListContinue4">
    <w:name w:val="List Continue 4"/>
    <w:basedOn w:val="List4"/>
    <w:rsid w:val="005D5E47"/>
    <w:pPr>
      <w:ind w:firstLine="0"/>
    </w:pPr>
  </w:style>
  <w:style w:type="paragraph" w:styleId="ListContinue5">
    <w:name w:val="List Continue 5"/>
    <w:basedOn w:val="List5"/>
    <w:rsid w:val="005D5E47"/>
    <w:pPr>
      <w:ind w:firstLine="0"/>
    </w:pPr>
  </w:style>
  <w:style w:type="paragraph" w:styleId="ListNumber3">
    <w:name w:val="List Number 3"/>
    <w:basedOn w:val="List3"/>
    <w:rsid w:val="005D5E47"/>
    <w:pPr>
      <w:numPr>
        <w:numId w:val="5"/>
      </w:numPr>
    </w:pPr>
  </w:style>
  <w:style w:type="paragraph" w:styleId="ListNumber4">
    <w:name w:val="List Number 4"/>
    <w:basedOn w:val="List4"/>
    <w:rsid w:val="005D5E47"/>
    <w:pPr>
      <w:numPr>
        <w:numId w:val="6"/>
      </w:numPr>
    </w:pPr>
  </w:style>
  <w:style w:type="paragraph" w:styleId="ListNumber5">
    <w:name w:val="List Number 5"/>
    <w:basedOn w:val="List5"/>
    <w:rsid w:val="005D5E47"/>
    <w:pPr>
      <w:numPr>
        <w:numId w:val="7"/>
      </w:numPr>
    </w:pPr>
  </w:style>
  <w:style w:type="paragraph" w:styleId="BlockText">
    <w:name w:val="Block Text"/>
    <w:basedOn w:val="Normal"/>
    <w:rsid w:val="005D5E47"/>
    <w:pPr>
      <w:spacing w:after="120"/>
      <w:ind w:left="1440" w:right="1440"/>
    </w:pPr>
  </w:style>
  <w:style w:type="character" w:customStyle="1" w:styleId="Subscript">
    <w:name w:val="Subscript"/>
    <w:basedOn w:val="DefaultParagraphFont"/>
    <w:rsid w:val="005D5E47"/>
    <w:rPr>
      <w:sz w:val="16"/>
      <w:vertAlign w:val="subscript"/>
    </w:rPr>
  </w:style>
  <w:style w:type="character" w:customStyle="1" w:styleId="Superscript">
    <w:name w:val="Superscript"/>
    <w:basedOn w:val="DefaultParagraphFont"/>
    <w:rsid w:val="005D5E47"/>
    <w:rPr>
      <w:sz w:val="16"/>
      <w:vertAlign w:val="superscript"/>
    </w:rPr>
  </w:style>
  <w:style w:type="character" w:customStyle="1" w:styleId="Symbols">
    <w:name w:val="Symbols"/>
    <w:basedOn w:val="DefaultParagraphFont"/>
    <w:rsid w:val="005D5E47"/>
    <w:rPr>
      <w:rFonts w:ascii="Symbol" w:hAnsi="Symbol"/>
    </w:rPr>
  </w:style>
  <w:style w:type="character" w:customStyle="1" w:styleId="MenuOptions">
    <w:name w:val="Menu Options"/>
    <w:basedOn w:val="DefaultParagraphFont"/>
    <w:rsid w:val="005D5E47"/>
    <w:rPr>
      <w:rFonts w:ascii="Arial Narrow" w:hAnsi="Arial Narrow"/>
      <w:smallCaps/>
    </w:rPr>
  </w:style>
  <w:style w:type="character" w:customStyle="1" w:styleId="Buttons">
    <w:name w:val="Buttons"/>
    <w:basedOn w:val="DefaultParagraphFont"/>
    <w:rsid w:val="005D5E47"/>
    <w:rPr>
      <w:b/>
    </w:rPr>
  </w:style>
  <w:style w:type="character" w:customStyle="1" w:styleId="Underlined">
    <w:name w:val="Underlined"/>
    <w:basedOn w:val="DefaultParagraphFont"/>
    <w:rsid w:val="005D5E47"/>
    <w:rPr>
      <w:u w:val="single"/>
    </w:rPr>
  </w:style>
  <w:style w:type="paragraph" w:customStyle="1" w:styleId="TableBodyTextRight">
    <w:name w:val="Table Body Text Right"/>
    <w:basedOn w:val="TableBodyText"/>
    <w:rsid w:val="005D5E47"/>
    <w:pPr>
      <w:widowControl w:val="0"/>
      <w:autoSpaceDE w:val="0"/>
      <w:autoSpaceDN w:val="0"/>
      <w:adjustRightInd w:val="0"/>
      <w:jc w:val="right"/>
    </w:pPr>
    <w:rPr>
      <w:rFonts w:cs="Arial"/>
      <w:szCs w:val="18"/>
    </w:rPr>
  </w:style>
  <w:style w:type="paragraph" w:customStyle="1" w:styleId="CopyrightText">
    <w:name w:val="Copyright Text"/>
    <w:basedOn w:val="BodyText"/>
    <w:rsid w:val="005D5E47"/>
    <w:rPr>
      <w:sz w:val="18"/>
    </w:rPr>
  </w:style>
  <w:style w:type="paragraph" w:customStyle="1" w:styleId="BodySmallRight">
    <w:name w:val="Body Small Right"/>
    <w:basedOn w:val="BodyTextRight"/>
    <w:rsid w:val="005D5E47"/>
    <w:rPr>
      <w:sz w:val="18"/>
      <w:szCs w:val="18"/>
    </w:rPr>
  </w:style>
  <w:style w:type="paragraph" w:customStyle="1" w:styleId="MarginEdition">
    <w:name w:val="Margin Edition"/>
    <w:basedOn w:val="MarginNote"/>
    <w:rsid w:val="005D5E47"/>
    <w:pPr>
      <w:spacing w:before="0" w:after="0"/>
    </w:pPr>
    <w:rPr>
      <w:rFonts w:ascii="Times New Roman" w:hAnsi="Times New Roman"/>
      <w:color w:val="999999"/>
    </w:rPr>
  </w:style>
  <w:style w:type="paragraph" w:customStyle="1" w:styleId="Spacer">
    <w:name w:val="Spacer"/>
    <w:basedOn w:val="Normal"/>
    <w:rsid w:val="005D5E47"/>
    <w:rPr>
      <w:sz w:val="2"/>
      <w:szCs w:val="2"/>
    </w:rPr>
  </w:style>
  <w:style w:type="character" w:customStyle="1" w:styleId="Small">
    <w:name w:val="Small"/>
    <w:basedOn w:val="DefaultParagraphFont"/>
    <w:rsid w:val="005D5E47"/>
    <w:rPr>
      <w:sz w:val="16"/>
    </w:rPr>
  </w:style>
  <w:style w:type="paragraph" w:customStyle="1" w:styleId="WideTable">
    <w:name w:val="Wide Table"/>
    <w:basedOn w:val="Normal"/>
    <w:rsid w:val="005D5E47"/>
    <w:pPr>
      <w:ind w:left="-1418"/>
    </w:pPr>
    <w:rPr>
      <w:sz w:val="2"/>
      <w:szCs w:val="2"/>
    </w:rPr>
  </w:style>
  <w:style w:type="character" w:styleId="PageNumber">
    <w:name w:val="page number"/>
    <w:basedOn w:val="DefaultParagraphFont"/>
    <w:rsid w:val="005D5E47"/>
  </w:style>
  <w:style w:type="paragraph" w:styleId="Quote">
    <w:name w:val="Quote"/>
    <w:basedOn w:val="Heading1"/>
    <w:link w:val="QuoteChar"/>
    <w:qFormat/>
    <w:rsid w:val="005D5E47"/>
    <w:rPr>
      <w:b w:val="0"/>
      <w:sz w:val="72"/>
      <w:szCs w:val="72"/>
      <w:lang w:val="en-NZ"/>
    </w:rPr>
  </w:style>
  <w:style w:type="character" w:customStyle="1" w:styleId="QuoteChar">
    <w:name w:val="Quote Char"/>
    <w:basedOn w:val="DefaultParagraphFont"/>
    <w:link w:val="Quote"/>
    <w:rsid w:val="005D5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E47"/>
    <w:pPr>
      <w:pageBreakBefore/>
    </w:pPr>
  </w:style>
  <w:style w:type="paragraph" w:customStyle="1" w:styleId="Border">
    <w:name w:val="Border"/>
    <w:basedOn w:val="Normal"/>
    <w:qFormat/>
    <w:rsid w:val="005D5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E47"/>
    <w:rPr>
      <w:b/>
      <w:bCs/>
      <w:i/>
      <w:iCs/>
      <w:color w:val="auto"/>
    </w:rPr>
  </w:style>
  <w:style w:type="paragraph" w:styleId="IntenseQuote">
    <w:name w:val="Intense Quote"/>
    <w:basedOn w:val="Normal"/>
    <w:next w:val="Normal"/>
    <w:link w:val="IntenseQuoteChar"/>
    <w:uiPriority w:val="30"/>
    <w:qFormat/>
    <w:rsid w:val="005D5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E47"/>
    <w:rPr>
      <w:smallCaps/>
      <w:color w:val="auto"/>
      <w:u w:val="single"/>
    </w:rPr>
  </w:style>
  <w:style w:type="character" w:styleId="IntenseReference">
    <w:name w:val="Intense Reference"/>
    <w:basedOn w:val="DefaultParagraphFont"/>
    <w:uiPriority w:val="32"/>
    <w:qFormat/>
    <w:rsid w:val="005D5E47"/>
    <w:rPr>
      <w:b/>
      <w:bCs/>
      <w:smallCaps/>
      <w:color w:val="auto"/>
      <w:spacing w:val="5"/>
      <w:u w:val="single"/>
    </w:rPr>
  </w:style>
  <w:style w:type="paragraph" w:customStyle="1" w:styleId="2ColumnHeading">
    <w:name w:val="2Column Heading"/>
    <w:basedOn w:val="BodyText"/>
    <w:qFormat/>
    <w:rsid w:val="005D5E47"/>
    <w:pPr>
      <w:spacing w:after="60"/>
      <w:ind w:left="-2268"/>
    </w:pPr>
    <w:rPr>
      <w:b/>
    </w:rPr>
  </w:style>
  <w:style w:type="paragraph" w:customStyle="1" w:styleId="Heading1TOC">
    <w:name w:val="Heading1 TOC"/>
    <w:basedOn w:val="Normal"/>
    <w:qFormat/>
    <w:rsid w:val="005D5E47"/>
    <w:pPr>
      <w:spacing w:before="240" w:after="120"/>
    </w:pPr>
    <w:rPr>
      <w:rFonts w:ascii="Times New Roman" w:hAnsi="Times New Roman"/>
      <w:b/>
      <w:sz w:val="32"/>
    </w:rPr>
  </w:style>
  <w:style w:type="paragraph" w:customStyle="1" w:styleId="Heading2TOC">
    <w:name w:val="Heading2 TOC"/>
    <w:basedOn w:val="Normal"/>
    <w:qFormat/>
    <w:rsid w:val="005D5E47"/>
    <w:pPr>
      <w:spacing w:before="240" w:after="60"/>
    </w:pPr>
    <w:rPr>
      <w:rFonts w:ascii="Times New Roman" w:hAnsi="Times New Roman"/>
      <w:b/>
      <w:sz w:val="28"/>
    </w:rPr>
  </w:style>
  <w:style w:type="character" w:customStyle="1" w:styleId="Underline">
    <w:name w:val="Underline"/>
    <w:basedOn w:val="DefaultParagraphFont"/>
    <w:qFormat/>
    <w:rsid w:val="005D5E47"/>
    <w:rPr>
      <w:u w:val="single"/>
    </w:rPr>
  </w:style>
  <w:style w:type="paragraph" w:styleId="BalloonText">
    <w:name w:val="Balloon Text"/>
    <w:basedOn w:val="Normal"/>
    <w:link w:val="BalloonTextChar"/>
    <w:rsid w:val="005D5E47"/>
    <w:rPr>
      <w:rFonts w:ascii="Tahoma" w:hAnsi="Tahoma" w:cs="Tahoma"/>
      <w:sz w:val="16"/>
      <w:szCs w:val="16"/>
    </w:rPr>
  </w:style>
  <w:style w:type="character" w:customStyle="1" w:styleId="BalloonTextChar">
    <w:name w:val="Balloon Text Char"/>
    <w:basedOn w:val="DefaultParagraphFont"/>
    <w:link w:val="BalloonText"/>
    <w:rsid w:val="005D5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E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E47"/>
    <w:rPr>
      <w:b/>
      <w:color w:val="660033"/>
      <w:spacing w:val="0"/>
    </w:rPr>
  </w:style>
  <w:style w:type="paragraph" w:customStyle="1" w:styleId="Nameditemlist">
    <w:name w:val="Named item list"/>
    <w:basedOn w:val="BodyText"/>
    <w:qFormat/>
    <w:rsid w:val="005D5E47"/>
    <w:pPr>
      <w:tabs>
        <w:tab w:val="left" w:pos="2835"/>
      </w:tabs>
      <w:ind w:left="2835" w:hanging="2835"/>
    </w:pPr>
  </w:style>
  <w:style w:type="paragraph" w:customStyle="1" w:styleId="BodyTextnopadding">
    <w:name w:val="Body Text no padding"/>
    <w:basedOn w:val="BodyText"/>
    <w:qFormat/>
    <w:rsid w:val="005D5E47"/>
    <w:pPr>
      <w:spacing w:before="0" w:after="0"/>
    </w:pPr>
  </w:style>
  <w:style w:type="paragraph" w:customStyle="1" w:styleId="BodyTextBold">
    <w:name w:val="Body Text Bold"/>
    <w:basedOn w:val="BodyText"/>
    <w:qFormat/>
    <w:rsid w:val="005D5E47"/>
    <w:rPr>
      <w:b/>
    </w:rPr>
  </w:style>
  <w:style w:type="character" w:styleId="Hyperlink">
    <w:name w:val="Hyperlink"/>
    <w:basedOn w:val="DefaultParagraphFont"/>
    <w:uiPriority w:val="99"/>
    <w:unhideWhenUsed/>
    <w:rsid w:val="00B44C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4441</Characters>
  <Application>Microsoft Office Word</Application>
  <DocSecurity>0</DocSecurity>
  <Lines>148</Lines>
  <Paragraphs>88</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AURASA002 Follow safe working practices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2022-02-23T11:14:00Z</dcterms:created>
  <dcterms:modified xsi:type="dcterms:W3CDTF">2022-02-23T11:14:00Z</dcterms:modified>
</cp:coreProperties>
</file>