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417" w:rsidP="00E24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AURAQA001 Contribute to quality work outcomes in an automotive workplace</w:t>
      </w:r>
      <w:r>
        <w:fldChar w:fldCharType="end"/>
      </w:r>
    </w:p>
    <w:p w:rsidR="00E24417" w:rsidP="00E24417">
      <w:pPr>
        <w:pStyle w:val="Version"/>
        <w:sectPr w:rsidSect="00685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507" w:rsidP="00685507">
      <w:pPr>
        <w:pStyle w:val="SuperHeading"/>
      </w:pPr>
      <w:r w:rsidRPr="00685507">
        <w:t>Assessment Requirements for AURAQA001 Contribute to quality work outcomes in an automotive workplace</w:t>
      </w:r>
    </w:p>
    <w:p w:rsidR="00000000" w:rsidRPr="00685507" w:rsidP="00685507">
      <w:pPr>
        <w:pStyle w:val="Heading1"/>
      </w:pPr>
      <w:bookmarkStart w:id="1" w:name="O_796087"/>
      <w:bookmarkEnd w:id="1"/>
      <w:r w:rsidRPr="0068550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244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507" w:rsidP="00685507">
            <w:pPr>
              <w:pStyle w:val="BodyText"/>
            </w:pPr>
            <w:r w:rsidRPr="0068550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507">
            <w:pPr>
              <w:pStyle w:val="BodyText"/>
              <w:rPr>
                <w:lang w:val="en-NZ"/>
              </w:rPr>
            </w:pPr>
            <w:r w:rsidRPr="00685507">
              <w:rPr>
                <w:rStyle w:val="SpecialBold"/>
              </w:rPr>
              <w:t>Comment</w:t>
            </w:r>
          </w:p>
        </w:tc>
      </w:tr>
      <w:tr w:rsidTr="00E244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507">
            <w:pPr>
              <w:pStyle w:val="BodyText"/>
              <w:rPr>
                <w:lang w:val="en-NZ"/>
              </w:rPr>
            </w:pPr>
            <w:r w:rsidRPr="0068550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507" w:rsidP="00685507">
            <w:pPr>
              <w:pStyle w:val="BodyText"/>
            </w:pPr>
            <w:r w:rsidRPr="00685507">
              <w:t>New unit of competency.</w:t>
            </w:r>
          </w:p>
        </w:tc>
      </w:tr>
    </w:tbl>
    <w:p w:rsidR="00000000" w:rsidRPr="00685507" w:rsidP="00685507">
      <w:pPr>
        <w:pStyle w:val="BodyText"/>
      </w:pPr>
    </w:p>
    <w:p w:rsidR="00000000" w:rsidRPr="00685507" w:rsidP="00685507">
      <w:pPr>
        <w:pStyle w:val="AllowPageBreak"/>
      </w:pPr>
    </w:p>
    <w:p w:rsidR="00000000" w:rsidRPr="00685507" w:rsidP="00685507">
      <w:pPr>
        <w:pStyle w:val="Heading1"/>
      </w:pPr>
      <w:bookmarkStart w:id="2" w:name="O_796088"/>
      <w:bookmarkEnd w:id="2"/>
      <w:r w:rsidRPr="00685507">
        <w:t>Performance Evidence</w:t>
      </w:r>
    </w:p>
    <w:p w:rsidR="00000000" w:rsidRPr="00685507" w:rsidP="00E24417">
      <w:pPr>
        <w:pStyle w:val="BodyText"/>
      </w:pPr>
      <w:r w:rsidRPr="00685507">
        <w:t>Before competency can be determined, individuals must demonstrate they can perform the following according to the standards defined in the unit’s elements, performance criteria and foundation skills:</w:t>
      </w:r>
    </w:p>
    <w:p w:rsidR="00000000" w:rsidRPr="00685507" w:rsidP="00685507">
      <w:pPr>
        <w:pStyle w:val="ListBullet"/>
      </w:pPr>
      <w:r w:rsidRPr="00685507">
        <w:t xml:space="preserve">contribute to quality work outcomes in three different </w:t>
      </w:r>
      <w:r w:rsidRPr="00685507">
        <w:t>activities in an automotive workplace, in which the work must involve:</w:t>
      </w:r>
    </w:p>
    <w:p w:rsidR="00000000" w:rsidRPr="00685507" w:rsidP="00685507">
      <w:pPr>
        <w:pStyle w:val="ListBullet2"/>
      </w:pPr>
      <w:r w:rsidRPr="00685507">
        <w:t>identifying quality performance indicators of the activity</w:t>
      </w:r>
    </w:p>
    <w:p w:rsidR="00000000" w:rsidRPr="00685507" w:rsidP="00685507">
      <w:pPr>
        <w:pStyle w:val="ListBullet2"/>
      </w:pPr>
      <w:r w:rsidRPr="00685507">
        <w:t>demonstrating own ability to achieve quality performance indicators</w:t>
      </w:r>
    </w:p>
    <w:p w:rsidR="00000000" w:rsidRPr="00685507" w:rsidP="00685507">
      <w:pPr>
        <w:pStyle w:val="ListBullet2"/>
      </w:pPr>
      <w:r w:rsidRPr="00685507">
        <w:t>demonstrating quality outcome improvements of each workplace activity.</w:t>
      </w:r>
    </w:p>
    <w:p w:rsidR="00000000" w:rsidRPr="00685507" w:rsidP="00685507">
      <w:pPr>
        <w:pStyle w:val="AllowPageBreak"/>
      </w:pPr>
    </w:p>
    <w:p w:rsidR="00000000" w:rsidRPr="00685507" w:rsidP="00685507">
      <w:pPr>
        <w:pStyle w:val="Heading1"/>
      </w:pPr>
      <w:bookmarkStart w:id="3" w:name="O_796089"/>
      <w:bookmarkEnd w:id="3"/>
      <w:r w:rsidRPr="00685507">
        <w:t>Knowledge Evidence</w:t>
      </w:r>
    </w:p>
    <w:p w:rsidR="00000000" w:rsidRPr="00685507" w:rsidP="00E24417">
      <w:pPr>
        <w:pStyle w:val="BodyText"/>
      </w:pPr>
      <w:r w:rsidRPr="00685507">
        <w:t>Individuals must be able to demonstrate knowledge of:</w:t>
      </w:r>
    </w:p>
    <w:p w:rsidR="00000000" w:rsidRPr="00685507" w:rsidP="00685507">
      <w:pPr>
        <w:pStyle w:val="ListBullet"/>
      </w:pPr>
      <w:r w:rsidRPr="00685507">
        <w:t>key features of basic quality concepts, including:</w:t>
      </w:r>
    </w:p>
    <w:p w:rsidR="00000000" w:rsidRPr="00685507" w:rsidP="00685507">
      <w:pPr>
        <w:pStyle w:val="ListBullet2"/>
      </w:pPr>
      <w:r w:rsidRPr="00685507">
        <w:t>taking responsibility for own work</w:t>
      </w:r>
    </w:p>
    <w:p w:rsidR="00000000" w:rsidRPr="00685507" w:rsidP="00685507">
      <w:pPr>
        <w:pStyle w:val="ListBullet2"/>
      </w:pPr>
      <w:r w:rsidRPr="00685507">
        <w:t>getting</w:t>
      </w:r>
      <w:r w:rsidRPr="00685507">
        <w:t xml:space="preserve"> it right the first time</w:t>
      </w:r>
    </w:p>
    <w:p w:rsidR="00000000" w:rsidRPr="00685507" w:rsidP="00685507">
      <w:pPr>
        <w:pStyle w:val="ListBullet2"/>
      </w:pPr>
      <w:r w:rsidRPr="00685507">
        <w:t>reducing variability</w:t>
      </w:r>
    </w:p>
    <w:p w:rsidR="00000000" w:rsidRPr="00685507" w:rsidP="00685507">
      <w:pPr>
        <w:pStyle w:val="ListBullet2"/>
      </w:pPr>
      <w:r w:rsidRPr="00685507">
        <w:t>achieving customer satisfaction</w:t>
      </w:r>
    </w:p>
    <w:p w:rsidR="00000000" w:rsidRPr="00685507" w:rsidP="00685507">
      <w:pPr>
        <w:pStyle w:val="ListBullet"/>
      </w:pPr>
      <w:r w:rsidRPr="00685507">
        <w:t>key features of workplace quality systems and procedures, including:</w:t>
      </w:r>
    </w:p>
    <w:p w:rsidR="00000000" w:rsidRPr="00685507" w:rsidP="00685507">
      <w:pPr>
        <w:pStyle w:val="ListBullet2"/>
      </w:pPr>
      <w:r w:rsidRPr="00685507">
        <w:t>work instructions</w:t>
      </w:r>
    </w:p>
    <w:p w:rsidR="00000000" w:rsidRPr="00685507" w:rsidP="00685507">
      <w:pPr>
        <w:pStyle w:val="ListBullet2"/>
      </w:pPr>
      <w:r w:rsidRPr="00685507">
        <w:t>safe work procedures</w:t>
      </w:r>
    </w:p>
    <w:p w:rsidR="00000000" w:rsidRPr="00685507" w:rsidP="00685507">
      <w:pPr>
        <w:pStyle w:val="ListBullet2"/>
      </w:pPr>
      <w:r w:rsidRPr="00685507">
        <w:t>product specifications</w:t>
      </w:r>
    </w:p>
    <w:p w:rsidR="00000000" w:rsidRPr="00685507" w:rsidP="00685507">
      <w:pPr>
        <w:pStyle w:val="ListBullet2"/>
      </w:pPr>
      <w:r w:rsidRPr="00685507">
        <w:t>equipment maintenance schedules</w:t>
      </w:r>
    </w:p>
    <w:p w:rsidR="00000000" w:rsidRPr="00685507" w:rsidP="00685507">
      <w:pPr>
        <w:pStyle w:val="ListBullet2"/>
      </w:pPr>
      <w:r w:rsidRPr="00685507">
        <w:t>loss and damage control systems covering personal injury, plant, equipment and materials</w:t>
      </w:r>
    </w:p>
    <w:p w:rsidR="00000000" w:rsidRPr="00685507" w:rsidP="00685507">
      <w:pPr>
        <w:pStyle w:val="ListBullet"/>
      </w:pPr>
      <w:r w:rsidRPr="00685507">
        <w:t>work planning processes and performance indicators, including:</w:t>
      </w:r>
    </w:p>
    <w:p w:rsidR="00000000" w:rsidRPr="00685507" w:rsidP="00685507">
      <w:pPr>
        <w:pStyle w:val="ListBullet2"/>
      </w:pPr>
      <w:r w:rsidRPr="00685507">
        <w:t xml:space="preserve">prioritising tasks and time </w:t>
      </w:r>
    </w:p>
    <w:p w:rsidR="00000000" w:rsidRPr="00685507" w:rsidP="00685507">
      <w:pPr>
        <w:pStyle w:val="ListBullet2"/>
      </w:pPr>
      <w:r w:rsidRPr="00685507">
        <w:t>setting targets for own work</w:t>
      </w:r>
    </w:p>
    <w:p w:rsidR="00000000" w:rsidRPr="00685507" w:rsidP="00685507">
      <w:pPr>
        <w:pStyle w:val="ListBullet2"/>
      </w:pPr>
      <w:r w:rsidRPr="00685507">
        <w:t>identifying reasonable criteria for evaluati</w:t>
      </w:r>
      <w:r w:rsidRPr="00685507">
        <w:t>ng own work outcomes</w:t>
      </w:r>
    </w:p>
    <w:p w:rsidR="00000000" w:rsidRPr="00685507" w:rsidP="00685507">
      <w:pPr>
        <w:pStyle w:val="ListBullet2"/>
      </w:pPr>
      <w:r w:rsidRPr="00685507">
        <w:t>identifying measures to avoid wastage</w:t>
      </w:r>
    </w:p>
    <w:p w:rsidR="00000000" w:rsidRPr="00685507" w:rsidP="00685507">
      <w:pPr>
        <w:pStyle w:val="ListBullet2"/>
      </w:pPr>
      <w:r w:rsidRPr="00685507">
        <w:t>identifying reasonable criteria to judge internal and/or external customer satisfaction</w:t>
      </w:r>
    </w:p>
    <w:p w:rsidR="00000000" w:rsidRPr="00685507" w:rsidP="00685507">
      <w:pPr>
        <w:pStyle w:val="ListBullet2"/>
      </w:pPr>
      <w:r w:rsidRPr="00685507">
        <w:t>identifying processes to ensure a ‘right first time’ approach.</w:t>
      </w:r>
    </w:p>
    <w:p w:rsidR="00000000" w:rsidRPr="00685507" w:rsidP="00685507">
      <w:pPr>
        <w:pStyle w:val="AllowPageBreak"/>
      </w:pPr>
    </w:p>
    <w:p w:rsidR="00000000" w:rsidRPr="00685507" w:rsidP="00685507">
      <w:pPr>
        <w:pStyle w:val="Heading1"/>
      </w:pPr>
      <w:bookmarkStart w:id="4" w:name="O_796090"/>
      <w:bookmarkEnd w:id="4"/>
      <w:r w:rsidRPr="00685507">
        <w:t>Assessment Conditions</w:t>
      </w:r>
    </w:p>
    <w:p w:rsidR="00000000" w:rsidRPr="00685507" w:rsidP="00E24417">
      <w:pPr>
        <w:pStyle w:val="BodyText"/>
      </w:pPr>
      <w:r w:rsidRPr="00685507">
        <w:t>Assesso</w:t>
      </w:r>
      <w:r w:rsidRPr="00685507">
        <w:t>rs must satisfy NVR/AQTF assessor requirements.</w:t>
      </w:r>
    </w:p>
    <w:p w:rsidR="00000000" w:rsidRPr="00685507" w:rsidP="00E24417">
      <w:pPr>
        <w:pStyle w:val="BodyText"/>
      </w:pPr>
      <w:r w:rsidRPr="00685507">
        <w:t>Competency is to be assessed in the workplace or a simulated environment that accurately reflects performance in a real workplace setting.</w:t>
      </w:r>
    </w:p>
    <w:p w:rsidR="00000000" w:rsidRPr="00685507" w:rsidP="00E24417">
      <w:pPr>
        <w:pStyle w:val="BodyText"/>
      </w:pPr>
      <w:r w:rsidRPr="00685507">
        <w:t>Assessment must include direct observation of tasks.</w:t>
      </w:r>
    </w:p>
    <w:p w:rsidR="00000000" w:rsidRPr="00685507" w:rsidP="00E24417">
      <w:pPr>
        <w:pStyle w:val="BodyText"/>
      </w:pPr>
      <w:r w:rsidRPr="00685507">
        <w:t>Where assessment of competency includes third-party evidence, individuals must provide evidence that links them to having contributed to the quality of work outcomes in an automotive workplace, e.g. work plans.</w:t>
      </w:r>
    </w:p>
    <w:p w:rsidR="00000000" w:rsidRPr="00685507" w:rsidP="00E24417">
      <w:pPr>
        <w:pStyle w:val="BodyText"/>
      </w:pPr>
      <w:r w:rsidRPr="00685507">
        <w:t>Assessors must verify performance evidence t</w:t>
      </w:r>
      <w:r w:rsidRPr="00685507">
        <w:t>hrough questioning on skills and knowledge to ensure correct interpretation and application.</w:t>
      </w:r>
    </w:p>
    <w:p w:rsidR="00000000" w:rsidRPr="00685507" w:rsidP="00E24417">
      <w:pPr>
        <w:pStyle w:val="BodyText"/>
      </w:pPr>
      <w:r w:rsidRPr="00685507">
        <w:t>The following resources must be made available:</w:t>
      </w:r>
    </w:p>
    <w:p w:rsidR="00000000" w:rsidRPr="00685507" w:rsidP="00685507">
      <w:pPr>
        <w:pStyle w:val="ListBullet"/>
      </w:pPr>
      <w:r w:rsidRPr="00685507">
        <w:t>workplace or simulated workplace</w:t>
      </w:r>
    </w:p>
    <w:p w:rsidR="00000000" w:rsidRPr="00685507" w:rsidP="00685507">
      <w:pPr>
        <w:pStyle w:val="ListBullet"/>
      </w:pPr>
      <w:r w:rsidRPr="00685507">
        <w:t>workplace procedures relating to quality requirements.</w:t>
      </w:r>
    </w:p>
    <w:p w:rsidR="00000000" w:rsidRPr="00685507" w:rsidP="00685507">
      <w:pPr>
        <w:pStyle w:val="AllowPageBreak"/>
      </w:pPr>
    </w:p>
    <w:p w:rsidR="00000000" w:rsidRPr="00685507" w:rsidP="00685507">
      <w:pPr>
        <w:pStyle w:val="Heading1"/>
      </w:pPr>
      <w:bookmarkStart w:id="5" w:name="O_796093"/>
      <w:bookmarkEnd w:id="5"/>
      <w:r w:rsidRPr="00685507">
        <w:t>Links</w:t>
      </w:r>
    </w:p>
    <w:p w:rsidR="00000000" w:rsidRPr="00685507" w:rsidP="00E24417">
      <w:pPr>
        <w:pStyle w:val="BodyText"/>
      </w:pPr>
      <w:r w:rsidRPr="00685507">
        <w:t>Co</w:t>
      </w:r>
      <w:r w:rsidRPr="00685507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664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85507" w:rsidP="00E24417">
      <w:pPr>
        <w:pStyle w:val="BodyText"/>
      </w:pPr>
      <w:r w:rsidRPr="00685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664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85507" w:rsidP="00685507"/>
    <w:sectPr w:rsidSect="006855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7" w:rsidRPr="00E24417" w:rsidP="00E24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417" w:rsidP="00685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4417" w:rsidP="00685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24417" w:rsidP="00685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507" w:rsidRPr="00E24417" w:rsidP="00E24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417" w:rsidRPr="002D2AF8" w:rsidP="00685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AURAQA001 Contribute to quality work outcomes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24417" w:rsidP="00685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CAA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90A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C8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507"/>
  </w:style>
  <w:style w:type="character" w:customStyle="1" w:styleId="Heading1Char">
    <w:name w:val="Heading 1 Char"/>
    <w:basedOn w:val="DefaultParagraphFont"/>
    <w:link w:val="Heading1"/>
    <w:rsid w:val="00685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5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507"/>
    <w:rPr>
      <w:b/>
      <w:spacing w:val="0"/>
    </w:rPr>
  </w:style>
  <w:style w:type="paragraph" w:styleId="ListBullet2">
    <w:name w:val="List Bullet 2"/>
    <w:basedOn w:val="List2"/>
    <w:rsid w:val="006855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5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5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507"/>
    <w:rPr>
      <w:i/>
    </w:rPr>
  </w:style>
  <w:style w:type="paragraph" w:styleId="Caption">
    <w:name w:val="caption"/>
    <w:basedOn w:val="BodyText"/>
    <w:next w:val="Normal"/>
    <w:qFormat/>
    <w:rsid w:val="00685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507"/>
  </w:style>
  <w:style w:type="paragraph" w:styleId="TableofFigures">
    <w:name w:val="table of figures"/>
    <w:basedOn w:val="Normal"/>
    <w:next w:val="Normal"/>
    <w:semiHidden/>
    <w:rsid w:val="00685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5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507"/>
    <w:rPr>
      <w:rFonts w:ascii="Wingdings" w:hAnsi="Wingdings"/>
    </w:rPr>
  </w:style>
  <w:style w:type="paragraph" w:customStyle="1" w:styleId="TableHeading">
    <w:name w:val="Table Heading"/>
    <w:basedOn w:val="HeadingBase"/>
    <w:rsid w:val="00685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507"/>
    <w:rPr>
      <w:color w:val="0033CC"/>
      <w:u w:val="none"/>
    </w:rPr>
  </w:style>
  <w:style w:type="paragraph" w:customStyle="1" w:styleId="BodyTextRight">
    <w:name w:val="Body Text Right"/>
    <w:basedOn w:val="BodyText"/>
    <w:rsid w:val="00685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5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507"/>
    <w:rPr>
      <w:sz w:val="32"/>
    </w:rPr>
  </w:style>
  <w:style w:type="paragraph" w:customStyle="1" w:styleId="HeadingProcedure">
    <w:name w:val="Heading Procedure"/>
    <w:basedOn w:val="HeadingBase"/>
    <w:next w:val="Normal"/>
    <w:rsid w:val="00685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507"/>
    <w:pPr>
      <w:spacing w:before="60" w:after="60"/>
    </w:pPr>
  </w:style>
  <w:style w:type="paragraph" w:styleId="ListContinue">
    <w:name w:val="List Continue"/>
    <w:basedOn w:val="List"/>
    <w:rsid w:val="00685507"/>
    <w:pPr>
      <w:ind w:firstLine="0"/>
    </w:pPr>
  </w:style>
  <w:style w:type="paragraph" w:customStyle="1" w:styleId="ListNote">
    <w:name w:val="List Note"/>
    <w:basedOn w:val="List"/>
    <w:rsid w:val="00685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507"/>
    <w:rPr>
      <w:rFonts w:ascii="Courier New" w:hAnsi="Courier New"/>
    </w:rPr>
  </w:style>
  <w:style w:type="paragraph" w:customStyle="1" w:styleId="NoteBullet">
    <w:name w:val="Note Bullet"/>
    <w:basedOn w:val="Note"/>
    <w:rsid w:val="00685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5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507"/>
    <w:rPr>
      <w:b/>
      <w:smallCaps/>
    </w:rPr>
  </w:style>
  <w:style w:type="paragraph" w:customStyle="1" w:styleId="TableListNumber">
    <w:name w:val="Table List Number"/>
    <w:basedOn w:val="ListNumber"/>
    <w:rsid w:val="00685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507"/>
    <w:pPr>
      <w:numPr>
        <w:numId w:val="9"/>
      </w:numPr>
    </w:pPr>
  </w:style>
  <w:style w:type="paragraph" w:customStyle="1" w:styleId="ListAlpha2">
    <w:name w:val="List Alpha 2"/>
    <w:basedOn w:val="List2"/>
    <w:rsid w:val="00685507"/>
    <w:pPr>
      <w:numPr>
        <w:numId w:val="8"/>
      </w:numPr>
    </w:pPr>
  </w:style>
  <w:style w:type="paragraph" w:styleId="List2">
    <w:name w:val="List 2"/>
    <w:basedOn w:val="BodyText"/>
    <w:rsid w:val="00685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5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5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507"/>
    <w:pPr>
      <w:numPr>
        <w:numId w:val="4"/>
      </w:numPr>
    </w:pPr>
  </w:style>
  <w:style w:type="paragraph" w:styleId="ListContinue2">
    <w:name w:val="List Continue 2"/>
    <w:basedOn w:val="List2"/>
    <w:rsid w:val="00685507"/>
    <w:pPr>
      <w:ind w:firstLine="0"/>
    </w:pPr>
  </w:style>
  <w:style w:type="paragraph" w:styleId="ListContinue3">
    <w:name w:val="List Continue 3"/>
    <w:basedOn w:val="List3"/>
    <w:rsid w:val="00685507"/>
    <w:pPr>
      <w:ind w:left="1021" w:firstLine="0"/>
    </w:pPr>
  </w:style>
  <w:style w:type="paragraph" w:styleId="ListContinue4">
    <w:name w:val="List Continue 4"/>
    <w:basedOn w:val="List4"/>
    <w:rsid w:val="00685507"/>
    <w:pPr>
      <w:ind w:firstLine="0"/>
    </w:pPr>
  </w:style>
  <w:style w:type="paragraph" w:styleId="ListContinue5">
    <w:name w:val="List Continue 5"/>
    <w:basedOn w:val="List5"/>
    <w:rsid w:val="00685507"/>
    <w:pPr>
      <w:ind w:firstLine="0"/>
    </w:pPr>
  </w:style>
  <w:style w:type="paragraph" w:styleId="ListNumber3">
    <w:name w:val="List Number 3"/>
    <w:basedOn w:val="List3"/>
    <w:rsid w:val="00685507"/>
    <w:pPr>
      <w:numPr>
        <w:numId w:val="5"/>
      </w:numPr>
    </w:pPr>
  </w:style>
  <w:style w:type="paragraph" w:styleId="ListNumber4">
    <w:name w:val="List Number 4"/>
    <w:basedOn w:val="List4"/>
    <w:rsid w:val="00685507"/>
    <w:pPr>
      <w:numPr>
        <w:numId w:val="6"/>
      </w:numPr>
    </w:pPr>
  </w:style>
  <w:style w:type="paragraph" w:styleId="ListNumber5">
    <w:name w:val="List Number 5"/>
    <w:basedOn w:val="List5"/>
    <w:rsid w:val="00685507"/>
    <w:pPr>
      <w:numPr>
        <w:numId w:val="7"/>
      </w:numPr>
    </w:pPr>
  </w:style>
  <w:style w:type="paragraph" w:styleId="BlockText">
    <w:name w:val="Block Text"/>
    <w:basedOn w:val="Normal"/>
    <w:rsid w:val="00685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507"/>
    <w:rPr>
      <w:sz w:val="16"/>
      <w:vertAlign w:val="superscript"/>
    </w:rPr>
  </w:style>
  <w:style w:type="character" w:customStyle="1" w:styleId="Symbols">
    <w:name w:val="Symbols"/>
    <w:basedOn w:val="DefaultParagraphFont"/>
    <w:rsid w:val="00685507"/>
    <w:rPr>
      <w:rFonts w:ascii="Symbol" w:hAnsi="Symbol"/>
    </w:rPr>
  </w:style>
  <w:style w:type="character" w:customStyle="1" w:styleId="MenuOptions">
    <w:name w:val="Menu Options"/>
    <w:basedOn w:val="DefaultParagraphFont"/>
    <w:rsid w:val="00685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507"/>
    <w:rPr>
      <w:b/>
    </w:rPr>
  </w:style>
  <w:style w:type="character" w:customStyle="1" w:styleId="Underlined">
    <w:name w:val="Underlined"/>
    <w:basedOn w:val="DefaultParagraphFont"/>
    <w:rsid w:val="00685507"/>
    <w:rPr>
      <w:u w:val="single"/>
    </w:rPr>
  </w:style>
  <w:style w:type="paragraph" w:customStyle="1" w:styleId="TableBodyTextRight">
    <w:name w:val="Table Body Text Right"/>
    <w:basedOn w:val="TableBodyText"/>
    <w:rsid w:val="00685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507"/>
    <w:rPr>
      <w:sz w:val="18"/>
    </w:rPr>
  </w:style>
  <w:style w:type="paragraph" w:customStyle="1" w:styleId="BodySmallRight">
    <w:name w:val="Body Small Right"/>
    <w:basedOn w:val="BodyTextRight"/>
    <w:rsid w:val="00685507"/>
    <w:rPr>
      <w:sz w:val="18"/>
      <w:szCs w:val="18"/>
    </w:rPr>
  </w:style>
  <w:style w:type="paragraph" w:customStyle="1" w:styleId="MarginEdition">
    <w:name w:val="Margin Edition"/>
    <w:basedOn w:val="MarginNote"/>
    <w:rsid w:val="00685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507"/>
    <w:rPr>
      <w:sz w:val="2"/>
      <w:szCs w:val="2"/>
    </w:rPr>
  </w:style>
  <w:style w:type="character" w:customStyle="1" w:styleId="Small">
    <w:name w:val="Small"/>
    <w:basedOn w:val="DefaultParagraphFont"/>
    <w:rsid w:val="00685507"/>
    <w:rPr>
      <w:sz w:val="16"/>
    </w:rPr>
  </w:style>
  <w:style w:type="paragraph" w:customStyle="1" w:styleId="WideTable">
    <w:name w:val="Wide Table"/>
    <w:basedOn w:val="Normal"/>
    <w:rsid w:val="00685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507"/>
  </w:style>
  <w:style w:type="paragraph" w:styleId="Quote">
    <w:name w:val="Quote"/>
    <w:basedOn w:val="Heading1"/>
    <w:link w:val="QuoteChar"/>
    <w:qFormat/>
    <w:rsid w:val="00685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507"/>
    <w:pPr>
      <w:pageBreakBefore/>
    </w:pPr>
  </w:style>
  <w:style w:type="paragraph" w:customStyle="1" w:styleId="Border">
    <w:name w:val="Border"/>
    <w:basedOn w:val="Normal"/>
    <w:qFormat/>
    <w:rsid w:val="00685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507"/>
    <w:rPr>
      <w:u w:val="single"/>
    </w:rPr>
  </w:style>
  <w:style w:type="character" w:customStyle="1" w:styleId="BoldandItalics">
    <w:name w:val="Bold and Italics"/>
    <w:qFormat/>
    <w:rsid w:val="00685507"/>
    <w:rPr>
      <w:b/>
      <w:i/>
      <w:u w:val="none"/>
    </w:rPr>
  </w:style>
  <w:style w:type="paragraph" w:styleId="BalloonText">
    <w:name w:val="Balloon Text"/>
    <w:basedOn w:val="Normal"/>
    <w:link w:val="BalloonTextChar"/>
    <w:rsid w:val="00685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507"/>
    <w:pPr>
      <w:spacing w:before="0" w:after="0"/>
    </w:pPr>
  </w:style>
  <w:style w:type="paragraph" w:customStyle="1" w:styleId="BodyTextBold">
    <w:name w:val="Body Text Bold"/>
    <w:basedOn w:val="BodyText"/>
    <w:qFormat/>
    <w:rsid w:val="00685507"/>
    <w:rPr>
      <w:b/>
    </w:rPr>
  </w:style>
  <w:style w:type="character" w:styleId="Hyperlink">
    <w:name w:val="Hyperlink"/>
    <w:basedOn w:val="DefaultParagraphFont"/>
    <w:uiPriority w:val="99"/>
    <w:unhideWhenUsed/>
    <w:rsid w:val="00E24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2657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AURAQA001 Contribute to quality work outcomes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