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01F7" w:rsidP="000901F7">
      <w:pPr>
        <w:pStyle w:val="Title"/>
      </w:pPr>
      <w:r>
        <w:fldChar w:fldCharType="begin"/>
      </w:r>
      <w:r>
        <w:instrText xml:space="preserve"> TITLE   \* MERGEFORMAT </w:instrText>
      </w:r>
      <w:r>
        <w:fldChar w:fldCharType="separate"/>
      </w:r>
      <w:r>
        <w:t>Assessment Requirements for AURAMA005 Manage complex customer issues in an automotive workplace</w:t>
      </w:r>
      <w:r>
        <w:fldChar w:fldCharType="end"/>
      </w:r>
    </w:p>
    <w:p w:rsidR="000901F7" w:rsidP="000901F7">
      <w:pPr>
        <w:pStyle w:val="Version"/>
        <w:sectPr w:rsidSect="009A5E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5EF5" w:rsidP="009A5EF5">
      <w:pPr>
        <w:pStyle w:val="SuperHeading"/>
      </w:pPr>
      <w:r w:rsidRPr="009A5EF5">
        <w:t>Assessment Requirements for AURAMA005 Manage complex customer issues in an automotive workplace</w:t>
      </w:r>
    </w:p>
    <w:p w:rsidR="00000000" w:rsidRPr="009A5EF5" w:rsidP="009A5EF5">
      <w:pPr>
        <w:pStyle w:val="Heading1"/>
      </w:pPr>
      <w:bookmarkStart w:id="1" w:name="O_796030"/>
      <w:bookmarkEnd w:id="1"/>
      <w:r w:rsidRPr="009A5EF5">
        <w:t>Modification History</w:t>
      </w:r>
    </w:p>
    <w:tbl>
      <w:tblPr>
        <w:tblW w:w="9639" w:type="dxa"/>
        <w:tblLayout w:type="fixed"/>
        <w:tblCellMar>
          <w:left w:w="62" w:type="dxa"/>
          <w:right w:w="62" w:type="dxa"/>
        </w:tblCellMar>
        <w:tblLook w:val="0000"/>
      </w:tblPr>
      <w:tblGrid>
        <w:gridCol w:w="2835"/>
        <w:gridCol w:w="6804"/>
      </w:tblGrid>
      <w:tr w:rsidTr="000901F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5EF5" w:rsidP="009A5EF5">
            <w:pPr>
              <w:pStyle w:val="BodyText"/>
            </w:pPr>
            <w:r w:rsidRPr="009A5EF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EF5">
            <w:pPr>
              <w:pStyle w:val="BodyText"/>
              <w:rPr>
                <w:lang w:val="en-NZ"/>
              </w:rPr>
            </w:pPr>
            <w:r w:rsidRPr="009A5EF5">
              <w:rPr>
                <w:rStyle w:val="SpecialBold"/>
              </w:rPr>
              <w:t>Comment</w:t>
            </w:r>
          </w:p>
        </w:tc>
      </w:tr>
      <w:tr w:rsidTr="000901F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EF5">
            <w:pPr>
              <w:pStyle w:val="BodyText"/>
              <w:rPr>
                <w:lang w:val="en-NZ"/>
              </w:rPr>
            </w:pPr>
            <w:r w:rsidRPr="009A5EF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5EF5" w:rsidP="009A5EF5">
            <w:pPr>
              <w:pStyle w:val="BodyText"/>
            </w:pPr>
            <w:r w:rsidRPr="009A5EF5">
              <w:t>New unit of competency.</w:t>
            </w:r>
          </w:p>
        </w:tc>
      </w:tr>
    </w:tbl>
    <w:p w:rsidR="00000000" w:rsidRPr="009A5EF5" w:rsidP="009A5EF5">
      <w:pPr>
        <w:pStyle w:val="BodyText"/>
      </w:pPr>
    </w:p>
    <w:p w:rsidR="00000000" w:rsidRPr="009A5EF5" w:rsidP="009A5EF5">
      <w:pPr>
        <w:pStyle w:val="AllowPageBreak"/>
      </w:pPr>
    </w:p>
    <w:p w:rsidR="00000000" w:rsidRPr="009A5EF5" w:rsidP="009A5EF5">
      <w:pPr>
        <w:pStyle w:val="Heading1"/>
      </w:pPr>
      <w:bookmarkStart w:id="2" w:name="O_796031"/>
      <w:bookmarkEnd w:id="2"/>
      <w:r w:rsidRPr="009A5EF5">
        <w:t>Performance Evidence</w:t>
      </w:r>
    </w:p>
    <w:p w:rsidR="00000000" w:rsidRPr="009A5EF5" w:rsidP="000901F7">
      <w:pPr>
        <w:pStyle w:val="BodyText"/>
      </w:pPr>
      <w:r w:rsidRPr="009A5EF5">
        <w:t>Before competency can be determined, individuals must demonstrate that they can perform the following according to the standards defined in this unit’s elements, performance criteria, range of conditions and foundation skills:</w:t>
      </w:r>
    </w:p>
    <w:p w:rsidR="00000000" w:rsidRPr="009A5EF5" w:rsidP="009A5EF5">
      <w:pPr>
        <w:pStyle w:val="ListBullet"/>
      </w:pPr>
      <w:r w:rsidRPr="009A5EF5">
        <w:t>manage the complex issues of</w:t>
      </w:r>
      <w:r w:rsidRPr="009A5EF5">
        <w:t xml:space="preserve"> three different customers in an automotive service and repair environment, including issues involving two of the following:</w:t>
      </w:r>
    </w:p>
    <w:p w:rsidR="00000000" w:rsidRPr="009A5EF5" w:rsidP="009A5EF5">
      <w:pPr>
        <w:pStyle w:val="ListBullet2"/>
      </w:pPr>
      <w:r w:rsidRPr="009A5EF5">
        <w:t>cost variations</w:t>
      </w:r>
    </w:p>
    <w:p w:rsidR="00000000" w:rsidRPr="009A5EF5" w:rsidP="009A5EF5">
      <w:pPr>
        <w:pStyle w:val="ListBullet2"/>
      </w:pPr>
      <w:r w:rsidRPr="009A5EF5">
        <w:t>warranty issues</w:t>
      </w:r>
    </w:p>
    <w:p w:rsidR="00000000" w:rsidRPr="009A5EF5" w:rsidP="009A5EF5">
      <w:pPr>
        <w:pStyle w:val="ListBullet2"/>
      </w:pPr>
      <w:r w:rsidRPr="009A5EF5">
        <w:t>policy matters</w:t>
      </w:r>
    </w:p>
    <w:p w:rsidR="00000000" w:rsidRPr="009A5EF5" w:rsidP="009A5EF5">
      <w:pPr>
        <w:pStyle w:val="ListBullet2"/>
      </w:pPr>
      <w:r w:rsidRPr="009A5EF5">
        <w:t>additional repair time</w:t>
      </w:r>
    </w:p>
    <w:p w:rsidR="00000000" w:rsidRPr="009A5EF5" w:rsidP="009A5EF5">
      <w:pPr>
        <w:pStyle w:val="ListBullet2"/>
      </w:pPr>
      <w:r w:rsidRPr="009A5EF5">
        <w:t xml:space="preserve">disputed work standards </w:t>
      </w:r>
    </w:p>
    <w:p w:rsidR="00000000" w:rsidRPr="009A5EF5" w:rsidP="009A5EF5">
      <w:pPr>
        <w:pStyle w:val="ListBullet"/>
      </w:pPr>
      <w:r w:rsidRPr="009A5EF5">
        <w:t>one of the above must involve escalating the issue to appropriate person.</w:t>
      </w:r>
    </w:p>
    <w:p w:rsidR="00000000" w:rsidRPr="009A5EF5" w:rsidP="009A5EF5">
      <w:pPr>
        <w:pStyle w:val="AllowPageBreak"/>
      </w:pPr>
    </w:p>
    <w:p w:rsidR="00000000" w:rsidRPr="009A5EF5" w:rsidP="009A5EF5">
      <w:pPr>
        <w:pStyle w:val="Heading1"/>
      </w:pPr>
      <w:bookmarkStart w:id="3" w:name="O_796032"/>
      <w:bookmarkEnd w:id="3"/>
      <w:r w:rsidRPr="009A5EF5">
        <w:t>Knowledge Evidence</w:t>
      </w:r>
    </w:p>
    <w:p w:rsidR="00000000" w:rsidRPr="009A5EF5" w:rsidP="000901F7">
      <w:pPr>
        <w:pStyle w:val="BodyText"/>
      </w:pPr>
      <w:r w:rsidRPr="009A5EF5">
        <w:t>Individuals must be able to demonstrate knowledge of:</w:t>
      </w:r>
    </w:p>
    <w:p w:rsidR="00000000" w:rsidRPr="009A5EF5" w:rsidP="009A5EF5">
      <w:pPr>
        <w:pStyle w:val="ListBullet"/>
      </w:pPr>
      <w:r w:rsidRPr="009A5EF5">
        <w:t>workplace procedures relating to:</w:t>
      </w:r>
    </w:p>
    <w:p w:rsidR="00000000" w:rsidRPr="009A5EF5" w:rsidP="009A5EF5">
      <w:pPr>
        <w:pStyle w:val="ListBullet2"/>
      </w:pPr>
      <w:r w:rsidRPr="009A5EF5">
        <w:t>customer service</w:t>
      </w:r>
    </w:p>
    <w:p w:rsidR="00000000" w:rsidRPr="009A5EF5" w:rsidP="009A5EF5">
      <w:pPr>
        <w:pStyle w:val="ListBullet2"/>
      </w:pPr>
      <w:r w:rsidRPr="009A5EF5">
        <w:t>dealing with dissatisfied customers</w:t>
      </w:r>
    </w:p>
    <w:p w:rsidR="00000000" w:rsidRPr="009A5EF5" w:rsidP="009A5EF5">
      <w:pPr>
        <w:pStyle w:val="ListBullet2"/>
      </w:pPr>
      <w:r w:rsidRPr="009A5EF5">
        <w:t>com</w:t>
      </w:r>
      <w:r w:rsidRPr="009A5EF5">
        <w:t>plaints handling and recommending appropriate action</w:t>
      </w:r>
    </w:p>
    <w:p w:rsidR="00000000" w:rsidRPr="009A5EF5" w:rsidP="009A5EF5">
      <w:pPr>
        <w:pStyle w:val="ListBullet2"/>
      </w:pPr>
      <w:r w:rsidRPr="009A5EF5">
        <w:t>escalating issues to appropriate person</w:t>
      </w:r>
    </w:p>
    <w:p w:rsidR="00000000" w:rsidRPr="009A5EF5" w:rsidP="009A5EF5">
      <w:pPr>
        <w:pStyle w:val="ListBullet2"/>
      </w:pPr>
      <w:r w:rsidRPr="009A5EF5">
        <w:t>reporting and documenting complaints</w:t>
      </w:r>
    </w:p>
    <w:p w:rsidR="00000000" w:rsidRPr="009A5EF5" w:rsidP="009A5EF5">
      <w:pPr>
        <w:pStyle w:val="ListBullet"/>
      </w:pPr>
      <w:r w:rsidRPr="009A5EF5">
        <w:t>common complex customer issues, including disputes concerning:</w:t>
      </w:r>
    </w:p>
    <w:p w:rsidR="00000000" w:rsidRPr="009A5EF5" w:rsidP="009A5EF5">
      <w:pPr>
        <w:pStyle w:val="ListBullet2"/>
      </w:pPr>
      <w:r w:rsidRPr="009A5EF5">
        <w:t>cost</w:t>
      </w:r>
    </w:p>
    <w:p w:rsidR="00000000" w:rsidRPr="009A5EF5" w:rsidP="009A5EF5">
      <w:pPr>
        <w:pStyle w:val="ListBullet2"/>
      </w:pPr>
      <w:r w:rsidRPr="009A5EF5">
        <w:t>work standards</w:t>
      </w:r>
    </w:p>
    <w:p w:rsidR="00000000" w:rsidRPr="009A5EF5" w:rsidP="009A5EF5">
      <w:pPr>
        <w:pStyle w:val="ListBullet2"/>
      </w:pPr>
      <w:r w:rsidRPr="009A5EF5">
        <w:t>time taken or expected for repairs</w:t>
      </w:r>
    </w:p>
    <w:p w:rsidR="00000000" w:rsidRPr="009A5EF5" w:rsidP="009A5EF5">
      <w:pPr>
        <w:pStyle w:val="ListBullet2"/>
      </w:pPr>
      <w:r w:rsidRPr="009A5EF5">
        <w:t>selection of parts</w:t>
      </w:r>
    </w:p>
    <w:p w:rsidR="00000000" w:rsidRPr="009A5EF5" w:rsidP="009A5EF5">
      <w:pPr>
        <w:pStyle w:val="ListBullet2"/>
      </w:pPr>
      <w:r w:rsidRPr="009A5EF5">
        <w:t>warranties</w:t>
      </w:r>
    </w:p>
    <w:p w:rsidR="00000000" w:rsidRPr="009A5EF5" w:rsidP="009A5EF5">
      <w:pPr>
        <w:pStyle w:val="ListBullet"/>
      </w:pPr>
      <w:r w:rsidRPr="009A5EF5">
        <w:t>key legal requirements relating to customer rights as a consumer, and business obligations under Australian Consumer Law (ACL)</w:t>
      </w:r>
    </w:p>
    <w:p w:rsidR="00000000" w:rsidRPr="009A5EF5" w:rsidP="009A5EF5">
      <w:pPr>
        <w:pStyle w:val="ListBullet"/>
      </w:pPr>
      <w:r w:rsidRPr="009A5EF5">
        <w:t>negotiation, communication and problem-solving strategies, including:</w:t>
      </w:r>
    </w:p>
    <w:p w:rsidR="00000000" w:rsidRPr="009A5EF5" w:rsidP="009A5EF5">
      <w:pPr>
        <w:pStyle w:val="ListBullet2"/>
      </w:pPr>
      <w:r w:rsidRPr="009A5EF5">
        <w:t>active listening</w:t>
      </w:r>
    </w:p>
    <w:p w:rsidR="00000000" w:rsidRPr="009A5EF5" w:rsidP="009A5EF5">
      <w:pPr>
        <w:pStyle w:val="ListBullet2"/>
      </w:pPr>
      <w:r w:rsidRPr="009A5EF5">
        <w:t>questionin</w:t>
      </w:r>
      <w:r w:rsidRPr="009A5EF5">
        <w:t>g techniques</w:t>
      </w:r>
    </w:p>
    <w:p w:rsidR="00000000" w:rsidRPr="009A5EF5" w:rsidP="009A5EF5">
      <w:pPr>
        <w:pStyle w:val="ListBullet2"/>
      </w:pPr>
      <w:r w:rsidRPr="009A5EF5">
        <w:t>interpreting body language</w:t>
      </w:r>
    </w:p>
    <w:p w:rsidR="00000000" w:rsidRPr="009A5EF5" w:rsidP="009A5EF5">
      <w:pPr>
        <w:pStyle w:val="ListBullet2"/>
      </w:pPr>
      <w:r w:rsidRPr="009A5EF5">
        <w:t>negotiating or closing a deal</w:t>
      </w:r>
    </w:p>
    <w:p w:rsidR="00000000" w:rsidRPr="009A5EF5" w:rsidP="009A5EF5">
      <w:pPr>
        <w:pStyle w:val="ListBullet"/>
      </w:pPr>
      <w:r w:rsidRPr="009A5EF5">
        <w:t>automotive product and service knowledge relevant to workplace manufacturers or suppliers in order to recommend:</w:t>
      </w:r>
    </w:p>
    <w:p w:rsidR="00000000" w:rsidRPr="009A5EF5" w:rsidP="009A5EF5">
      <w:pPr>
        <w:pStyle w:val="ListBullet2"/>
      </w:pPr>
      <w:r w:rsidRPr="009A5EF5">
        <w:t xml:space="preserve">alternative products and services </w:t>
      </w:r>
    </w:p>
    <w:p w:rsidR="00000000" w:rsidRPr="009A5EF5" w:rsidP="009A5EF5">
      <w:pPr>
        <w:pStyle w:val="ListBullet2"/>
      </w:pPr>
      <w:r w:rsidRPr="009A5EF5">
        <w:t>variations in a limited product and service range.</w:t>
      </w:r>
    </w:p>
    <w:p w:rsidR="00000000" w:rsidRPr="009A5EF5" w:rsidP="009A5EF5">
      <w:pPr>
        <w:pStyle w:val="AllowPageBreak"/>
      </w:pPr>
    </w:p>
    <w:p w:rsidR="00000000" w:rsidRPr="009A5EF5" w:rsidP="009A5EF5">
      <w:pPr>
        <w:pStyle w:val="Heading1"/>
      </w:pPr>
      <w:bookmarkStart w:id="4" w:name="O_796033"/>
      <w:bookmarkEnd w:id="4"/>
      <w:r w:rsidRPr="009A5EF5">
        <w:t>Assessment Conditions</w:t>
      </w:r>
    </w:p>
    <w:p w:rsidR="00000000" w:rsidRPr="009A5EF5" w:rsidP="000901F7">
      <w:pPr>
        <w:pStyle w:val="BodyText"/>
      </w:pPr>
      <w:r w:rsidRPr="009A5EF5">
        <w:t>Assessors must satisfy NVR/AQTF assessor requirements.</w:t>
      </w:r>
    </w:p>
    <w:p w:rsidR="00000000" w:rsidRPr="009A5EF5" w:rsidP="000901F7">
      <w:pPr>
        <w:pStyle w:val="BodyText"/>
      </w:pPr>
      <w:r w:rsidRPr="009A5EF5">
        <w:t xml:space="preserve">Competency is to be assessed in the workplace or a simulated environment that accurately reflects performance </w:t>
      </w:r>
      <w:r w:rsidRPr="009A5EF5">
        <w:t>in a real workplace setting.</w:t>
      </w:r>
    </w:p>
    <w:p w:rsidR="00000000" w:rsidRPr="009A5EF5" w:rsidP="000901F7">
      <w:pPr>
        <w:pStyle w:val="BodyText"/>
      </w:pPr>
      <w:r w:rsidRPr="009A5EF5">
        <w:t>Assessment must include direct observation of tasks.</w:t>
      </w:r>
    </w:p>
    <w:p w:rsidR="00000000" w:rsidRPr="009A5EF5" w:rsidP="000901F7">
      <w:pPr>
        <w:pStyle w:val="BodyText"/>
      </w:pPr>
      <w:r w:rsidRPr="009A5EF5">
        <w:t>Where assessment of competency includes third-party evidence, individuals must provide evidence that links them to having managed complex customer issues in an automotive w</w:t>
      </w:r>
      <w:r w:rsidRPr="009A5EF5">
        <w:t>orkplace, e.g. complaint resolution report.</w:t>
      </w:r>
    </w:p>
    <w:p w:rsidR="00000000" w:rsidRPr="009A5EF5" w:rsidP="000901F7">
      <w:pPr>
        <w:pStyle w:val="BodyText"/>
      </w:pPr>
      <w:r w:rsidRPr="009A5EF5">
        <w:t>Assessors must verify performance evidence through questioning on skills and knowledge to ensure correct interpretation and application.</w:t>
      </w:r>
    </w:p>
    <w:p w:rsidR="00000000" w:rsidRPr="009A5EF5" w:rsidP="000901F7">
      <w:pPr>
        <w:pStyle w:val="BodyText"/>
      </w:pPr>
      <w:r w:rsidRPr="009A5EF5">
        <w:t>The following resources must be made available:</w:t>
      </w:r>
    </w:p>
    <w:p w:rsidR="00000000" w:rsidRPr="009A5EF5" w:rsidP="009A5EF5">
      <w:pPr>
        <w:pStyle w:val="ListBullet"/>
      </w:pPr>
      <w:r w:rsidRPr="009A5EF5">
        <w:t>automotive repair workpl</w:t>
      </w:r>
      <w:r w:rsidRPr="009A5EF5">
        <w:t>ace or simulated workplace</w:t>
      </w:r>
    </w:p>
    <w:p w:rsidR="00000000" w:rsidRPr="009A5EF5" w:rsidP="009A5EF5">
      <w:pPr>
        <w:pStyle w:val="ListBullet"/>
      </w:pPr>
      <w:r w:rsidRPr="009A5EF5">
        <w:t>workplace procedures relating to customer service and workplace legal obligations</w:t>
      </w:r>
    </w:p>
    <w:p w:rsidR="00000000" w:rsidRPr="009A5EF5" w:rsidP="009A5EF5">
      <w:pPr>
        <w:pStyle w:val="ListBullet"/>
      </w:pPr>
      <w:r w:rsidRPr="009A5EF5">
        <w:t xml:space="preserve">three different customers with the complex issues specified in the performance evidence </w:t>
      </w:r>
    </w:p>
    <w:p w:rsidR="00000000" w:rsidRPr="009A5EF5" w:rsidP="009A5EF5">
      <w:pPr>
        <w:pStyle w:val="ListBullet"/>
      </w:pPr>
      <w:r w:rsidRPr="009A5EF5">
        <w:t>workplace and manufacturer or supplier product or service information.</w:t>
      </w:r>
    </w:p>
    <w:p w:rsidR="00000000" w:rsidRPr="009A5EF5" w:rsidP="009A5EF5">
      <w:pPr>
        <w:pStyle w:val="AllowPageBreak"/>
      </w:pPr>
    </w:p>
    <w:p w:rsidR="00000000" w:rsidRPr="009A5EF5" w:rsidP="009A5EF5">
      <w:pPr>
        <w:pStyle w:val="Heading1"/>
      </w:pPr>
      <w:bookmarkStart w:id="5" w:name="O_796036"/>
      <w:bookmarkEnd w:id="5"/>
      <w:r w:rsidRPr="009A5EF5">
        <w:t>Links</w:t>
      </w:r>
    </w:p>
    <w:p w:rsidR="00000000" w:rsidRPr="009A5EF5" w:rsidP="000901F7">
      <w:pPr>
        <w:pStyle w:val="BodyText"/>
      </w:pPr>
      <w:r w:rsidRPr="009A5EF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272D9">
        <w:rPr>
          <w:rStyle w:val="Hyperlink"/>
        </w:rPr>
        <w:t>https://vetnet.gov.au/Pages/TrainingDocs.aspx?q=b4278d82-d487-4070-a8c4-78045ec695b1</w:t>
      </w:r>
      <w:r>
        <w:fldChar w:fldCharType="end"/>
      </w:r>
    </w:p>
    <w:p w:rsidR="00000000" w:rsidRPr="009A5EF5" w:rsidP="000901F7">
      <w:pPr>
        <w:pStyle w:val="BodyText"/>
      </w:pPr>
      <w:r w:rsidRPr="009A5EF5">
        <w:t>Companion Volume</w:t>
      </w:r>
      <w:r w:rsidRPr="009A5EF5">
        <w:t xml:space="preserve"> implementation guides are found in VETNet - </w:t>
      </w:r>
      <w:r>
        <w:fldChar w:fldCharType="begin"/>
      </w:r>
      <w:r>
        <w:instrText xml:space="preserve"> HYPERLINK "https://vetnet.gov.au/Pages/TrainingDocs.aspx?q=b4278d82-d487-4070-a8c4-78045ec695b1" </w:instrText>
      </w:r>
      <w:r>
        <w:fldChar w:fldCharType="separate"/>
      </w:r>
      <w:r w:rsidRPr="00C272D9">
        <w:rPr>
          <w:rStyle w:val="Hyperlink"/>
        </w:rPr>
        <w:t>https://vetnet.gov.au/Pages/TrainingDocs.aspx?q=b4278d82-d487-4070-a8c4-78045ec695b1</w:t>
      </w:r>
      <w:r>
        <w:fldChar w:fldCharType="end"/>
      </w:r>
    </w:p>
    <w:p w:rsidR="00000000" w:rsidRPr="009A5EF5" w:rsidP="009A5EF5"/>
    <w:sectPr w:rsidSect="009A5E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E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EF5" w:rsidRPr="000901F7" w:rsidP="000901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E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F7" w:rsidP="009A5E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01F7" w:rsidP="009A5EF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901F7" w:rsidP="009A5E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E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5EF5" w:rsidRPr="000901F7" w:rsidP="000901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E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F7" w:rsidRPr="002D2AF8" w:rsidP="009A5EF5">
    <w:pPr>
      <w:pStyle w:val="Header"/>
      <w:framePr w:wrap="around"/>
    </w:pPr>
    <w:r>
      <w:fldChar w:fldCharType="begin"/>
    </w:r>
    <w:r>
      <w:instrText xml:space="preserve"> TITLE   \* MERGEFORMAT </w:instrText>
    </w:r>
    <w:r>
      <w:fldChar w:fldCharType="separate"/>
    </w:r>
    <w:r>
      <w:t>Assessment Requirements for AURAMA005 Manage complex customer issues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901F7" w:rsidP="009A5E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B239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E65A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9241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E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5EF5"/>
    <w:pPr>
      <w:spacing w:before="360" w:after="60"/>
      <w:outlineLvl w:val="0"/>
    </w:pPr>
    <w:rPr>
      <w:sz w:val="32"/>
    </w:rPr>
  </w:style>
  <w:style w:type="paragraph" w:styleId="Heading2">
    <w:name w:val="heading 2"/>
    <w:basedOn w:val="HeadingBase"/>
    <w:next w:val="BodyText"/>
    <w:link w:val="Heading2Char"/>
    <w:qFormat/>
    <w:rsid w:val="009A5EF5"/>
    <w:pPr>
      <w:keepLines/>
      <w:spacing w:before="240" w:after="120"/>
      <w:outlineLvl w:val="1"/>
    </w:pPr>
    <w:rPr>
      <w:sz w:val="28"/>
      <w:szCs w:val="40"/>
    </w:rPr>
  </w:style>
  <w:style w:type="paragraph" w:styleId="Heading3">
    <w:name w:val="heading 3"/>
    <w:basedOn w:val="HeadingBase"/>
    <w:next w:val="BodyText"/>
    <w:link w:val="Heading3Char"/>
    <w:qFormat/>
    <w:rsid w:val="009A5EF5"/>
    <w:pPr>
      <w:spacing w:before="180" w:after="120"/>
      <w:outlineLvl w:val="2"/>
    </w:pPr>
    <w:rPr>
      <w:spacing w:val="-10"/>
      <w:kern w:val="32"/>
    </w:rPr>
  </w:style>
  <w:style w:type="paragraph" w:styleId="Heading4">
    <w:name w:val="heading 4"/>
    <w:basedOn w:val="HeadingBase"/>
    <w:next w:val="BodyText"/>
    <w:link w:val="Heading4Char"/>
    <w:qFormat/>
    <w:rsid w:val="009A5EF5"/>
    <w:pPr>
      <w:spacing w:before="160" w:after="120"/>
      <w:outlineLvl w:val="3"/>
    </w:pPr>
    <w:rPr>
      <w:sz w:val="22"/>
    </w:rPr>
  </w:style>
  <w:style w:type="paragraph" w:styleId="Heading5">
    <w:name w:val="heading 5"/>
    <w:basedOn w:val="HeadingBase"/>
    <w:next w:val="Normal"/>
    <w:link w:val="Heading5Char"/>
    <w:qFormat/>
    <w:rsid w:val="009A5EF5"/>
    <w:pPr>
      <w:spacing w:before="80"/>
      <w:outlineLvl w:val="4"/>
    </w:pPr>
    <w:rPr>
      <w:color w:val="918585"/>
      <w:sz w:val="20"/>
    </w:rPr>
  </w:style>
  <w:style w:type="paragraph" w:styleId="Heading6">
    <w:name w:val="heading 6"/>
    <w:basedOn w:val="HeadingBase"/>
    <w:next w:val="Normal"/>
    <w:link w:val="Heading6Char"/>
    <w:qFormat/>
    <w:rsid w:val="009A5EF5"/>
    <w:pPr>
      <w:spacing w:before="60"/>
      <w:outlineLvl w:val="5"/>
    </w:pPr>
    <w:rPr>
      <w:color w:val="918585"/>
      <w:sz w:val="20"/>
    </w:rPr>
  </w:style>
  <w:style w:type="paragraph" w:styleId="Heading7">
    <w:name w:val="heading 7"/>
    <w:basedOn w:val="Normal"/>
    <w:next w:val="Normal"/>
    <w:link w:val="Heading7Char"/>
    <w:qFormat/>
    <w:rsid w:val="009A5EF5"/>
    <w:pPr>
      <w:ind w:left="720"/>
      <w:outlineLvl w:val="6"/>
    </w:pPr>
    <w:rPr>
      <w:i/>
    </w:rPr>
  </w:style>
  <w:style w:type="paragraph" w:styleId="Heading8">
    <w:name w:val="heading 8"/>
    <w:basedOn w:val="Normal"/>
    <w:next w:val="Normal"/>
    <w:link w:val="Heading8Char"/>
    <w:qFormat/>
    <w:rsid w:val="009A5EF5"/>
    <w:pPr>
      <w:ind w:left="720"/>
      <w:outlineLvl w:val="7"/>
    </w:pPr>
    <w:rPr>
      <w:i/>
    </w:rPr>
  </w:style>
  <w:style w:type="paragraph" w:styleId="Heading9">
    <w:name w:val="heading 9"/>
    <w:basedOn w:val="Normal"/>
    <w:next w:val="Normal"/>
    <w:link w:val="Heading9Char"/>
    <w:qFormat/>
    <w:rsid w:val="009A5EF5"/>
    <w:pPr>
      <w:ind w:left="720"/>
      <w:outlineLvl w:val="8"/>
    </w:pPr>
    <w:rPr>
      <w:i/>
    </w:rPr>
  </w:style>
  <w:style w:type="character" w:default="1" w:styleId="DefaultParagraphFont">
    <w:name w:val="Default Paragraph Font"/>
    <w:uiPriority w:val="1"/>
    <w:unhideWhenUsed/>
    <w:rsid w:val="009A5E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EF5"/>
  </w:style>
  <w:style w:type="character" w:customStyle="1" w:styleId="Heading1Char">
    <w:name w:val="Heading 1 Char"/>
    <w:basedOn w:val="DefaultParagraphFont"/>
    <w:link w:val="Heading1"/>
    <w:rsid w:val="009A5EF5"/>
    <w:rPr>
      <w:rFonts w:ascii="Times New Roman" w:eastAsia="Times New Roman" w:hAnsi="Times New Roman" w:cs="Times New Roman"/>
      <w:b/>
      <w:sz w:val="32"/>
      <w:szCs w:val="20"/>
      <w:lang w:eastAsia="en-US"/>
    </w:rPr>
  </w:style>
  <w:style w:type="paragraph" w:styleId="BodyText">
    <w:name w:val="Body Text"/>
    <w:basedOn w:val="Normal"/>
    <w:link w:val="BodyTextChar"/>
    <w:rsid w:val="009A5E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5EF5"/>
    <w:rPr>
      <w:rFonts w:ascii="Times New Roman" w:eastAsia="Times New Roman" w:hAnsi="Times New Roman" w:cs="Times New Roman"/>
      <w:sz w:val="24"/>
      <w:lang w:eastAsia="en-US"/>
    </w:rPr>
  </w:style>
  <w:style w:type="paragraph" w:styleId="ListBullet">
    <w:name w:val="List Bullet"/>
    <w:basedOn w:val="List"/>
    <w:rsid w:val="009A5EF5"/>
    <w:pPr>
      <w:numPr>
        <w:numId w:val="12"/>
      </w:numPr>
      <w:tabs>
        <w:tab w:val="clear" w:pos="340"/>
      </w:tabs>
      <w:spacing w:before="40" w:after="40"/>
    </w:pPr>
  </w:style>
  <w:style w:type="character" w:customStyle="1" w:styleId="SpecialBold">
    <w:name w:val="Special Bold"/>
    <w:basedOn w:val="DefaultParagraphFont"/>
    <w:rsid w:val="009A5EF5"/>
    <w:rPr>
      <w:b/>
      <w:spacing w:val="0"/>
    </w:rPr>
  </w:style>
  <w:style w:type="paragraph" w:styleId="ListBullet2">
    <w:name w:val="List Bullet 2"/>
    <w:basedOn w:val="List2"/>
    <w:rsid w:val="009A5EF5"/>
    <w:pPr>
      <w:numPr>
        <w:numId w:val="13"/>
      </w:numPr>
      <w:tabs>
        <w:tab w:val="clear" w:pos="680"/>
      </w:tabs>
    </w:pPr>
  </w:style>
  <w:style w:type="paragraph" w:customStyle="1" w:styleId="SuperHeading">
    <w:name w:val="SuperHeading"/>
    <w:basedOn w:val="Normal"/>
    <w:rsid w:val="009A5EF5"/>
    <w:pPr>
      <w:spacing w:before="240" w:after="120"/>
      <w:outlineLvl w:val="0"/>
    </w:pPr>
    <w:rPr>
      <w:rFonts w:ascii="Times New Roman" w:hAnsi="Times New Roman"/>
      <w:b/>
      <w:sz w:val="32"/>
    </w:rPr>
  </w:style>
  <w:style w:type="paragraph" w:customStyle="1" w:styleId="AllowPageBreak">
    <w:name w:val="AllowPageBreak"/>
    <w:rsid w:val="009A5E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5E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5E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5E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5E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5E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E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5E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5EF5"/>
    <w:rPr>
      <w:rFonts w:ascii="Courier New" w:eastAsia="Times New Roman" w:hAnsi="Courier New" w:cs="Times New Roman"/>
      <w:i/>
      <w:szCs w:val="20"/>
      <w:lang w:eastAsia="en-US"/>
    </w:rPr>
  </w:style>
  <w:style w:type="paragraph" w:customStyle="1" w:styleId="HeadingBase">
    <w:name w:val="Heading Base"/>
    <w:rsid w:val="009A5E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EF5"/>
    <w:pPr>
      <w:tabs>
        <w:tab w:val="right" w:leader="dot" w:pos="9072"/>
      </w:tabs>
      <w:ind w:left="567"/>
    </w:pPr>
    <w:rPr>
      <w:szCs w:val="22"/>
    </w:rPr>
  </w:style>
  <w:style w:type="paragraph" w:customStyle="1" w:styleId="TOCBase">
    <w:name w:val="TOC Base"/>
    <w:rsid w:val="009A5E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EF5"/>
    <w:pPr>
      <w:tabs>
        <w:tab w:val="right" w:leader="dot" w:pos="9072"/>
      </w:tabs>
      <w:spacing w:before="40" w:after="40"/>
      <w:ind w:left="284"/>
    </w:pPr>
    <w:rPr>
      <w:rFonts w:ascii="Times New Roman" w:hAnsi="Times New Roman"/>
    </w:rPr>
  </w:style>
  <w:style w:type="paragraph" w:styleId="TOC1">
    <w:name w:val="toc 1"/>
    <w:basedOn w:val="TOCBase"/>
    <w:next w:val="Normal"/>
    <w:rsid w:val="009A5E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5E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5EF5"/>
    <w:rPr>
      <w:rFonts w:ascii="Times New Roman" w:eastAsia="Times New Roman" w:hAnsi="Times New Roman" w:cs="Times New Roman"/>
      <w:sz w:val="16"/>
      <w:lang w:eastAsia="en-US"/>
    </w:rPr>
  </w:style>
  <w:style w:type="paragraph" w:styleId="Title">
    <w:name w:val="Title"/>
    <w:basedOn w:val="HeadingBase"/>
    <w:link w:val="TitleChar"/>
    <w:qFormat/>
    <w:rsid w:val="009A5EF5"/>
    <w:pPr>
      <w:spacing w:before="5040"/>
      <w:jc w:val="center"/>
    </w:pPr>
    <w:rPr>
      <w:sz w:val="48"/>
      <w:szCs w:val="72"/>
      <w:lang w:val="en-US"/>
    </w:rPr>
  </w:style>
  <w:style w:type="character" w:customStyle="1" w:styleId="TitleChar">
    <w:name w:val="Title Char"/>
    <w:basedOn w:val="DefaultParagraphFont"/>
    <w:link w:val="Title"/>
    <w:rsid w:val="009A5E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EF5"/>
    <w:pPr>
      <w:tabs>
        <w:tab w:val="left" w:pos="3600"/>
        <w:tab w:val="left" w:pos="3958"/>
      </w:tabs>
    </w:pPr>
  </w:style>
  <w:style w:type="paragraph" w:styleId="List">
    <w:name w:val="List"/>
    <w:basedOn w:val="BodyText"/>
    <w:next w:val="BodyText"/>
    <w:rsid w:val="009A5EF5"/>
    <w:pPr>
      <w:tabs>
        <w:tab w:val="left" w:pos="340"/>
      </w:tabs>
      <w:spacing w:before="60" w:after="60"/>
      <w:ind w:left="340" w:hanging="340"/>
    </w:pPr>
  </w:style>
  <w:style w:type="paragraph" w:customStyle="1" w:styleId="Note">
    <w:name w:val="Note"/>
    <w:basedOn w:val="BodyText"/>
    <w:rsid w:val="009A5E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5EF5"/>
    <w:pPr>
      <w:framePr w:wrap="auto" w:hAnchor="text" w:y="6049"/>
    </w:pPr>
    <w:rPr>
      <w:color w:val="000000"/>
      <w:sz w:val="40"/>
    </w:rPr>
  </w:style>
  <w:style w:type="paragraph" w:customStyle="1" w:styleId="TOCTitle">
    <w:name w:val="TOCTitle"/>
    <w:basedOn w:val="Heading1"/>
    <w:rsid w:val="009A5EF5"/>
    <w:pPr>
      <w:spacing w:after="240"/>
      <w:jc w:val="center"/>
      <w:outlineLvl w:val="9"/>
    </w:pPr>
    <w:rPr>
      <w:caps/>
    </w:rPr>
  </w:style>
  <w:style w:type="paragraph" w:customStyle="1" w:styleId="Version">
    <w:name w:val="Version"/>
    <w:rsid w:val="009A5E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5EF5"/>
    <w:pPr>
      <w:keepNext w:val="0"/>
      <w:tabs>
        <w:tab w:val="right" w:pos="4176"/>
      </w:tabs>
      <w:ind w:left="198" w:hanging="198"/>
    </w:pPr>
    <w:rPr>
      <w:rFonts w:ascii="Garamond" w:hAnsi="Garamond"/>
    </w:rPr>
  </w:style>
  <w:style w:type="paragraph" w:styleId="IndexHeading">
    <w:name w:val="index heading"/>
    <w:basedOn w:val="Normal"/>
    <w:next w:val="Index1"/>
    <w:semiHidden/>
    <w:rsid w:val="009A5EF5"/>
    <w:pPr>
      <w:spacing w:before="120" w:after="120"/>
    </w:pPr>
    <w:rPr>
      <w:rFonts w:ascii="Arial" w:hAnsi="Arial"/>
      <w:b/>
      <w:color w:val="918585"/>
      <w:sz w:val="24"/>
    </w:rPr>
  </w:style>
  <w:style w:type="paragraph" w:styleId="Header">
    <w:name w:val="header"/>
    <w:basedOn w:val="Normal"/>
    <w:link w:val="HeaderChar"/>
    <w:rsid w:val="009A5E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5EF5"/>
    <w:rPr>
      <w:rFonts w:ascii="Times New Roman" w:eastAsia="Times New Roman" w:hAnsi="Times New Roman" w:cs="Times New Roman"/>
      <w:sz w:val="16"/>
      <w:szCs w:val="20"/>
      <w:lang w:val="en-GB" w:eastAsia="en-US"/>
    </w:rPr>
  </w:style>
  <w:style w:type="paragraph" w:customStyle="1" w:styleId="Chapter">
    <w:name w:val="Chapter"/>
    <w:basedOn w:val="Normal"/>
    <w:rsid w:val="009A5EF5"/>
    <w:pPr>
      <w:spacing w:before="240"/>
    </w:pPr>
    <w:rPr>
      <w:rFonts w:ascii="Times New Roman" w:hAnsi="Times New Roman"/>
      <w:smallCaps/>
      <w:spacing w:val="80"/>
      <w:sz w:val="28"/>
    </w:rPr>
  </w:style>
  <w:style w:type="paragraph" w:customStyle="1" w:styleId="InChapter">
    <w:name w:val="InChapter"/>
    <w:basedOn w:val="Heading3"/>
    <w:rsid w:val="009A5EF5"/>
    <w:pPr>
      <w:spacing w:after="240"/>
      <w:outlineLvl w:val="9"/>
    </w:pPr>
    <w:rPr>
      <w:noProof/>
    </w:rPr>
  </w:style>
  <w:style w:type="paragraph" w:styleId="Index2">
    <w:name w:val="index 2"/>
    <w:basedOn w:val="Normal"/>
    <w:next w:val="Normal"/>
    <w:semiHidden/>
    <w:rsid w:val="009A5EF5"/>
    <w:pPr>
      <w:tabs>
        <w:tab w:val="right" w:pos="4176"/>
      </w:tabs>
      <w:ind w:left="568" w:hanging="284"/>
    </w:pPr>
    <w:rPr>
      <w:rFonts w:ascii="Garamond" w:hAnsi="Garamond"/>
    </w:rPr>
  </w:style>
  <w:style w:type="paragraph" w:customStyle="1" w:styleId="Byline">
    <w:name w:val="Byline"/>
    <w:rsid w:val="009A5E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EF5"/>
    <w:pPr>
      <w:tabs>
        <w:tab w:val="clear" w:pos="3600"/>
        <w:tab w:val="clear" w:pos="3958"/>
      </w:tabs>
      <w:jc w:val="right"/>
    </w:pPr>
  </w:style>
  <w:style w:type="character" w:styleId="Emphasis">
    <w:name w:val="Emphasis"/>
    <w:basedOn w:val="DefaultParagraphFont"/>
    <w:qFormat/>
    <w:rsid w:val="009A5EF5"/>
    <w:rPr>
      <w:i/>
    </w:rPr>
  </w:style>
  <w:style w:type="paragraph" w:styleId="Caption">
    <w:name w:val="caption"/>
    <w:basedOn w:val="BodyText"/>
    <w:next w:val="Normal"/>
    <w:qFormat/>
    <w:rsid w:val="009A5EF5"/>
    <w:pPr>
      <w:framePr w:w="2268" w:hSpace="181" w:vSpace="181" w:wrap="around" w:vAnchor="text" w:hAnchor="page" w:x="1135" w:y="285" w:anchorLock="1"/>
    </w:pPr>
    <w:rPr>
      <w:i/>
    </w:rPr>
  </w:style>
  <w:style w:type="paragraph" w:customStyle="1" w:styleId="MiniTOCTitle">
    <w:name w:val="MiniTOCTitle"/>
    <w:basedOn w:val="Heading4"/>
    <w:rsid w:val="009A5EF5"/>
    <w:pPr>
      <w:spacing w:before="240"/>
      <w:outlineLvl w:val="9"/>
    </w:pPr>
    <w:rPr>
      <w:noProof/>
      <w:sz w:val="24"/>
    </w:rPr>
  </w:style>
  <w:style w:type="paragraph" w:customStyle="1" w:styleId="MiniTOCItem">
    <w:name w:val="MiniTOCItem"/>
    <w:basedOn w:val="ListBullet"/>
    <w:rsid w:val="009A5EF5"/>
    <w:pPr>
      <w:numPr>
        <w:numId w:val="0"/>
      </w:numPr>
      <w:tabs>
        <w:tab w:val="right" w:leader="dot" w:pos="6521"/>
      </w:tabs>
      <w:spacing w:before="0" w:after="0"/>
    </w:pPr>
  </w:style>
  <w:style w:type="paragraph" w:customStyle="1" w:styleId="TOFTitle">
    <w:name w:val="TOFTitle"/>
    <w:basedOn w:val="TOCTitle"/>
    <w:rsid w:val="009A5EF5"/>
  </w:style>
  <w:style w:type="paragraph" w:styleId="TableofFigures">
    <w:name w:val="table of figures"/>
    <w:basedOn w:val="Normal"/>
    <w:next w:val="Normal"/>
    <w:semiHidden/>
    <w:rsid w:val="009A5EF5"/>
    <w:pPr>
      <w:tabs>
        <w:tab w:val="right" w:leader="dot" w:pos="9072"/>
      </w:tabs>
      <w:ind w:left="970" w:hanging="403"/>
    </w:pPr>
    <w:rPr>
      <w:rFonts w:ascii="Times New Roman" w:hAnsi="Times New Roman"/>
      <w:b/>
    </w:rPr>
  </w:style>
  <w:style w:type="paragraph" w:styleId="ListNumber">
    <w:name w:val="List Number"/>
    <w:basedOn w:val="List"/>
    <w:rsid w:val="009A5EF5"/>
    <w:pPr>
      <w:numPr>
        <w:numId w:val="15"/>
      </w:numPr>
      <w:tabs>
        <w:tab w:val="clear" w:pos="340"/>
      </w:tabs>
    </w:pPr>
  </w:style>
  <w:style w:type="character" w:customStyle="1" w:styleId="WingdingSymbols">
    <w:name w:val="Wingding Symbols"/>
    <w:rsid w:val="009A5EF5"/>
    <w:rPr>
      <w:rFonts w:ascii="Wingdings" w:hAnsi="Wingdings"/>
    </w:rPr>
  </w:style>
  <w:style w:type="paragraph" w:customStyle="1" w:styleId="TableHeading">
    <w:name w:val="Table Heading"/>
    <w:basedOn w:val="HeadingBase"/>
    <w:rsid w:val="009A5EF5"/>
    <w:pPr>
      <w:keepLines/>
      <w:pBdr>
        <w:bottom w:val="single" w:sz="6" w:space="1" w:color="918585"/>
      </w:pBdr>
      <w:spacing w:before="240"/>
    </w:pPr>
  </w:style>
  <w:style w:type="character" w:customStyle="1" w:styleId="HotSpot">
    <w:name w:val="HotSpot"/>
    <w:rsid w:val="009A5EF5"/>
    <w:rPr>
      <w:color w:val="0033CC"/>
      <w:u w:val="none"/>
    </w:rPr>
  </w:style>
  <w:style w:type="paragraph" w:customStyle="1" w:styleId="BodyTextRight">
    <w:name w:val="Body Text Right"/>
    <w:basedOn w:val="BodyText"/>
    <w:rsid w:val="009A5EF5"/>
    <w:pPr>
      <w:spacing w:before="0" w:after="0"/>
      <w:jc w:val="right"/>
    </w:pPr>
  </w:style>
  <w:style w:type="paragraph" w:styleId="Index3">
    <w:name w:val="index 3"/>
    <w:basedOn w:val="ListNumber2"/>
    <w:next w:val="Normal"/>
    <w:semiHidden/>
    <w:rsid w:val="009A5EF5"/>
    <w:pPr>
      <w:numPr>
        <w:numId w:val="0"/>
      </w:numPr>
      <w:tabs>
        <w:tab w:val="right" w:leader="dot" w:pos="4176"/>
      </w:tabs>
    </w:pPr>
  </w:style>
  <w:style w:type="paragraph" w:styleId="ListNumber2">
    <w:name w:val="List Number 2"/>
    <w:basedOn w:val="List2"/>
    <w:rsid w:val="009A5EF5"/>
    <w:pPr>
      <w:numPr>
        <w:numId w:val="10"/>
      </w:numPr>
      <w:tabs>
        <w:tab w:val="clear" w:pos="1060"/>
      </w:tabs>
    </w:pPr>
  </w:style>
  <w:style w:type="paragraph" w:customStyle="1" w:styleId="MarginNote">
    <w:name w:val="Margin Note"/>
    <w:basedOn w:val="BodyText"/>
    <w:rsid w:val="009A5E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E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5E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5EF5"/>
    <w:rPr>
      <w:sz w:val="32"/>
    </w:rPr>
  </w:style>
  <w:style w:type="paragraph" w:customStyle="1" w:styleId="HeadingProcedure">
    <w:name w:val="Heading Procedure"/>
    <w:basedOn w:val="HeadingBase"/>
    <w:next w:val="Normal"/>
    <w:rsid w:val="009A5EF5"/>
    <w:pPr>
      <w:tabs>
        <w:tab w:val="left" w:pos="0"/>
      </w:tabs>
      <w:spacing w:before="120" w:after="60"/>
    </w:pPr>
    <w:rPr>
      <w:i/>
      <w:color w:val="918585"/>
      <w:sz w:val="22"/>
    </w:rPr>
  </w:style>
  <w:style w:type="paragraph" w:customStyle="1" w:styleId="TableBodyText">
    <w:name w:val="Table Body Text"/>
    <w:basedOn w:val="BodyText"/>
    <w:rsid w:val="009A5EF5"/>
    <w:pPr>
      <w:spacing w:before="60" w:after="60"/>
    </w:pPr>
  </w:style>
  <w:style w:type="paragraph" w:styleId="ListContinue">
    <w:name w:val="List Continue"/>
    <w:basedOn w:val="List"/>
    <w:rsid w:val="009A5EF5"/>
    <w:pPr>
      <w:ind w:firstLine="0"/>
    </w:pPr>
  </w:style>
  <w:style w:type="paragraph" w:customStyle="1" w:styleId="ListNote">
    <w:name w:val="List Note"/>
    <w:basedOn w:val="List"/>
    <w:rsid w:val="009A5EF5"/>
    <w:pPr>
      <w:pBdr>
        <w:top w:val="single" w:sz="6" w:space="2" w:color="918585"/>
        <w:bottom w:val="single" w:sz="6" w:space="2" w:color="918585"/>
      </w:pBdr>
      <w:tabs>
        <w:tab w:val="left" w:pos="1021"/>
      </w:tabs>
      <w:ind w:firstLine="0"/>
    </w:pPr>
  </w:style>
  <w:style w:type="paragraph" w:customStyle="1" w:styleId="Warning">
    <w:name w:val="Warning"/>
    <w:basedOn w:val="BodyText"/>
    <w:rsid w:val="009A5EF5"/>
    <w:pPr>
      <w:shd w:val="clear" w:color="auto" w:fill="D9D9D9"/>
      <w:tabs>
        <w:tab w:val="left" w:pos="992"/>
      </w:tabs>
      <w:ind w:left="119" w:right="119"/>
    </w:pPr>
    <w:rPr>
      <w:sz w:val="20"/>
    </w:rPr>
  </w:style>
  <w:style w:type="paragraph" w:customStyle="1" w:styleId="MarginIcons">
    <w:name w:val="Margin Icons"/>
    <w:basedOn w:val="BodyText"/>
    <w:rsid w:val="009A5E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5EF5"/>
    <w:rPr>
      <w:rFonts w:ascii="Courier New" w:hAnsi="Courier New"/>
    </w:rPr>
  </w:style>
  <w:style w:type="paragraph" w:customStyle="1" w:styleId="NoteBullet">
    <w:name w:val="Note Bullet"/>
    <w:basedOn w:val="Note"/>
    <w:rsid w:val="009A5EF5"/>
    <w:pPr>
      <w:tabs>
        <w:tab w:val="clear" w:pos="680"/>
      </w:tabs>
      <w:spacing w:before="60" w:after="60"/>
    </w:pPr>
  </w:style>
  <w:style w:type="paragraph" w:customStyle="1" w:styleId="SubHeading2">
    <w:name w:val="SubHeading2"/>
    <w:basedOn w:val="HeadingBase"/>
    <w:rsid w:val="009A5EF5"/>
    <w:pPr>
      <w:spacing w:before="240" w:after="60"/>
    </w:pPr>
    <w:rPr>
      <w:sz w:val="20"/>
    </w:rPr>
  </w:style>
  <w:style w:type="paragraph" w:customStyle="1" w:styleId="SubHeading1">
    <w:name w:val="SubHeading1"/>
    <w:basedOn w:val="HeadingBase"/>
    <w:rsid w:val="009A5EF5"/>
    <w:pPr>
      <w:spacing w:before="240" w:after="60"/>
    </w:pPr>
    <w:rPr>
      <w:color w:val="918585"/>
      <w:sz w:val="22"/>
    </w:rPr>
  </w:style>
  <w:style w:type="paragraph" w:customStyle="1" w:styleId="SideHeading">
    <w:name w:val="Side Heading"/>
    <w:basedOn w:val="HeadingBase"/>
    <w:rsid w:val="009A5E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EF5"/>
    <w:pPr>
      <w:tabs>
        <w:tab w:val="num" w:pos="360"/>
      </w:tabs>
    </w:pPr>
  </w:style>
  <w:style w:type="paragraph" w:styleId="PlainText">
    <w:name w:val="Plain Text"/>
    <w:basedOn w:val="Normal"/>
    <w:link w:val="PlainTextChar"/>
    <w:rsid w:val="009A5EF5"/>
    <w:rPr>
      <w:sz w:val="20"/>
    </w:rPr>
  </w:style>
  <w:style w:type="character" w:customStyle="1" w:styleId="PlainTextChar">
    <w:name w:val="Plain Text Char"/>
    <w:basedOn w:val="DefaultParagraphFont"/>
    <w:link w:val="PlainText"/>
    <w:rsid w:val="009A5EF5"/>
    <w:rPr>
      <w:rFonts w:ascii="Courier New" w:eastAsia="Times New Roman" w:hAnsi="Courier New" w:cs="Times New Roman"/>
      <w:sz w:val="20"/>
      <w:szCs w:val="20"/>
      <w:lang w:eastAsia="en-US"/>
    </w:rPr>
  </w:style>
  <w:style w:type="character" w:customStyle="1" w:styleId="MenuOption">
    <w:name w:val="Menu Option"/>
    <w:basedOn w:val="DefaultParagraphFont"/>
    <w:rsid w:val="009A5EF5"/>
    <w:rPr>
      <w:b/>
      <w:smallCaps/>
    </w:rPr>
  </w:style>
  <w:style w:type="paragraph" w:customStyle="1" w:styleId="TableListNumber">
    <w:name w:val="Table List Number"/>
    <w:basedOn w:val="ListNumber"/>
    <w:rsid w:val="009A5EF5"/>
    <w:pPr>
      <w:numPr>
        <w:numId w:val="0"/>
      </w:numPr>
    </w:pPr>
  </w:style>
  <w:style w:type="paragraph" w:styleId="TOC4">
    <w:name w:val="toc 4"/>
    <w:basedOn w:val="TOCBase"/>
    <w:next w:val="Normal"/>
    <w:semiHidden/>
    <w:rsid w:val="009A5EF5"/>
    <w:pPr>
      <w:tabs>
        <w:tab w:val="right" w:leader="dot" w:pos="9071"/>
      </w:tabs>
      <w:ind w:left="1701"/>
    </w:pPr>
  </w:style>
  <w:style w:type="paragraph" w:customStyle="1" w:styleId="ListAlpha">
    <w:name w:val="List Alpha"/>
    <w:basedOn w:val="List"/>
    <w:rsid w:val="009A5EF5"/>
    <w:pPr>
      <w:numPr>
        <w:numId w:val="9"/>
      </w:numPr>
    </w:pPr>
  </w:style>
  <w:style w:type="paragraph" w:customStyle="1" w:styleId="ListAlpha2">
    <w:name w:val="List Alpha 2"/>
    <w:basedOn w:val="List2"/>
    <w:rsid w:val="009A5EF5"/>
    <w:pPr>
      <w:numPr>
        <w:numId w:val="8"/>
      </w:numPr>
    </w:pPr>
  </w:style>
  <w:style w:type="paragraph" w:styleId="List2">
    <w:name w:val="List 2"/>
    <w:basedOn w:val="BodyText"/>
    <w:rsid w:val="009A5EF5"/>
    <w:pPr>
      <w:tabs>
        <w:tab w:val="left" w:pos="680"/>
      </w:tabs>
      <w:spacing w:before="60" w:after="60"/>
      <w:ind w:left="680" w:hanging="340"/>
    </w:pPr>
  </w:style>
  <w:style w:type="paragraph" w:styleId="List3">
    <w:name w:val="List 3"/>
    <w:basedOn w:val="BodyText"/>
    <w:rsid w:val="009A5EF5"/>
    <w:pPr>
      <w:tabs>
        <w:tab w:val="left" w:pos="1021"/>
      </w:tabs>
      <w:spacing w:before="60" w:after="60"/>
      <w:ind w:left="1020" w:hanging="340"/>
    </w:pPr>
  </w:style>
  <w:style w:type="paragraph" w:styleId="List4">
    <w:name w:val="List 4"/>
    <w:basedOn w:val="BodyText"/>
    <w:rsid w:val="009A5EF5"/>
    <w:pPr>
      <w:tabs>
        <w:tab w:val="left" w:pos="1361"/>
      </w:tabs>
      <w:spacing w:before="60" w:after="60"/>
      <w:ind w:left="1361" w:hanging="340"/>
    </w:pPr>
  </w:style>
  <w:style w:type="paragraph" w:styleId="List5">
    <w:name w:val="List 5"/>
    <w:basedOn w:val="BodyText"/>
    <w:rsid w:val="009A5EF5"/>
    <w:pPr>
      <w:tabs>
        <w:tab w:val="left" w:pos="1701"/>
      </w:tabs>
      <w:spacing w:before="60" w:after="60"/>
      <w:ind w:left="1701" w:hanging="340"/>
    </w:pPr>
  </w:style>
  <w:style w:type="paragraph" w:styleId="ListBullet3">
    <w:name w:val="List Bullet 3"/>
    <w:basedOn w:val="List3"/>
    <w:rsid w:val="009A5EF5"/>
    <w:pPr>
      <w:numPr>
        <w:numId w:val="14"/>
      </w:numPr>
      <w:tabs>
        <w:tab w:val="clear" w:pos="1021"/>
      </w:tabs>
      <w:ind w:left="1037" w:hanging="357"/>
    </w:pPr>
  </w:style>
  <w:style w:type="paragraph" w:styleId="ListBullet4">
    <w:name w:val="List Bullet 4"/>
    <w:basedOn w:val="List4"/>
    <w:rsid w:val="009A5EF5"/>
    <w:pPr>
      <w:numPr>
        <w:numId w:val="3"/>
      </w:numPr>
      <w:tabs>
        <w:tab w:val="clear" w:pos="1361"/>
      </w:tabs>
    </w:pPr>
  </w:style>
  <w:style w:type="paragraph" w:styleId="ListBullet5">
    <w:name w:val="List Bullet 5"/>
    <w:basedOn w:val="List5"/>
    <w:rsid w:val="009A5EF5"/>
    <w:pPr>
      <w:numPr>
        <w:numId w:val="4"/>
      </w:numPr>
    </w:pPr>
  </w:style>
  <w:style w:type="paragraph" w:styleId="ListContinue2">
    <w:name w:val="List Continue 2"/>
    <w:basedOn w:val="List2"/>
    <w:rsid w:val="009A5EF5"/>
    <w:pPr>
      <w:ind w:firstLine="0"/>
    </w:pPr>
  </w:style>
  <w:style w:type="paragraph" w:styleId="ListContinue3">
    <w:name w:val="List Continue 3"/>
    <w:basedOn w:val="List3"/>
    <w:rsid w:val="009A5EF5"/>
    <w:pPr>
      <w:ind w:left="1021" w:firstLine="0"/>
    </w:pPr>
  </w:style>
  <w:style w:type="paragraph" w:styleId="ListContinue4">
    <w:name w:val="List Continue 4"/>
    <w:basedOn w:val="List4"/>
    <w:rsid w:val="009A5EF5"/>
    <w:pPr>
      <w:ind w:firstLine="0"/>
    </w:pPr>
  </w:style>
  <w:style w:type="paragraph" w:styleId="ListContinue5">
    <w:name w:val="List Continue 5"/>
    <w:basedOn w:val="List5"/>
    <w:rsid w:val="009A5EF5"/>
    <w:pPr>
      <w:ind w:firstLine="0"/>
    </w:pPr>
  </w:style>
  <w:style w:type="paragraph" w:styleId="ListNumber3">
    <w:name w:val="List Number 3"/>
    <w:basedOn w:val="List3"/>
    <w:rsid w:val="009A5EF5"/>
    <w:pPr>
      <w:numPr>
        <w:numId w:val="5"/>
      </w:numPr>
    </w:pPr>
  </w:style>
  <w:style w:type="paragraph" w:styleId="ListNumber4">
    <w:name w:val="List Number 4"/>
    <w:basedOn w:val="List4"/>
    <w:rsid w:val="009A5EF5"/>
    <w:pPr>
      <w:numPr>
        <w:numId w:val="6"/>
      </w:numPr>
    </w:pPr>
  </w:style>
  <w:style w:type="paragraph" w:styleId="ListNumber5">
    <w:name w:val="List Number 5"/>
    <w:basedOn w:val="List5"/>
    <w:rsid w:val="009A5EF5"/>
    <w:pPr>
      <w:numPr>
        <w:numId w:val="7"/>
      </w:numPr>
    </w:pPr>
  </w:style>
  <w:style w:type="paragraph" w:styleId="BlockText">
    <w:name w:val="Block Text"/>
    <w:basedOn w:val="Normal"/>
    <w:rsid w:val="009A5EF5"/>
    <w:pPr>
      <w:spacing w:after="120"/>
      <w:ind w:left="1440" w:right="1440"/>
    </w:pPr>
  </w:style>
  <w:style w:type="character" w:customStyle="1" w:styleId="Subscript">
    <w:name w:val="Subscript"/>
    <w:basedOn w:val="DefaultParagraphFont"/>
    <w:rsid w:val="009A5EF5"/>
    <w:rPr>
      <w:sz w:val="16"/>
      <w:vertAlign w:val="subscript"/>
    </w:rPr>
  </w:style>
  <w:style w:type="character" w:customStyle="1" w:styleId="Superscript">
    <w:name w:val="Superscript"/>
    <w:basedOn w:val="DefaultParagraphFont"/>
    <w:rsid w:val="009A5EF5"/>
    <w:rPr>
      <w:sz w:val="16"/>
      <w:vertAlign w:val="superscript"/>
    </w:rPr>
  </w:style>
  <w:style w:type="character" w:customStyle="1" w:styleId="Symbols">
    <w:name w:val="Symbols"/>
    <w:basedOn w:val="DefaultParagraphFont"/>
    <w:rsid w:val="009A5EF5"/>
    <w:rPr>
      <w:rFonts w:ascii="Symbol" w:hAnsi="Symbol"/>
    </w:rPr>
  </w:style>
  <w:style w:type="character" w:customStyle="1" w:styleId="MenuOptions">
    <w:name w:val="Menu Options"/>
    <w:basedOn w:val="DefaultParagraphFont"/>
    <w:rsid w:val="009A5EF5"/>
    <w:rPr>
      <w:rFonts w:ascii="Arial Narrow" w:hAnsi="Arial Narrow"/>
      <w:smallCaps/>
    </w:rPr>
  </w:style>
  <w:style w:type="character" w:customStyle="1" w:styleId="Buttons">
    <w:name w:val="Buttons"/>
    <w:basedOn w:val="DefaultParagraphFont"/>
    <w:rsid w:val="009A5EF5"/>
    <w:rPr>
      <w:b/>
    </w:rPr>
  </w:style>
  <w:style w:type="character" w:customStyle="1" w:styleId="Underlined">
    <w:name w:val="Underlined"/>
    <w:basedOn w:val="DefaultParagraphFont"/>
    <w:rsid w:val="009A5EF5"/>
    <w:rPr>
      <w:u w:val="single"/>
    </w:rPr>
  </w:style>
  <w:style w:type="paragraph" w:customStyle="1" w:styleId="TableBodyTextRight">
    <w:name w:val="Table Body Text Right"/>
    <w:basedOn w:val="TableBodyText"/>
    <w:rsid w:val="009A5EF5"/>
    <w:pPr>
      <w:widowControl w:val="0"/>
      <w:autoSpaceDE w:val="0"/>
      <w:autoSpaceDN w:val="0"/>
      <w:adjustRightInd w:val="0"/>
      <w:jc w:val="right"/>
    </w:pPr>
    <w:rPr>
      <w:rFonts w:cs="Arial"/>
      <w:szCs w:val="18"/>
    </w:rPr>
  </w:style>
  <w:style w:type="paragraph" w:customStyle="1" w:styleId="CopyrightText">
    <w:name w:val="Copyright Text"/>
    <w:basedOn w:val="BodyText"/>
    <w:rsid w:val="009A5EF5"/>
    <w:rPr>
      <w:sz w:val="18"/>
    </w:rPr>
  </w:style>
  <w:style w:type="paragraph" w:customStyle="1" w:styleId="BodySmallRight">
    <w:name w:val="Body Small Right"/>
    <w:basedOn w:val="BodyTextRight"/>
    <w:rsid w:val="009A5EF5"/>
    <w:rPr>
      <w:sz w:val="18"/>
      <w:szCs w:val="18"/>
    </w:rPr>
  </w:style>
  <w:style w:type="paragraph" w:customStyle="1" w:styleId="MarginEdition">
    <w:name w:val="Margin Edition"/>
    <w:basedOn w:val="MarginNote"/>
    <w:rsid w:val="009A5EF5"/>
    <w:pPr>
      <w:spacing w:before="0" w:after="0"/>
    </w:pPr>
    <w:rPr>
      <w:rFonts w:ascii="Times New Roman" w:hAnsi="Times New Roman"/>
      <w:color w:val="999999"/>
    </w:rPr>
  </w:style>
  <w:style w:type="paragraph" w:customStyle="1" w:styleId="Spacer">
    <w:name w:val="Spacer"/>
    <w:basedOn w:val="Normal"/>
    <w:rsid w:val="009A5EF5"/>
    <w:rPr>
      <w:sz w:val="2"/>
      <w:szCs w:val="2"/>
    </w:rPr>
  </w:style>
  <w:style w:type="character" w:customStyle="1" w:styleId="Small">
    <w:name w:val="Small"/>
    <w:basedOn w:val="DefaultParagraphFont"/>
    <w:rsid w:val="009A5EF5"/>
    <w:rPr>
      <w:sz w:val="16"/>
    </w:rPr>
  </w:style>
  <w:style w:type="paragraph" w:customStyle="1" w:styleId="WideTable">
    <w:name w:val="Wide Table"/>
    <w:basedOn w:val="Normal"/>
    <w:rsid w:val="009A5EF5"/>
    <w:pPr>
      <w:ind w:left="-1418"/>
    </w:pPr>
    <w:rPr>
      <w:sz w:val="2"/>
      <w:szCs w:val="2"/>
    </w:rPr>
  </w:style>
  <w:style w:type="character" w:styleId="PageNumber">
    <w:name w:val="page number"/>
    <w:basedOn w:val="DefaultParagraphFont"/>
    <w:rsid w:val="009A5EF5"/>
  </w:style>
  <w:style w:type="paragraph" w:styleId="Quote">
    <w:name w:val="Quote"/>
    <w:basedOn w:val="Heading1"/>
    <w:link w:val="QuoteChar"/>
    <w:qFormat/>
    <w:rsid w:val="009A5EF5"/>
    <w:rPr>
      <w:b w:val="0"/>
      <w:sz w:val="72"/>
      <w:szCs w:val="72"/>
      <w:lang w:val="en-NZ"/>
    </w:rPr>
  </w:style>
  <w:style w:type="character" w:customStyle="1" w:styleId="QuoteChar">
    <w:name w:val="Quote Char"/>
    <w:basedOn w:val="DefaultParagraphFont"/>
    <w:link w:val="Quote"/>
    <w:rsid w:val="009A5E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EF5"/>
    <w:pPr>
      <w:pageBreakBefore/>
    </w:pPr>
  </w:style>
  <w:style w:type="paragraph" w:customStyle="1" w:styleId="Border">
    <w:name w:val="Border"/>
    <w:basedOn w:val="Normal"/>
    <w:qFormat/>
    <w:rsid w:val="009A5E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5EF5"/>
    <w:rPr>
      <w:b/>
      <w:bCs/>
      <w:i/>
      <w:iCs/>
      <w:color w:val="auto"/>
    </w:rPr>
  </w:style>
  <w:style w:type="paragraph" w:styleId="IntenseQuote">
    <w:name w:val="Intense Quote"/>
    <w:basedOn w:val="Normal"/>
    <w:next w:val="Normal"/>
    <w:link w:val="IntenseQuoteChar"/>
    <w:uiPriority w:val="30"/>
    <w:qFormat/>
    <w:rsid w:val="009A5E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5E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5EF5"/>
    <w:rPr>
      <w:smallCaps/>
      <w:color w:val="auto"/>
      <w:u w:val="single"/>
    </w:rPr>
  </w:style>
  <w:style w:type="character" w:styleId="IntenseReference">
    <w:name w:val="Intense Reference"/>
    <w:basedOn w:val="DefaultParagraphFont"/>
    <w:uiPriority w:val="32"/>
    <w:qFormat/>
    <w:rsid w:val="009A5EF5"/>
    <w:rPr>
      <w:b/>
      <w:bCs/>
      <w:smallCaps/>
      <w:color w:val="auto"/>
      <w:spacing w:val="5"/>
      <w:u w:val="single"/>
    </w:rPr>
  </w:style>
  <w:style w:type="paragraph" w:customStyle="1" w:styleId="2ColumnHeading">
    <w:name w:val="2Column Heading"/>
    <w:basedOn w:val="BodyText"/>
    <w:qFormat/>
    <w:rsid w:val="009A5EF5"/>
    <w:pPr>
      <w:spacing w:after="60"/>
      <w:ind w:left="-2268"/>
    </w:pPr>
    <w:rPr>
      <w:b/>
    </w:rPr>
  </w:style>
  <w:style w:type="paragraph" w:customStyle="1" w:styleId="Heading1TOC">
    <w:name w:val="Heading1 TOC"/>
    <w:basedOn w:val="Normal"/>
    <w:qFormat/>
    <w:rsid w:val="009A5EF5"/>
    <w:pPr>
      <w:spacing w:before="240" w:after="120"/>
    </w:pPr>
    <w:rPr>
      <w:rFonts w:ascii="Times New Roman" w:hAnsi="Times New Roman"/>
      <w:b/>
      <w:sz w:val="32"/>
    </w:rPr>
  </w:style>
  <w:style w:type="paragraph" w:customStyle="1" w:styleId="Heading2TOC">
    <w:name w:val="Heading2 TOC"/>
    <w:basedOn w:val="Normal"/>
    <w:qFormat/>
    <w:rsid w:val="009A5EF5"/>
    <w:pPr>
      <w:spacing w:before="240" w:after="60"/>
    </w:pPr>
    <w:rPr>
      <w:rFonts w:ascii="Times New Roman" w:hAnsi="Times New Roman"/>
      <w:b/>
      <w:sz w:val="28"/>
    </w:rPr>
  </w:style>
  <w:style w:type="character" w:customStyle="1" w:styleId="Underline">
    <w:name w:val="Underline"/>
    <w:basedOn w:val="DefaultParagraphFont"/>
    <w:qFormat/>
    <w:rsid w:val="009A5EF5"/>
    <w:rPr>
      <w:u w:val="single"/>
    </w:rPr>
  </w:style>
  <w:style w:type="character" w:customStyle="1" w:styleId="BoldandItalics">
    <w:name w:val="Bold and Italics"/>
    <w:qFormat/>
    <w:rsid w:val="009A5EF5"/>
    <w:rPr>
      <w:b/>
      <w:i/>
      <w:u w:val="none"/>
    </w:rPr>
  </w:style>
  <w:style w:type="paragraph" w:styleId="BalloonText">
    <w:name w:val="Balloon Text"/>
    <w:basedOn w:val="Normal"/>
    <w:link w:val="BalloonTextChar"/>
    <w:rsid w:val="009A5EF5"/>
    <w:rPr>
      <w:rFonts w:ascii="Tahoma" w:hAnsi="Tahoma" w:cs="Tahoma"/>
      <w:sz w:val="16"/>
      <w:szCs w:val="16"/>
    </w:rPr>
  </w:style>
  <w:style w:type="character" w:customStyle="1" w:styleId="BalloonTextChar">
    <w:name w:val="Balloon Text Char"/>
    <w:basedOn w:val="DefaultParagraphFont"/>
    <w:link w:val="BalloonText"/>
    <w:rsid w:val="009A5E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5E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5E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5EF5"/>
    <w:rPr>
      <w:b/>
      <w:color w:val="660033"/>
      <w:spacing w:val="0"/>
    </w:rPr>
  </w:style>
  <w:style w:type="paragraph" w:customStyle="1" w:styleId="Nameditemlist">
    <w:name w:val="Named item list"/>
    <w:basedOn w:val="BodyText"/>
    <w:qFormat/>
    <w:rsid w:val="009A5EF5"/>
    <w:pPr>
      <w:tabs>
        <w:tab w:val="left" w:pos="2835"/>
      </w:tabs>
      <w:ind w:left="2835" w:hanging="2835"/>
    </w:pPr>
  </w:style>
  <w:style w:type="paragraph" w:customStyle="1" w:styleId="BodyTextnopadding">
    <w:name w:val="Body Text no padding"/>
    <w:basedOn w:val="BodyText"/>
    <w:qFormat/>
    <w:rsid w:val="009A5EF5"/>
    <w:pPr>
      <w:spacing w:before="0" w:after="0"/>
    </w:pPr>
  </w:style>
  <w:style w:type="paragraph" w:customStyle="1" w:styleId="BodyTextBold">
    <w:name w:val="Body Text Bold"/>
    <w:basedOn w:val="BodyText"/>
    <w:qFormat/>
    <w:rsid w:val="009A5EF5"/>
    <w:rPr>
      <w:b/>
    </w:rPr>
  </w:style>
  <w:style w:type="character" w:styleId="Hyperlink">
    <w:name w:val="Hyperlink"/>
    <w:basedOn w:val="DefaultParagraphFont"/>
    <w:uiPriority w:val="99"/>
    <w:unhideWhenUsed/>
    <w:rsid w:val="000901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410</Words>
  <Characters>2908</Characters>
  <Application>Microsoft Office Word</Application>
  <DocSecurity>0</DocSecurity>
  <Lines>85</Lines>
  <Paragraphs>66</Paragraphs>
  <ScaleCrop>false</ScaleCrop>
  <Company>Author-it Software Corporation Ltd.</Company>
  <LinksUpToDate>false</LinksUpToDate>
  <CharactersWithSpaces>3252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AURAMA005 Manage complex customer issues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2023-12-19T06:45:00Z</dcterms:created>
  <dcterms:modified xsi:type="dcterms:W3CDTF">2023-12-19T06:45:00Z</dcterms:modified>
</cp:coreProperties>
</file>