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F83" w:rsidP="00FC3F83">
      <w:pPr>
        <w:pStyle w:val="Title"/>
      </w:pPr>
      <w:r>
        <w:fldChar w:fldCharType="begin"/>
      </w:r>
      <w:r>
        <w:instrText xml:space="preserve"> TITLE   \* MERGEFORMAT </w:instrText>
      </w:r>
      <w:r>
        <w:fldChar w:fldCharType="separate"/>
      </w:r>
      <w:r>
        <w:t>AURAKA001 Use information technology systems</w:t>
      </w:r>
      <w:r>
        <w:fldChar w:fldCharType="end"/>
      </w:r>
    </w:p>
    <w:p w:rsidR="00FC3F83" w:rsidP="00FC3F83">
      <w:pPr>
        <w:pStyle w:val="Version"/>
        <w:sectPr w:rsidSect="00E11B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1B54" w:rsidP="00E11B54">
      <w:pPr>
        <w:pStyle w:val="SuperHeading"/>
      </w:pPr>
      <w:r w:rsidRPr="00E11B54">
        <w:t>AURAKA001 Use information technology systems</w:t>
      </w:r>
    </w:p>
    <w:p w:rsidR="00000000" w:rsidRPr="00E11B54" w:rsidP="00E11B54">
      <w:pPr>
        <w:pStyle w:val="Heading1"/>
      </w:pPr>
      <w:bookmarkStart w:id="1" w:name="O_795887"/>
      <w:bookmarkEnd w:id="1"/>
      <w:r w:rsidRPr="00E11B54">
        <w:t>Modification History</w:t>
      </w:r>
    </w:p>
    <w:tbl>
      <w:tblPr>
        <w:tblW w:w="9639" w:type="dxa"/>
        <w:tblLayout w:type="fixed"/>
        <w:tblCellMar>
          <w:left w:w="62" w:type="dxa"/>
          <w:right w:w="62" w:type="dxa"/>
        </w:tblCellMar>
        <w:tblLook w:val="0000"/>
      </w:tblPr>
      <w:tblGrid>
        <w:gridCol w:w="2835"/>
        <w:gridCol w:w="6804"/>
      </w:tblGrid>
      <w:tr w:rsidTr="00FC3F8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B54" w:rsidP="00E11B54">
            <w:pPr>
              <w:pStyle w:val="BodyText"/>
            </w:pPr>
            <w:r w:rsidRPr="00E11B5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B54">
            <w:pPr>
              <w:pStyle w:val="BodyText"/>
              <w:rPr>
                <w:lang w:val="en-NZ"/>
              </w:rPr>
            </w:pPr>
            <w:r w:rsidRPr="00E11B54">
              <w:rPr>
                <w:rStyle w:val="SpecialBold"/>
              </w:rPr>
              <w:t>Comment</w:t>
            </w:r>
          </w:p>
        </w:tc>
      </w:tr>
      <w:tr w:rsidTr="00FC3F8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B54">
            <w:pPr>
              <w:pStyle w:val="BodyText"/>
              <w:rPr>
                <w:lang w:val="en-NZ"/>
              </w:rPr>
            </w:pPr>
            <w:r w:rsidRPr="00E11B5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B54" w:rsidP="00E11B54">
            <w:pPr>
              <w:pStyle w:val="BodyText"/>
            </w:pPr>
            <w:r w:rsidRPr="00E11B54">
              <w:t>New unit of competency.</w:t>
            </w:r>
          </w:p>
        </w:tc>
      </w:tr>
    </w:tbl>
    <w:p w:rsidR="00000000" w:rsidRPr="00E11B54" w:rsidP="00E11B54">
      <w:pPr>
        <w:pStyle w:val="BodyText"/>
      </w:pPr>
    </w:p>
    <w:p w:rsidR="00000000" w:rsidRPr="00E11B54" w:rsidP="00E11B54">
      <w:pPr>
        <w:pStyle w:val="AllowPageBreak"/>
      </w:pPr>
    </w:p>
    <w:p w:rsidR="00000000" w:rsidRPr="00E11B54" w:rsidP="00E11B54">
      <w:pPr>
        <w:pStyle w:val="Heading1"/>
      </w:pPr>
      <w:bookmarkStart w:id="2" w:name="O_795888"/>
      <w:bookmarkEnd w:id="2"/>
      <w:r w:rsidRPr="00E11B54">
        <w:t>Application</w:t>
      </w:r>
    </w:p>
    <w:p w:rsidR="00000000" w:rsidRPr="00E11B54" w:rsidP="00FC3F83">
      <w:pPr>
        <w:pStyle w:val="BodyText"/>
      </w:pPr>
      <w:r w:rsidRPr="00E11B54">
        <w:t>This unit describes the performance outcomes required to use workplace information technology (IT) systems in a manner that complies with workplace proce</w:t>
      </w:r>
      <w:r w:rsidRPr="00E11B54">
        <w:t>dures and guidelines. It involves operating hardware and software to access, retrieve, edit and update information, and solving a limited range of routine and predictable problems in relation to the IT system.</w:t>
      </w:r>
    </w:p>
    <w:p w:rsidR="00000000" w:rsidRPr="00E11B54" w:rsidP="00FC3F83">
      <w:pPr>
        <w:pStyle w:val="BodyText"/>
      </w:pPr>
      <w:r w:rsidRPr="00E11B54">
        <w:t>No licensing, legislative, regulatory or cert</w:t>
      </w:r>
      <w:r w:rsidRPr="00E11B54">
        <w:t>ification requirements apply to this unit at the time of publication.</w:t>
      </w:r>
    </w:p>
    <w:p w:rsidR="00000000" w:rsidRPr="00E11B54" w:rsidP="00E11B54">
      <w:pPr>
        <w:pStyle w:val="Heading1"/>
      </w:pPr>
      <w:bookmarkStart w:id="3" w:name="O_795890"/>
      <w:bookmarkEnd w:id="3"/>
      <w:r w:rsidRPr="00E11B54">
        <w:t>Competency Field</w:t>
      </w:r>
    </w:p>
    <w:p w:rsidR="00000000" w:rsidRPr="00E11B54" w:rsidP="00FC3F83">
      <w:pPr>
        <w:pStyle w:val="BodyText"/>
      </w:pPr>
      <w:r w:rsidRPr="00E11B54">
        <w:t>Common</w:t>
      </w:r>
    </w:p>
    <w:p w:rsidR="00000000" w:rsidRPr="00E11B54" w:rsidP="00E11B54">
      <w:pPr>
        <w:pStyle w:val="Heading1"/>
      </w:pPr>
      <w:bookmarkStart w:id="4" w:name="O_795891"/>
      <w:bookmarkEnd w:id="4"/>
      <w:r w:rsidRPr="00E11B54">
        <w:t>Unit Sector</w:t>
      </w:r>
    </w:p>
    <w:p w:rsidR="00000000" w:rsidRPr="00E11B54" w:rsidP="00FC3F83">
      <w:pPr>
        <w:pStyle w:val="BodyText"/>
      </w:pPr>
      <w:r w:rsidRPr="00E11B54">
        <w:t>Information Technology</w:t>
      </w:r>
    </w:p>
    <w:p w:rsidR="00000000" w:rsidRPr="00E11B54" w:rsidP="00E11B54">
      <w:pPr>
        <w:pStyle w:val="Heading1"/>
      </w:pPr>
      <w:bookmarkStart w:id="5" w:name="O_795892"/>
      <w:bookmarkEnd w:id="5"/>
      <w:r w:rsidRPr="00E11B54">
        <w:t>Elements and Performance Criteria</w:t>
      </w:r>
    </w:p>
    <w:tbl>
      <w:tblPr>
        <w:tblW w:w="9639" w:type="dxa"/>
        <w:tblLayout w:type="fixed"/>
        <w:tblCellMar>
          <w:left w:w="62" w:type="dxa"/>
          <w:right w:w="62" w:type="dxa"/>
        </w:tblCellMar>
        <w:tblLook w:val="0000"/>
      </w:tblPr>
      <w:tblGrid>
        <w:gridCol w:w="2835"/>
        <w:gridCol w:w="6804"/>
      </w:tblGrid>
      <w:tr w:rsidTr="00E11B5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B54" w:rsidP="00E11B54">
            <w:pPr>
              <w:pStyle w:val="BodyText"/>
            </w:pPr>
            <w:r w:rsidRPr="00E11B54">
              <w:rPr>
                <w:rStyle w:val="SpecialBold"/>
              </w:rPr>
              <w:t>Elements</w:t>
            </w:r>
          </w:p>
          <w:p w:rsidR="00000000" w:rsidRPr="00E11B54" w:rsidP="00E11B54">
            <w:pPr>
              <w:pStyle w:val="BodyText"/>
            </w:pPr>
            <w:r w:rsidRPr="00E11B5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B54" w:rsidP="00E11B54">
            <w:pPr>
              <w:pStyle w:val="BodyText"/>
            </w:pPr>
            <w:r w:rsidRPr="00E11B54">
              <w:rPr>
                <w:rStyle w:val="SpecialBold"/>
              </w:rPr>
              <w:t>Performance Criteria</w:t>
            </w:r>
          </w:p>
          <w:p w:rsidR="00000000" w:rsidP="00E11B54">
            <w:pPr>
              <w:pStyle w:val="BodyText"/>
              <w:rPr>
                <w:lang w:val="en-NZ"/>
              </w:rPr>
            </w:pPr>
            <w:r w:rsidRPr="00E11B54">
              <w:t>Performance criteria describe the performance needed to demonstrate achievement of the element. Where bold and italicised text is used, further information is detailed in the range of condition</w:t>
            </w:r>
            <w:r w:rsidRPr="00E11B54">
              <w:t>s section.</w:t>
            </w:r>
          </w:p>
        </w:tc>
      </w:tr>
      <w:tr w:rsidTr="00E11B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B54">
            <w:pPr>
              <w:pStyle w:val="List"/>
              <w:rPr>
                <w:lang w:val="en-NZ"/>
              </w:rPr>
            </w:pPr>
            <w:r w:rsidRPr="00E11B54">
              <w:t>1.</w:t>
            </w:r>
            <w:r w:rsidRPr="00E11B54">
              <w:tab/>
              <w:t>Prepare to use workplace IT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B54" w:rsidP="00E11B54">
            <w:pPr>
              <w:pStyle w:val="List"/>
            </w:pPr>
            <w:r w:rsidRPr="00E11B54">
              <w:t>1.1</w:t>
            </w:r>
            <w:r w:rsidRPr="00E11B54">
              <w:rPr>
                <w:rStyle w:val="BoldandItalics"/>
              </w:rPr>
              <w:tab/>
              <w:t>Safe work practices and procedures</w:t>
            </w:r>
            <w:r w:rsidRPr="00E11B54">
              <w:t xml:space="preserve"> to be applied when using workplace IT system are identified</w:t>
            </w:r>
          </w:p>
          <w:p w:rsidR="00000000" w:rsidP="00E11B54">
            <w:pPr>
              <w:pStyle w:val="List"/>
              <w:rPr>
                <w:lang w:val="en-NZ"/>
              </w:rPr>
            </w:pPr>
            <w:r w:rsidRPr="00E11B54">
              <w:t>1.2</w:t>
            </w:r>
            <w:r w:rsidRPr="00E11B54">
              <w:tab/>
              <w:t>Workplace procedures, manuals or specific instructions relating to the use of IT system and manufacture</w:t>
            </w:r>
            <w:r w:rsidRPr="00E11B54">
              <w:t>r or component supplier software are accessed and interpreted</w:t>
            </w:r>
          </w:p>
        </w:tc>
      </w:tr>
      <w:tr w:rsidTr="00E11B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B54">
            <w:pPr>
              <w:pStyle w:val="List"/>
              <w:rPr>
                <w:lang w:val="en-NZ"/>
              </w:rPr>
            </w:pPr>
            <w:r w:rsidRPr="00E11B54">
              <w:t>2.</w:t>
            </w:r>
            <w:r w:rsidRPr="00E11B54">
              <w:tab/>
              <w:t>Use IT system functions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B54" w:rsidP="00E11B54">
            <w:pPr>
              <w:pStyle w:val="List"/>
            </w:pPr>
            <w:r w:rsidRPr="00E11B54">
              <w:t>2.1</w:t>
            </w:r>
            <w:r w:rsidRPr="00E11B54">
              <w:tab/>
              <w:t xml:space="preserve">Workplace IT system and </w:t>
            </w:r>
            <w:r w:rsidRPr="00E11B54">
              <w:rPr>
                <w:rStyle w:val="BoldandItalics"/>
              </w:rPr>
              <w:t>software applications</w:t>
            </w:r>
            <w:r w:rsidRPr="00E11B54">
              <w:t xml:space="preserve"> are accessed and operated according to manufacturer or component supplier instructions and workplace procedures</w:t>
            </w:r>
          </w:p>
          <w:p w:rsidR="00000000" w:rsidRPr="00E11B54" w:rsidP="00E11B54">
            <w:pPr>
              <w:pStyle w:val="List"/>
            </w:pPr>
            <w:r w:rsidRPr="00E11B54">
              <w:t>2.2</w:t>
            </w:r>
            <w:r w:rsidRPr="00E11B54">
              <w:tab/>
            </w:r>
            <w:r w:rsidRPr="00E11B54">
              <w:t>Keyboard skills are used accurately to carry out the entry, manipulation and retrieval of data and information according to workplace procedures</w:t>
            </w:r>
          </w:p>
          <w:p w:rsidR="00000000" w:rsidRPr="00E11B54" w:rsidP="00E11B54">
            <w:pPr>
              <w:pStyle w:val="List"/>
            </w:pPr>
            <w:r w:rsidRPr="00E11B54">
              <w:t>2.3</w:t>
            </w:r>
            <w:r w:rsidRPr="00E11B54">
              <w:tab/>
              <w:t xml:space="preserve">Data is transmitted according to electronic data interchange (EDI) procedures </w:t>
            </w:r>
          </w:p>
          <w:p w:rsidR="00000000" w:rsidP="00E11B54">
            <w:pPr>
              <w:pStyle w:val="List"/>
              <w:rPr>
                <w:lang w:val="en-NZ"/>
              </w:rPr>
            </w:pPr>
            <w:r w:rsidRPr="00E11B54">
              <w:t>2.4</w:t>
            </w:r>
            <w:r w:rsidRPr="00E11B54">
              <w:tab/>
              <w:t>Save and back-up procedu</w:t>
            </w:r>
            <w:r w:rsidRPr="00E11B54">
              <w:t>res are carried out regularly according to workplace procedures</w:t>
            </w:r>
          </w:p>
        </w:tc>
      </w:tr>
      <w:tr w:rsidTr="00E11B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B54">
            <w:pPr>
              <w:pStyle w:val="List"/>
              <w:rPr>
                <w:lang w:val="en-NZ"/>
              </w:rPr>
            </w:pPr>
            <w:r w:rsidRPr="00E11B54">
              <w:t>3.</w:t>
            </w:r>
            <w:r w:rsidRPr="00E11B54">
              <w:tab/>
              <w:t>Edit or update data and information in IT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B54" w:rsidP="00E11B54">
            <w:pPr>
              <w:pStyle w:val="List"/>
            </w:pPr>
            <w:r w:rsidRPr="00E11B54">
              <w:t>3.1</w:t>
            </w:r>
            <w:r w:rsidRPr="00E11B54">
              <w:tab/>
              <w:t>Data and information on IT system to be edited or updated are identified using appropriate sources</w:t>
            </w:r>
          </w:p>
          <w:p w:rsidR="00000000" w:rsidP="00E11B54">
            <w:pPr>
              <w:pStyle w:val="List"/>
              <w:rPr>
                <w:lang w:val="en-NZ"/>
              </w:rPr>
            </w:pPr>
            <w:r w:rsidRPr="00E11B54">
              <w:t>3.2</w:t>
            </w:r>
            <w:r w:rsidRPr="00E11B54">
              <w:tab/>
              <w:t xml:space="preserve">Data and information are edited </w:t>
            </w:r>
            <w:r w:rsidRPr="00E11B54">
              <w:t>or updated and checked for accuracy and completeness before saving or backing up according to workplace procedures</w:t>
            </w:r>
          </w:p>
        </w:tc>
      </w:tr>
      <w:tr w:rsidTr="00E11B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B54">
            <w:pPr>
              <w:pStyle w:val="List"/>
              <w:rPr>
                <w:lang w:val="en-NZ"/>
              </w:rPr>
            </w:pPr>
            <w:r w:rsidRPr="00E11B54">
              <w:t>4.</w:t>
            </w:r>
            <w:r w:rsidRPr="00E11B54">
              <w:tab/>
              <w:t>Solve problems relating to IT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B54" w:rsidP="00E11B54">
            <w:pPr>
              <w:pStyle w:val="List"/>
            </w:pPr>
            <w:r w:rsidRPr="00E11B54">
              <w:t>4.1</w:t>
            </w:r>
            <w:r w:rsidRPr="00E11B54">
              <w:tab/>
              <w:t>Equipment, hardware or software faults are identified and rectified where possible and within sc</w:t>
            </w:r>
            <w:r w:rsidRPr="00E11B54">
              <w:t>ope of own role, or reported to relevant persons according to workplace procedures</w:t>
            </w:r>
          </w:p>
          <w:p w:rsidR="00000000" w:rsidRPr="00E11B54" w:rsidP="00E11B54">
            <w:pPr>
              <w:pStyle w:val="List"/>
            </w:pPr>
            <w:r w:rsidRPr="00E11B54">
              <w:t>4.2</w:t>
            </w:r>
            <w:r w:rsidRPr="00E11B54">
              <w:tab/>
              <w:t>Assistance with any routine IT problems that arise is positively and actively provided to others within scope of own role and where appropriate</w:t>
            </w:r>
          </w:p>
          <w:p w:rsidR="00000000" w:rsidRPr="00E11B54" w:rsidP="00E11B54">
            <w:pPr>
              <w:pStyle w:val="List"/>
            </w:pPr>
            <w:r w:rsidRPr="00E11B54">
              <w:t>4.3</w:t>
            </w:r>
            <w:r w:rsidRPr="00E11B54">
              <w:tab/>
              <w:t>Established workplace</w:t>
            </w:r>
            <w:r w:rsidRPr="00E11B54">
              <w:t xml:space="preserve"> maintenance programs for hardware and software systems are followed according to manufacturer or component supplier specifications and workplace procedures</w:t>
            </w:r>
          </w:p>
        </w:tc>
      </w:tr>
    </w:tbl>
    <w:p w:rsidR="00000000" w:rsidRPr="00E11B54" w:rsidP="00E11B54">
      <w:pPr>
        <w:pStyle w:val="BodyText"/>
      </w:pPr>
    </w:p>
    <w:p w:rsidR="00000000" w:rsidRPr="00E11B54" w:rsidP="00E11B54">
      <w:pPr>
        <w:pStyle w:val="AllowPageBreak"/>
      </w:pPr>
    </w:p>
    <w:p w:rsidR="00000000" w:rsidRPr="00E11B54" w:rsidP="00E11B54">
      <w:pPr>
        <w:pStyle w:val="Heading1"/>
      </w:pPr>
      <w:bookmarkStart w:id="6" w:name="O_795893"/>
      <w:bookmarkEnd w:id="6"/>
      <w:r w:rsidRPr="00E11B54">
        <w:t>Foundation Skills</w:t>
      </w:r>
    </w:p>
    <w:p w:rsidR="00000000" w:rsidRPr="00E11B54" w:rsidP="00FC3F83">
      <w:pPr>
        <w:pStyle w:val="BodyText"/>
      </w:pPr>
      <w:r w:rsidRPr="00E11B54">
        <w:t xml:space="preserve">This section describes those language, literacy, numeracy and </w:t>
      </w:r>
      <w:r w:rsidRPr="00E11B54">
        <w:t xml:space="preserve">employment skills that are essential to performance and are not explicit in the performance criteria. </w:t>
      </w:r>
    </w:p>
    <w:tbl>
      <w:tblPr>
        <w:tblW w:w="9639" w:type="dxa"/>
        <w:tblLayout w:type="fixed"/>
        <w:tblCellMar>
          <w:left w:w="62" w:type="dxa"/>
          <w:right w:w="62" w:type="dxa"/>
        </w:tblCellMar>
        <w:tblLook w:val="0000"/>
      </w:tblPr>
      <w:tblGrid>
        <w:gridCol w:w="2835"/>
        <w:gridCol w:w="6804"/>
      </w:tblGrid>
      <w:tr w:rsidTr="00E11B5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B54" w:rsidP="00E11B54">
            <w:pPr>
              <w:pStyle w:val="BodyText"/>
            </w:pPr>
            <w:r w:rsidRPr="00E11B5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B54">
            <w:pPr>
              <w:pStyle w:val="BodyText"/>
              <w:rPr>
                <w:lang w:val="en-NZ"/>
              </w:rPr>
            </w:pPr>
            <w:r w:rsidRPr="00E11B54">
              <w:rPr>
                <w:rStyle w:val="SpecialBold"/>
              </w:rPr>
              <w:t>Description</w:t>
            </w:r>
          </w:p>
        </w:tc>
      </w:tr>
      <w:tr w:rsidTr="00E11B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B54">
            <w:pPr>
              <w:pStyle w:val="BodyText"/>
              <w:rPr>
                <w:lang w:val="en-NZ"/>
              </w:rPr>
            </w:pPr>
            <w:r w:rsidRPr="00E11B5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B54" w:rsidP="00E11B54">
            <w:pPr>
              <w:pStyle w:val="ListBullet"/>
            </w:pPr>
            <w:r w:rsidRPr="00E11B54">
              <w:t xml:space="preserve">select and interpret key information in IT user manuals, workplace procedures, and manufacturer </w:t>
            </w:r>
            <w:r w:rsidRPr="00E11B54">
              <w:t>or component supplier specifications</w:t>
            </w:r>
          </w:p>
          <w:p w:rsidR="00000000" w:rsidP="00E11B54">
            <w:pPr>
              <w:pStyle w:val="ListBullet"/>
              <w:rPr>
                <w:lang w:val="en-NZ"/>
              </w:rPr>
            </w:pPr>
            <w:r w:rsidRPr="00E11B54">
              <w:t>interpret IT system help files and respond to system help prompts.</w:t>
            </w:r>
          </w:p>
        </w:tc>
      </w:tr>
      <w:tr w:rsidTr="00E11B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B54">
            <w:pPr>
              <w:pStyle w:val="BodyText"/>
              <w:rPr>
                <w:lang w:val="en-NZ"/>
              </w:rPr>
            </w:pPr>
            <w:r w:rsidRPr="00E11B5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B54">
            <w:pPr>
              <w:pStyle w:val="ListBullet"/>
              <w:rPr>
                <w:lang w:val="en-NZ"/>
              </w:rPr>
            </w:pPr>
            <w:r w:rsidRPr="00E11B54">
              <w:t>legibly and accurately enter information into IT systems.</w:t>
            </w:r>
          </w:p>
        </w:tc>
      </w:tr>
      <w:tr w:rsidTr="00E11B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B54">
            <w:pPr>
              <w:pStyle w:val="BodyText"/>
              <w:rPr>
                <w:lang w:val="en-NZ"/>
              </w:rPr>
            </w:pPr>
            <w:r w:rsidRPr="00E11B5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B54" w:rsidP="00E11B54">
            <w:pPr>
              <w:pStyle w:val="ListBullet"/>
            </w:pPr>
            <w:r w:rsidRPr="00E11B54">
              <w:t>sort and sequence relevant data and information to access, process and transmit</w:t>
            </w:r>
          </w:p>
          <w:p w:rsidR="00000000" w:rsidP="00E11B54">
            <w:pPr>
              <w:pStyle w:val="ListBullet"/>
              <w:rPr>
                <w:lang w:val="en-NZ"/>
              </w:rPr>
            </w:pPr>
            <w:r w:rsidRPr="00E11B54">
              <w:t>schedule back-up procedures.</w:t>
            </w:r>
          </w:p>
        </w:tc>
      </w:tr>
      <w:tr w:rsidTr="00E11B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B54">
            <w:pPr>
              <w:pStyle w:val="BodyText"/>
              <w:rPr>
                <w:lang w:val="en-NZ"/>
              </w:rPr>
            </w:pPr>
            <w:r w:rsidRPr="00E11B54">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B54" w:rsidP="00E11B54">
            <w:pPr>
              <w:pStyle w:val="ListBullet"/>
            </w:pPr>
            <w:r w:rsidRPr="00E11B54">
              <w:t>liaise collaboratively and assist others with workplace IT systems within scope of own role.</w:t>
            </w:r>
          </w:p>
        </w:tc>
      </w:tr>
    </w:tbl>
    <w:p w:rsidR="00000000" w:rsidRPr="00E11B54" w:rsidP="00E11B54">
      <w:pPr>
        <w:pStyle w:val="BodyText"/>
      </w:pPr>
    </w:p>
    <w:p w:rsidR="00000000" w:rsidRPr="00E11B54" w:rsidP="00E11B54">
      <w:pPr>
        <w:pStyle w:val="AllowPageBreak"/>
      </w:pPr>
    </w:p>
    <w:p w:rsidR="00000000" w:rsidRPr="00E11B54" w:rsidP="00E11B54">
      <w:pPr>
        <w:pStyle w:val="Heading1"/>
      </w:pPr>
      <w:bookmarkStart w:id="7" w:name="O_795894"/>
      <w:bookmarkEnd w:id="7"/>
      <w:r w:rsidRPr="00E11B54">
        <w:t>Range of Cond</w:t>
      </w:r>
      <w:r w:rsidRPr="00E11B54">
        <w:t>itions</w:t>
      </w:r>
    </w:p>
    <w:p w:rsidR="00000000" w:rsidRPr="00E11B54" w:rsidP="00FC3F83">
      <w:pPr>
        <w:pStyle w:val="BodyText"/>
      </w:pPr>
      <w:r w:rsidRPr="00E11B54">
        <w:t>This section specifies work environments and conditions that may affect performance. Essential operating conditions that may be present (depending on the work situation, needs of the candidate, accessibility of the item, and local industry and regio</w:t>
      </w:r>
      <w:r w:rsidRPr="00E11B54">
        <w:t>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11B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B54">
            <w:pPr>
              <w:pStyle w:val="BodyText"/>
              <w:rPr>
                <w:lang w:val="en-NZ"/>
              </w:rPr>
            </w:pPr>
            <w:r w:rsidRPr="00E11B54">
              <w:rPr>
                <w:rStyle w:val="BoldandItalics"/>
              </w:rPr>
              <w:t>Safe work practices and procedures</w:t>
            </w:r>
            <w:r w:rsidRPr="00E11B5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B54" w:rsidP="00E11B54">
            <w:pPr>
              <w:pStyle w:val="ListBullet"/>
            </w:pPr>
            <w:r w:rsidRPr="00E11B54">
              <w:t>following workplace ergonomic guidelines when operating IT systems</w:t>
            </w:r>
          </w:p>
          <w:p w:rsidR="00000000" w:rsidP="00E11B54">
            <w:pPr>
              <w:pStyle w:val="ListBullet"/>
              <w:rPr>
                <w:lang w:val="en-NZ"/>
              </w:rPr>
            </w:pPr>
            <w:r w:rsidRPr="00E11B54">
              <w:t>using physical aids as requir</w:t>
            </w:r>
            <w:r w:rsidRPr="00E11B54">
              <w:t>ed and appropriate to support safe and effective use of IT system hardware.</w:t>
            </w:r>
          </w:p>
        </w:tc>
      </w:tr>
      <w:tr w:rsidTr="00E11B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B54">
            <w:pPr>
              <w:pStyle w:val="BodyText"/>
              <w:rPr>
                <w:lang w:val="en-NZ"/>
              </w:rPr>
            </w:pPr>
            <w:r w:rsidRPr="00E11B54">
              <w:rPr>
                <w:rStyle w:val="BoldandItalics"/>
              </w:rPr>
              <w:t xml:space="preserve">Software applications </w:t>
            </w:r>
            <w:r w:rsidRPr="00E11B54">
              <w:t>must</w:t>
            </w:r>
            <w:r w:rsidRPr="00E11B54">
              <w:rPr>
                <w:rStyle w:val="SpecialBold"/>
              </w:rPr>
              <w:t xml:space="preserve"> </w:t>
            </w:r>
            <w:r w:rsidRPr="00E11B54">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B54" w:rsidP="00E11B54">
            <w:pPr>
              <w:pStyle w:val="ListBullet"/>
            </w:pPr>
            <w:r w:rsidRPr="00E11B54">
              <w:t>databases</w:t>
            </w:r>
          </w:p>
          <w:p w:rsidR="00000000" w:rsidRPr="00E11B54" w:rsidP="00E11B54">
            <w:pPr>
              <w:pStyle w:val="ListBullet"/>
            </w:pPr>
            <w:r w:rsidRPr="00E11B54">
              <w:t>menus</w:t>
            </w:r>
          </w:p>
          <w:p w:rsidR="00000000" w:rsidRPr="00E11B54" w:rsidP="00E11B54">
            <w:pPr>
              <w:pStyle w:val="ListBullet"/>
            </w:pPr>
            <w:r w:rsidRPr="00E11B54">
              <w:t>EDI.</w:t>
            </w:r>
          </w:p>
        </w:tc>
      </w:tr>
    </w:tbl>
    <w:p w:rsidR="00000000" w:rsidRPr="00E11B54" w:rsidP="00E11B54">
      <w:pPr>
        <w:pStyle w:val="BodyText"/>
      </w:pPr>
    </w:p>
    <w:p w:rsidR="00000000" w:rsidRPr="00E11B54" w:rsidP="00E11B54">
      <w:pPr>
        <w:pStyle w:val="AllowPageBreak"/>
      </w:pPr>
    </w:p>
    <w:p w:rsidR="00000000" w:rsidRPr="00E11B54" w:rsidP="00E11B54">
      <w:pPr>
        <w:pStyle w:val="Heading1"/>
      </w:pPr>
      <w:bookmarkStart w:id="8" w:name="O_795895"/>
      <w:bookmarkEnd w:id="8"/>
      <w:r w:rsidRPr="00E11B54">
        <w:t>Unit Mapping Information</w:t>
      </w:r>
    </w:p>
    <w:p w:rsidR="00000000" w:rsidRPr="00E11B54" w:rsidP="00FC3F83">
      <w:pPr>
        <w:pStyle w:val="BodyText"/>
      </w:pPr>
      <w:r w:rsidRPr="00E11B54">
        <w:t>Equivalent to AURAKA2001 Use information technology systems</w:t>
      </w:r>
    </w:p>
    <w:p w:rsidR="00000000" w:rsidRPr="00E11B54" w:rsidP="00E11B54">
      <w:pPr>
        <w:pStyle w:val="Heading1"/>
      </w:pPr>
      <w:bookmarkStart w:id="9" w:name="O_795902"/>
      <w:bookmarkEnd w:id="9"/>
      <w:r w:rsidRPr="00E11B54">
        <w:t>Links</w:t>
      </w:r>
    </w:p>
    <w:p w:rsidR="00000000" w:rsidRPr="00E11B54" w:rsidP="00FC3F83">
      <w:pPr>
        <w:pStyle w:val="BodyText"/>
      </w:pPr>
      <w:r w:rsidRPr="00E11B5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41450">
        <w:rPr>
          <w:rStyle w:val="Hyperlink"/>
        </w:rPr>
        <w:t>https://vetnet.gov.au/Pages/TrainingDocs.aspx?q=b4278d82-d487-4070-a8c4-78045ec695b1</w:t>
      </w:r>
      <w:r>
        <w:fldChar w:fldCharType="end"/>
      </w:r>
    </w:p>
    <w:p w:rsidR="00000000" w:rsidRPr="00E11B54" w:rsidP="00E11B54"/>
    <w:sectPr w:rsidSect="00E11B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B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B54" w:rsidRPr="00FC3F83" w:rsidP="00FC3F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B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83" w:rsidP="00E11B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3F83" w:rsidP="00E11B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C3F83" w:rsidP="00E11B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B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1B54" w:rsidRPr="00FC3F83" w:rsidP="00FC3F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B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83" w:rsidRPr="002D2AF8" w:rsidP="00E11B54">
    <w:pPr>
      <w:pStyle w:val="Header"/>
      <w:framePr w:wrap="around"/>
    </w:pPr>
    <w:r>
      <w:fldChar w:fldCharType="begin"/>
    </w:r>
    <w:r>
      <w:instrText xml:space="preserve"> TITLE   \* MERGEFORMAT </w:instrText>
    </w:r>
    <w:r>
      <w:fldChar w:fldCharType="separate"/>
    </w:r>
    <w:r>
      <w:t>AURAKA001 Use information technology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FC3F83" w:rsidP="00E11B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C88E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CABA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B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1B54"/>
    <w:pPr>
      <w:spacing w:before="360" w:after="60"/>
      <w:outlineLvl w:val="0"/>
    </w:pPr>
    <w:rPr>
      <w:sz w:val="32"/>
    </w:rPr>
  </w:style>
  <w:style w:type="paragraph" w:styleId="Heading2">
    <w:name w:val="heading 2"/>
    <w:basedOn w:val="HeadingBase"/>
    <w:next w:val="BodyText"/>
    <w:link w:val="Heading2Char"/>
    <w:qFormat/>
    <w:rsid w:val="00E11B54"/>
    <w:pPr>
      <w:keepLines/>
      <w:spacing w:before="240" w:after="120"/>
      <w:outlineLvl w:val="1"/>
    </w:pPr>
    <w:rPr>
      <w:sz w:val="28"/>
      <w:szCs w:val="40"/>
    </w:rPr>
  </w:style>
  <w:style w:type="paragraph" w:styleId="Heading3">
    <w:name w:val="heading 3"/>
    <w:basedOn w:val="HeadingBase"/>
    <w:next w:val="BodyText"/>
    <w:link w:val="Heading3Char"/>
    <w:qFormat/>
    <w:rsid w:val="00E11B54"/>
    <w:pPr>
      <w:spacing w:before="180" w:after="120"/>
      <w:outlineLvl w:val="2"/>
    </w:pPr>
    <w:rPr>
      <w:spacing w:val="-10"/>
      <w:kern w:val="32"/>
    </w:rPr>
  </w:style>
  <w:style w:type="paragraph" w:styleId="Heading4">
    <w:name w:val="heading 4"/>
    <w:basedOn w:val="HeadingBase"/>
    <w:next w:val="BodyText"/>
    <w:link w:val="Heading4Char"/>
    <w:qFormat/>
    <w:rsid w:val="00E11B54"/>
    <w:pPr>
      <w:spacing w:before="160" w:after="120"/>
      <w:outlineLvl w:val="3"/>
    </w:pPr>
    <w:rPr>
      <w:sz w:val="22"/>
    </w:rPr>
  </w:style>
  <w:style w:type="paragraph" w:styleId="Heading5">
    <w:name w:val="heading 5"/>
    <w:basedOn w:val="HeadingBase"/>
    <w:next w:val="Normal"/>
    <w:link w:val="Heading5Char"/>
    <w:qFormat/>
    <w:rsid w:val="00E11B54"/>
    <w:pPr>
      <w:spacing w:before="80"/>
      <w:outlineLvl w:val="4"/>
    </w:pPr>
    <w:rPr>
      <w:color w:val="918585"/>
      <w:sz w:val="20"/>
    </w:rPr>
  </w:style>
  <w:style w:type="paragraph" w:styleId="Heading6">
    <w:name w:val="heading 6"/>
    <w:basedOn w:val="HeadingBase"/>
    <w:next w:val="Normal"/>
    <w:link w:val="Heading6Char"/>
    <w:qFormat/>
    <w:rsid w:val="00E11B54"/>
    <w:pPr>
      <w:spacing w:before="60"/>
      <w:outlineLvl w:val="5"/>
    </w:pPr>
    <w:rPr>
      <w:color w:val="918585"/>
      <w:sz w:val="20"/>
    </w:rPr>
  </w:style>
  <w:style w:type="paragraph" w:styleId="Heading7">
    <w:name w:val="heading 7"/>
    <w:basedOn w:val="Normal"/>
    <w:next w:val="Normal"/>
    <w:link w:val="Heading7Char"/>
    <w:qFormat/>
    <w:rsid w:val="00E11B54"/>
    <w:pPr>
      <w:ind w:left="720"/>
      <w:outlineLvl w:val="6"/>
    </w:pPr>
    <w:rPr>
      <w:i/>
    </w:rPr>
  </w:style>
  <w:style w:type="paragraph" w:styleId="Heading8">
    <w:name w:val="heading 8"/>
    <w:basedOn w:val="Normal"/>
    <w:next w:val="Normal"/>
    <w:link w:val="Heading8Char"/>
    <w:qFormat/>
    <w:rsid w:val="00E11B54"/>
    <w:pPr>
      <w:ind w:left="720"/>
      <w:outlineLvl w:val="7"/>
    </w:pPr>
    <w:rPr>
      <w:i/>
    </w:rPr>
  </w:style>
  <w:style w:type="paragraph" w:styleId="Heading9">
    <w:name w:val="heading 9"/>
    <w:basedOn w:val="Normal"/>
    <w:next w:val="Normal"/>
    <w:link w:val="Heading9Char"/>
    <w:qFormat/>
    <w:rsid w:val="00E11B54"/>
    <w:pPr>
      <w:ind w:left="720"/>
      <w:outlineLvl w:val="8"/>
    </w:pPr>
    <w:rPr>
      <w:i/>
    </w:rPr>
  </w:style>
  <w:style w:type="character" w:default="1" w:styleId="DefaultParagraphFont">
    <w:name w:val="Default Paragraph Font"/>
    <w:uiPriority w:val="1"/>
    <w:unhideWhenUsed/>
    <w:rsid w:val="00E11B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B54"/>
  </w:style>
  <w:style w:type="character" w:customStyle="1" w:styleId="Heading1Char">
    <w:name w:val="Heading 1 Char"/>
    <w:basedOn w:val="DefaultParagraphFont"/>
    <w:link w:val="Heading1"/>
    <w:rsid w:val="00E11B54"/>
    <w:rPr>
      <w:rFonts w:ascii="Times New Roman" w:eastAsia="Times New Roman" w:hAnsi="Times New Roman" w:cs="Times New Roman"/>
      <w:b/>
      <w:sz w:val="32"/>
      <w:szCs w:val="20"/>
      <w:lang w:eastAsia="en-US"/>
    </w:rPr>
  </w:style>
  <w:style w:type="paragraph" w:styleId="BodyText">
    <w:name w:val="Body Text"/>
    <w:basedOn w:val="Normal"/>
    <w:link w:val="BodyTextChar"/>
    <w:rsid w:val="00E11B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1B54"/>
    <w:rPr>
      <w:rFonts w:ascii="Times New Roman" w:eastAsia="Times New Roman" w:hAnsi="Times New Roman" w:cs="Times New Roman"/>
      <w:sz w:val="24"/>
      <w:lang w:eastAsia="en-US"/>
    </w:rPr>
  </w:style>
  <w:style w:type="paragraph" w:styleId="List">
    <w:name w:val="List"/>
    <w:basedOn w:val="BodyText"/>
    <w:next w:val="BodyText"/>
    <w:rsid w:val="00E11B54"/>
    <w:pPr>
      <w:tabs>
        <w:tab w:val="left" w:pos="340"/>
      </w:tabs>
      <w:spacing w:before="60" w:after="60"/>
      <w:ind w:left="340" w:hanging="340"/>
    </w:pPr>
  </w:style>
  <w:style w:type="paragraph" w:styleId="ListBullet">
    <w:name w:val="List Bullet"/>
    <w:basedOn w:val="List"/>
    <w:rsid w:val="00E11B54"/>
    <w:pPr>
      <w:numPr>
        <w:numId w:val="11"/>
      </w:numPr>
      <w:tabs>
        <w:tab w:val="clear" w:pos="340"/>
      </w:tabs>
      <w:spacing w:before="40" w:after="40"/>
    </w:pPr>
  </w:style>
  <w:style w:type="character" w:customStyle="1" w:styleId="SpecialBold">
    <w:name w:val="Special Bold"/>
    <w:basedOn w:val="DefaultParagraphFont"/>
    <w:rsid w:val="00E11B54"/>
    <w:rPr>
      <w:b/>
      <w:spacing w:val="0"/>
    </w:rPr>
  </w:style>
  <w:style w:type="paragraph" w:customStyle="1" w:styleId="SuperHeading">
    <w:name w:val="SuperHeading"/>
    <w:basedOn w:val="Normal"/>
    <w:rsid w:val="00E11B54"/>
    <w:pPr>
      <w:spacing w:before="240" w:after="120"/>
      <w:outlineLvl w:val="0"/>
    </w:pPr>
    <w:rPr>
      <w:rFonts w:ascii="Times New Roman" w:hAnsi="Times New Roman"/>
      <w:b/>
      <w:sz w:val="32"/>
    </w:rPr>
  </w:style>
  <w:style w:type="paragraph" w:customStyle="1" w:styleId="AllowPageBreak">
    <w:name w:val="AllowPageBreak"/>
    <w:rsid w:val="00E11B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11B54"/>
    <w:rPr>
      <w:b/>
      <w:i/>
      <w:u w:val="none"/>
    </w:rPr>
  </w:style>
  <w:style w:type="character" w:customStyle="1" w:styleId="Heading2Char">
    <w:name w:val="Heading 2 Char"/>
    <w:basedOn w:val="DefaultParagraphFont"/>
    <w:link w:val="Heading2"/>
    <w:rsid w:val="00E11B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B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B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B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B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B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1B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1B54"/>
    <w:rPr>
      <w:rFonts w:ascii="Courier New" w:eastAsia="Times New Roman" w:hAnsi="Courier New" w:cs="Times New Roman"/>
      <w:i/>
      <w:szCs w:val="20"/>
      <w:lang w:eastAsia="en-US"/>
    </w:rPr>
  </w:style>
  <w:style w:type="paragraph" w:customStyle="1" w:styleId="HeadingBase">
    <w:name w:val="Heading Base"/>
    <w:rsid w:val="00E11B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B54"/>
    <w:pPr>
      <w:tabs>
        <w:tab w:val="right" w:leader="dot" w:pos="9072"/>
      </w:tabs>
      <w:ind w:left="567"/>
    </w:pPr>
    <w:rPr>
      <w:szCs w:val="22"/>
    </w:rPr>
  </w:style>
  <w:style w:type="paragraph" w:customStyle="1" w:styleId="TOCBase">
    <w:name w:val="TOC Base"/>
    <w:rsid w:val="00E11B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B54"/>
    <w:pPr>
      <w:tabs>
        <w:tab w:val="right" w:leader="dot" w:pos="9072"/>
      </w:tabs>
      <w:spacing w:before="40" w:after="40"/>
      <w:ind w:left="284"/>
    </w:pPr>
    <w:rPr>
      <w:rFonts w:ascii="Times New Roman" w:hAnsi="Times New Roman"/>
    </w:rPr>
  </w:style>
  <w:style w:type="paragraph" w:styleId="TOC1">
    <w:name w:val="toc 1"/>
    <w:basedOn w:val="TOCBase"/>
    <w:next w:val="Normal"/>
    <w:rsid w:val="00E11B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1B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B54"/>
    <w:rPr>
      <w:rFonts w:ascii="Times New Roman" w:eastAsia="Times New Roman" w:hAnsi="Times New Roman" w:cs="Times New Roman"/>
      <w:sz w:val="16"/>
      <w:lang w:eastAsia="en-US"/>
    </w:rPr>
  </w:style>
  <w:style w:type="paragraph" w:styleId="Title">
    <w:name w:val="Title"/>
    <w:basedOn w:val="HeadingBase"/>
    <w:link w:val="TitleChar"/>
    <w:qFormat/>
    <w:rsid w:val="00E11B54"/>
    <w:pPr>
      <w:spacing w:before="5040"/>
      <w:jc w:val="center"/>
    </w:pPr>
    <w:rPr>
      <w:sz w:val="48"/>
      <w:szCs w:val="72"/>
      <w:lang w:val="en-US"/>
    </w:rPr>
  </w:style>
  <w:style w:type="character" w:customStyle="1" w:styleId="TitleChar">
    <w:name w:val="Title Char"/>
    <w:basedOn w:val="DefaultParagraphFont"/>
    <w:link w:val="Title"/>
    <w:rsid w:val="00E11B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B54"/>
    <w:pPr>
      <w:tabs>
        <w:tab w:val="left" w:pos="3600"/>
        <w:tab w:val="left" w:pos="3958"/>
      </w:tabs>
    </w:pPr>
  </w:style>
  <w:style w:type="paragraph" w:customStyle="1" w:styleId="Note">
    <w:name w:val="Note"/>
    <w:basedOn w:val="BodyText"/>
    <w:rsid w:val="00E11B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B54"/>
    <w:pPr>
      <w:framePr w:wrap="auto" w:hAnchor="text" w:y="6049"/>
    </w:pPr>
    <w:rPr>
      <w:color w:val="000000"/>
      <w:sz w:val="40"/>
    </w:rPr>
  </w:style>
  <w:style w:type="paragraph" w:customStyle="1" w:styleId="TOCTitle">
    <w:name w:val="TOCTitle"/>
    <w:basedOn w:val="Heading1"/>
    <w:rsid w:val="00E11B54"/>
    <w:pPr>
      <w:spacing w:after="240"/>
      <w:jc w:val="center"/>
      <w:outlineLvl w:val="9"/>
    </w:pPr>
    <w:rPr>
      <w:caps/>
    </w:rPr>
  </w:style>
  <w:style w:type="paragraph" w:customStyle="1" w:styleId="Version">
    <w:name w:val="Version"/>
    <w:rsid w:val="00E11B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1B54"/>
    <w:pPr>
      <w:numPr>
        <w:numId w:val="12"/>
      </w:numPr>
      <w:tabs>
        <w:tab w:val="clear" w:pos="680"/>
      </w:tabs>
    </w:pPr>
  </w:style>
  <w:style w:type="paragraph" w:styleId="Index1">
    <w:name w:val="index 1"/>
    <w:basedOn w:val="Normal"/>
    <w:next w:val="Normal"/>
    <w:semiHidden/>
    <w:rsid w:val="00E11B54"/>
    <w:pPr>
      <w:keepNext w:val="0"/>
      <w:tabs>
        <w:tab w:val="right" w:pos="4176"/>
      </w:tabs>
      <w:ind w:left="198" w:hanging="198"/>
    </w:pPr>
    <w:rPr>
      <w:rFonts w:ascii="Garamond" w:hAnsi="Garamond"/>
    </w:rPr>
  </w:style>
  <w:style w:type="paragraph" w:styleId="IndexHeading">
    <w:name w:val="index heading"/>
    <w:basedOn w:val="Normal"/>
    <w:next w:val="Index1"/>
    <w:semiHidden/>
    <w:rsid w:val="00E11B54"/>
    <w:pPr>
      <w:spacing w:before="120" w:after="120"/>
    </w:pPr>
    <w:rPr>
      <w:rFonts w:ascii="Arial" w:hAnsi="Arial"/>
      <w:b/>
      <w:color w:val="918585"/>
      <w:sz w:val="24"/>
    </w:rPr>
  </w:style>
  <w:style w:type="paragraph" w:styleId="Header">
    <w:name w:val="header"/>
    <w:basedOn w:val="Normal"/>
    <w:link w:val="HeaderChar"/>
    <w:rsid w:val="00E11B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B54"/>
    <w:rPr>
      <w:rFonts w:ascii="Times New Roman" w:eastAsia="Times New Roman" w:hAnsi="Times New Roman" w:cs="Times New Roman"/>
      <w:sz w:val="16"/>
      <w:szCs w:val="20"/>
      <w:lang w:val="en-GB" w:eastAsia="en-US"/>
    </w:rPr>
  </w:style>
  <w:style w:type="paragraph" w:customStyle="1" w:styleId="Chapter">
    <w:name w:val="Chapter"/>
    <w:basedOn w:val="Normal"/>
    <w:rsid w:val="00E11B54"/>
    <w:pPr>
      <w:spacing w:before="240"/>
    </w:pPr>
    <w:rPr>
      <w:rFonts w:ascii="Times New Roman" w:hAnsi="Times New Roman"/>
      <w:smallCaps/>
      <w:spacing w:val="80"/>
      <w:sz w:val="28"/>
    </w:rPr>
  </w:style>
  <w:style w:type="paragraph" w:customStyle="1" w:styleId="InChapter">
    <w:name w:val="InChapter"/>
    <w:basedOn w:val="Heading3"/>
    <w:rsid w:val="00E11B54"/>
    <w:pPr>
      <w:spacing w:after="240"/>
      <w:outlineLvl w:val="9"/>
    </w:pPr>
    <w:rPr>
      <w:noProof/>
    </w:rPr>
  </w:style>
  <w:style w:type="paragraph" w:styleId="Index2">
    <w:name w:val="index 2"/>
    <w:basedOn w:val="Normal"/>
    <w:next w:val="Normal"/>
    <w:semiHidden/>
    <w:rsid w:val="00E11B54"/>
    <w:pPr>
      <w:tabs>
        <w:tab w:val="right" w:pos="4176"/>
      </w:tabs>
      <w:ind w:left="568" w:hanging="284"/>
    </w:pPr>
    <w:rPr>
      <w:rFonts w:ascii="Garamond" w:hAnsi="Garamond"/>
    </w:rPr>
  </w:style>
  <w:style w:type="paragraph" w:customStyle="1" w:styleId="Byline">
    <w:name w:val="Byline"/>
    <w:rsid w:val="00E11B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B54"/>
    <w:pPr>
      <w:tabs>
        <w:tab w:val="clear" w:pos="3600"/>
        <w:tab w:val="clear" w:pos="3958"/>
      </w:tabs>
      <w:jc w:val="right"/>
    </w:pPr>
  </w:style>
  <w:style w:type="character" w:styleId="Emphasis">
    <w:name w:val="Emphasis"/>
    <w:basedOn w:val="DefaultParagraphFont"/>
    <w:qFormat/>
    <w:rsid w:val="00E11B54"/>
    <w:rPr>
      <w:i/>
    </w:rPr>
  </w:style>
  <w:style w:type="paragraph" w:styleId="Caption">
    <w:name w:val="caption"/>
    <w:basedOn w:val="BodyText"/>
    <w:next w:val="Normal"/>
    <w:qFormat/>
    <w:rsid w:val="00E11B54"/>
    <w:pPr>
      <w:framePr w:w="2268" w:hSpace="181" w:vSpace="181" w:wrap="around" w:vAnchor="text" w:hAnchor="page" w:x="1135" w:y="285" w:anchorLock="1"/>
    </w:pPr>
    <w:rPr>
      <w:i/>
    </w:rPr>
  </w:style>
  <w:style w:type="paragraph" w:customStyle="1" w:styleId="MiniTOCTitle">
    <w:name w:val="MiniTOCTitle"/>
    <w:basedOn w:val="Heading4"/>
    <w:rsid w:val="00E11B54"/>
    <w:pPr>
      <w:spacing w:before="240"/>
      <w:outlineLvl w:val="9"/>
    </w:pPr>
    <w:rPr>
      <w:noProof/>
      <w:sz w:val="24"/>
    </w:rPr>
  </w:style>
  <w:style w:type="paragraph" w:customStyle="1" w:styleId="MiniTOCItem">
    <w:name w:val="MiniTOCItem"/>
    <w:basedOn w:val="ListBullet"/>
    <w:rsid w:val="00E11B54"/>
    <w:pPr>
      <w:numPr>
        <w:numId w:val="0"/>
      </w:numPr>
      <w:tabs>
        <w:tab w:val="right" w:leader="dot" w:pos="6521"/>
      </w:tabs>
      <w:spacing w:before="0" w:after="0"/>
    </w:pPr>
  </w:style>
  <w:style w:type="paragraph" w:customStyle="1" w:styleId="TOFTitle">
    <w:name w:val="TOFTitle"/>
    <w:basedOn w:val="TOCTitle"/>
    <w:rsid w:val="00E11B54"/>
  </w:style>
  <w:style w:type="paragraph" w:styleId="TableofFigures">
    <w:name w:val="table of figures"/>
    <w:basedOn w:val="Normal"/>
    <w:next w:val="Normal"/>
    <w:semiHidden/>
    <w:rsid w:val="00E11B54"/>
    <w:pPr>
      <w:tabs>
        <w:tab w:val="right" w:leader="dot" w:pos="9072"/>
      </w:tabs>
      <w:ind w:left="970" w:hanging="403"/>
    </w:pPr>
    <w:rPr>
      <w:rFonts w:ascii="Times New Roman" w:hAnsi="Times New Roman"/>
      <w:b/>
    </w:rPr>
  </w:style>
  <w:style w:type="paragraph" w:styleId="ListNumber">
    <w:name w:val="List Number"/>
    <w:basedOn w:val="List"/>
    <w:rsid w:val="00E11B54"/>
    <w:pPr>
      <w:numPr>
        <w:numId w:val="14"/>
      </w:numPr>
      <w:tabs>
        <w:tab w:val="clear" w:pos="340"/>
      </w:tabs>
    </w:pPr>
  </w:style>
  <w:style w:type="character" w:customStyle="1" w:styleId="WingdingSymbols">
    <w:name w:val="Wingding Symbols"/>
    <w:rsid w:val="00E11B54"/>
    <w:rPr>
      <w:rFonts w:ascii="Wingdings" w:hAnsi="Wingdings"/>
    </w:rPr>
  </w:style>
  <w:style w:type="paragraph" w:customStyle="1" w:styleId="TableHeading">
    <w:name w:val="Table Heading"/>
    <w:basedOn w:val="HeadingBase"/>
    <w:rsid w:val="00E11B54"/>
    <w:pPr>
      <w:keepLines/>
      <w:pBdr>
        <w:bottom w:val="single" w:sz="6" w:space="1" w:color="918585"/>
      </w:pBdr>
      <w:spacing w:before="240"/>
    </w:pPr>
  </w:style>
  <w:style w:type="character" w:customStyle="1" w:styleId="HotSpot">
    <w:name w:val="HotSpot"/>
    <w:rsid w:val="00E11B54"/>
    <w:rPr>
      <w:color w:val="0033CC"/>
      <w:u w:val="none"/>
    </w:rPr>
  </w:style>
  <w:style w:type="paragraph" w:customStyle="1" w:styleId="BodyTextRight">
    <w:name w:val="Body Text Right"/>
    <w:basedOn w:val="BodyText"/>
    <w:rsid w:val="00E11B54"/>
    <w:pPr>
      <w:spacing w:before="0" w:after="0"/>
      <w:jc w:val="right"/>
    </w:pPr>
  </w:style>
  <w:style w:type="paragraph" w:styleId="Index3">
    <w:name w:val="index 3"/>
    <w:basedOn w:val="ListNumber2"/>
    <w:next w:val="Normal"/>
    <w:semiHidden/>
    <w:rsid w:val="00E11B54"/>
    <w:pPr>
      <w:numPr>
        <w:numId w:val="0"/>
      </w:numPr>
      <w:tabs>
        <w:tab w:val="right" w:leader="dot" w:pos="4176"/>
      </w:tabs>
    </w:pPr>
  </w:style>
  <w:style w:type="paragraph" w:styleId="ListNumber2">
    <w:name w:val="List Number 2"/>
    <w:basedOn w:val="List2"/>
    <w:rsid w:val="00E11B54"/>
    <w:pPr>
      <w:numPr>
        <w:numId w:val="9"/>
      </w:numPr>
      <w:tabs>
        <w:tab w:val="clear" w:pos="1060"/>
      </w:tabs>
    </w:pPr>
  </w:style>
  <w:style w:type="paragraph" w:customStyle="1" w:styleId="MarginNote">
    <w:name w:val="Margin Note"/>
    <w:basedOn w:val="BodyText"/>
    <w:rsid w:val="00E11B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B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B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1B54"/>
    <w:rPr>
      <w:sz w:val="32"/>
    </w:rPr>
  </w:style>
  <w:style w:type="paragraph" w:customStyle="1" w:styleId="HeadingProcedure">
    <w:name w:val="Heading Procedure"/>
    <w:basedOn w:val="HeadingBase"/>
    <w:next w:val="Normal"/>
    <w:rsid w:val="00E11B54"/>
    <w:pPr>
      <w:tabs>
        <w:tab w:val="left" w:pos="0"/>
      </w:tabs>
      <w:spacing w:before="120" w:after="60"/>
    </w:pPr>
    <w:rPr>
      <w:i/>
      <w:color w:val="918585"/>
      <w:sz w:val="22"/>
    </w:rPr>
  </w:style>
  <w:style w:type="paragraph" w:customStyle="1" w:styleId="TableBodyText">
    <w:name w:val="Table Body Text"/>
    <w:basedOn w:val="BodyText"/>
    <w:rsid w:val="00E11B54"/>
    <w:pPr>
      <w:spacing w:before="60" w:after="60"/>
    </w:pPr>
  </w:style>
  <w:style w:type="paragraph" w:styleId="ListContinue">
    <w:name w:val="List Continue"/>
    <w:basedOn w:val="List"/>
    <w:rsid w:val="00E11B54"/>
    <w:pPr>
      <w:ind w:firstLine="0"/>
    </w:pPr>
  </w:style>
  <w:style w:type="paragraph" w:customStyle="1" w:styleId="ListNote">
    <w:name w:val="List Note"/>
    <w:basedOn w:val="List"/>
    <w:rsid w:val="00E11B54"/>
    <w:pPr>
      <w:pBdr>
        <w:top w:val="single" w:sz="6" w:space="2" w:color="918585"/>
        <w:bottom w:val="single" w:sz="6" w:space="2" w:color="918585"/>
      </w:pBdr>
      <w:tabs>
        <w:tab w:val="left" w:pos="1021"/>
      </w:tabs>
      <w:ind w:firstLine="0"/>
    </w:pPr>
  </w:style>
  <w:style w:type="paragraph" w:customStyle="1" w:styleId="Warning">
    <w:name w:val="Warning"/>
    <w:basedOn w:val="BodyText"/>
    <w:rsid w:val="00E11B54"/>
    <w:pPr>
      <w:shd w:val="clear" w:color="auto" w:fill="D9D9D9"/>
      <w:tabs>
        <w:tab w:val="left" w:pos="992"/>
      </w:tabs>
      <w:ind w:left="119" w:right="119"/>
    </w:pPr>
    <w:rPr>
      <w:sz w:val="20"/>
    </w:rPr>
  </w:style>
  <w:style w:type="paragraph" w:customStyle="1" w:styleId="MarginIcons">
    <w:name w:val="Margin Icons"/>
    <w:basedOn w:val="BodyText"/>
    <w:rsid w:val="00E11B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B54"/>
    <w:rPr>
      <w:rFonts w:ascii="Courier New" w:hAnsi="Courier New"/>
    </w:rPr>
  </w:style>
  <w:style w:type="paragraph" w:customStyle="1" w:styleId="NoteBullet">
    <w:name w:val="Note Bullet"/>
    <w:basedOn w:val="Note"/>
    <w:rsid w:val="00E11B54"/>
    <w:pPr>
      <w:tabs>
        <w:tab w:val="clear" w:pos="680"/>
      </w:tabs>
      <w:spacing w:before="60" w:after="60"/>
    </w:pPr>
  </w:style>
  <w:style w:type="paragraph" w:customStyle="1" w:styleId="SubHeading2">
    <w:name w:val="SubHeading2"/>
    <w:basedOn w:val="HeadingBase"/>
    <w:rsid w:val="00E11B54"/>
    <w:pPr>
      <w:spacing w:before="240" w:after="60"/>
    </w:pPr>
    <w:rPr>
      <w:sz w:val="20"/>
    </w:rPr>
  </w:style>
  <w:style w:type="paragraph" w:customStyle="1" w:styleId="SubHeading1">
    <w:name w:val="SubHeading1"/>
    <w:basedOn w:val="HeadingBase"/>
    <w:rsid w:val="00E11B54"/>
    <w:pPr>
      <w:spacing w:before="240" w:after="60"/>
    </w:pPr>
    <w:rPr>
      <w:color w:val="918585"/>
      <w:sz w:val="22"/>
    </w:rPr>
  </w:style>
  <w:style w:type="paragraph" w:customStyle="1" w:styleId="SideHeading">
    <w:name w:val="Side Heading"/>
    <w:basedOn w:val="HeadingBase"/>
    <w:rsid w:val="00E11B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B54"/>
    <w:pPr>
      <w:numPr>
        <w:numId w:val="10"/>
      </w:numPr>
    </w:pPr>
  </w:style>
  <w:style w:type="paragraph" w:styleId="PlainText">
    <w:name w:val="Plain Text"/>
    <w:basedOn w:val="Normal"/>
    <w:link w:val="PlainTextChar"/>
    <w:rsid w:val="00E11B54"/>
    <w:rPr>
      <w:sz w:val="20"/>
    </w:rPr>
  </w:style>
  <w:style w:type="character" w:customStyle="1" w:styleId="PlainTextChar">
    <w:name w:val="Plain Text Char"/>
    <w:basedOn w:val="DefaultParagraphFont"/>
    <w:link w:val="PlainText"/>
    <w:rsid w:val="00E11B54"/>
    <w:rPr>
      <w:rFonts w:ascii="Courier New" w:eastAsia="Times New Roman" w:hAnsi="Courier New" w:cs="Times New Roman"/>
      <w:sz w:val="20"/>
      <w:szCs w:val="20"/>
      <w:lang w:eastAsia="en-US"/>
    </w:rPr>
  </w:style>
  <w:style w:type="character" w:customStyle="1" w:styleId="MenuOption">
    <w:name w:val="Menu Option"/>
    <w:basedOn w:val="DefaultParagraphFont"/>
    <w:rsid w:val="00E11B54"/>
    <w:rPr>
      <w:b/>
      <w:smallCaps/>
    </w:rPr>
  </w:style>
  <w:style w:type="paragraph" w:customStyle="1" w:styleId="TableListNumber">
    <w:name w:val="Table List Number"/>
    <w:basedOn w:val="ListNumber"/>
    <w:rsid w:val="00E11B54"/>
    <w:pPr>
      <w:numPr>
        <w:numId w:val="0"/>
      </w:numPr>
    </w:pPr>
  </w:style>
  <w:style w:type="paragraph" w:styleId="TOC4">
    <w:name w:val="toc 4"/>
    <w:basedOn w:val="TOCBase"/>
    <w:next w:val="Normal"/>
    <w:semiHidden/>
    <w:rsid w:val="00E11B54"/>
    <w:pPr>
      <w:tabs>
        <w:tab w:val="right" w:leader="dot" w:pos="9071"/>
      </w:tabs>
      <w:ind w:left="1701"/>
    </w:pPr>
  </w:style>
  <w:style w:type="paragraph" w:customStyle="1" w:styleId="ListAlpha">
    <w:name w:val="List Alpha"/>
    <w:basedOn w:val="List"/>
    <w:rsid w:val="00E11B54"/>
    <w:pPr>
      <w:numPr>
        <w:numId w:val="8"/>
      </w:numPr>
    </w:pPr>
  </w:style>
  <w:style w:type="paragraph" w:customStyle="1" w:styleId="ListAlpha2">
    <w:name w:val="List Alpha 2"/>
    <w:basedOn w:val="List2"/>
    <w:rsid w:val="00E11B54"/>
    <w:pPr>
      <w:numPr>
        <w:numId w:val="7"/>
      </w:numPr>
    </w:pPr>
  </w:style>
  <w:style w:type="paragraph" w:styleId="List2">
    <w:name w:val="List 2"/>
    <w:basedOn w:val="BodyText"/>
    <w:rsid w:val="00E11B54"/>
    <w:pPr>
      <w:tabs>
        <w:tab w:val="left" w:pos="680"/>
      </w:tabs>
      <w:spacing w:before="60" w:after="60"/>
      <w:ind w:left="680" w:hanging="340"/>
    </w:pPr>
  </w:style>
  <w:style w:type="paragraph" w:styleId="List3">
    <w:name w:val="List 3"/>
    <w:basedOn w:val="BodyText"/>
    <w:rsid w:val="00E11B54"/>
    <w:pPr>
      <w:tabs>
        <w:tab w:val="left" w:pos="1021"/>
      </w:tabs>
      <w:spacing w:before="60" w:after="60"/>
      <w:ind w:left="1020" w:hanging="340"/>
    </w:pPr>
  </w:style>
  <w:style w:type="paragraph" w:styleId="List4">
    <w:name w:val="List 4"/>
    <w:basedOn w:val="BodyText"/>
    <w:rsid w:val="00E11B54"/>
    <w:pPr>
      <w:tabs>
        <w:tab w:val="left" w:pos="1361"/>
      </w:tabs>
      <w:spacing w:before="60" w:after="60"/>
      <w:ind w:left="1361" w:hanging="340"/>
    </w:pPr>
  </w:style>
  <w:style w:type="paragraph" w:styleId="List5">
    <w:name w:val="List 5"/>
    <w:basedOn w:val="BodyText"/>
    <w:rsid w:val="00E11B54"/>
    <w:pPr>
      <w:tabs>
        <w:tab w:val="left" w:pos="1701"/>
      </w:tabs>
      <w:spacing w:before="60" w:after="60"/>
      <w:ind w:left="1701" w:hanging="340"/>
    </w:pPr>
  </w:style>
  <w:style w:type="paragraph" w:styleId="ListBullet3">
    <w:name w:val="List Bullet 3"/>
    <w:basedOn w:val="List3"/>
    <w:rsid w:val="00E11B54"/>
    <w:pPr>
      <w:numPr>
        <w:numId w:val="13"/>
      </w:numPr>
      <w:tabs>
        <w:tab w:val="clear" w:pos="1021"/>
      </w:tabs>
      <w:ind w:left="1037" w:hanging="357"/>
    </w:pPr>
  </w:style>
  <w:style w:type="paragraph" w:styleId="ListBullet4">
    <w:name w:val="List Bullet 4"/>
    <w:basedOn w:val="List4"/>
    <w:rsid w:val="00E11B54"/>
    <w:pPr>
      <w:numPr>
        <w:numId w:val="2"/>
      </w:numPr>
      <w:tabs>
        <w:tab w:val="clear" w:pos="1361"/>
      </w:tabs>
    </w:pPr>
  </w:style>
  <w:style w:type="paragraph" w:styleId="ListBullet5">
    <w:name w:val="List Bullet 5"/>
    <w:basedOn w:val="List5"/>
    <w:rsid w:val="00E11B54"/>
    <w:pPr>
      <w:numPr>
        <w:numId w:val="3"/>
      </w:numPr>
    </w:pPr>
  </w:style>
  <w:style w:type="paragraph" w:styleId="ListContinue2">
    <w:name w:val="List Continue 2"/>
    <w:basedOn w:val="List2"/>
    <w:rsid w:val="00E11B54"/>
    <w:pPr>
      <w:ind w:firstLine="0"/>
    </w:pPr>
  </w:style>
  <w:style w:type="paragraph" w:styleId="ListContinue3">
    <w:name w:val="List Continue 3"/>
    <w:basedOn w:val="List3"/>
    <w:rsid w:val="00E11B54"/>
    <w:pPr>
      <w:ind w:left="1021" w:firstLine="0"/>
    </w:pPr>
  </w:style>
  <w:style w:type="paragraph" w:styleId="ListContinue4">
    <w:name w:val="List Continue 4"/>
    <w:basedOn w:val="List4"/>
    <w:rsid w:val="00E11B54"/>
    <w:pPr>
      <w:ind w:firstLine="0"/>
    </w:pPr>
  </w:style>
  <w:style w:type="paragraph" w:styleId="ListContinue5">
    <w:name w:val="List Continue 5"/>
    <w:basedOn w:val="List5"/>
    <w:rsid w:val="00E11B54"/>
    <w:pPr>
      <w:ind w:firstLine="0"/>
    </w:pPr>
  </w:style>
  <w:style w:type="paragraph" w:styleId="ListNumber3">
    <w:name w:val="List Number 3"/>
    <w:basedOn w:val="List3"/>
    <w:rsid w:val="00E11B54"/>
    <w:pPr>
      <w:numPr>
        <w:numId w:val="4"/>
      </w:numPr>
    </w:pPr>
  </w:style>
  <w:style w:type="paragraph" w:styleId="ListNumber4">
    <w:name w:val="List Number 4"/>
    <w:basedOn w:val="List4"/>
    <w:rsid w:val="00E11B54"/>
    <w:pPr>
      <w:numPr>
        <w:numId w:val="5"/>
      </w:numPr>
    </w:pPr>
  </w:style>
  <w:style w:type="paragraph" w:styleId="ListNumber5">
    <w:name w:val="List Number 5"/>
    <w:basedOn w:val="List5"/>
    <w:rsid w:val="00E11B54"/>
    <w:pPr>
      <w:numPr>
        <w:numId w:val="6"/>
      </w:numPr>
    </w:pPr>
  </w:style>
  <w:style w:type="paragraph" w:styleId="BlockText">
    <w:name w:val="Block Text"/>
    <w:basedOn w:val="Normal"/>
    <w:rsid w:val="00E11B54"/>
    <w:pPr>
      <w:spacing w:after="120"/>
      <w:ind w:left="1440" w:right="1440"/>
    </w:pPr>
  </w:style>
  <w:style w:type="character" w:customStyle="1" w:styleId="Subscript">
    <w:name w:val="Subscript"/>
    <w:basedOn w:val="DefaultParagraphFont"/>
    <w:rsid w:val="00E11B54"/>
    <w:rPr>
      <w:sz w:val="16"/>
      <w:vertAlign w:val="subscript"/>
    </w:rPr>
  </w:style>
  <w:style w:type="character" w:customStyle="1" w:styleId="Superscript">
    <w:name w:val="Superscript"/>
    <w:basedOn w:val="DefaultParagraphFont"/>
    <w:rsid w:val="00E11B54"/>
    <w:rPr>
      <w:sz w:val="16"/>
      <w:vertAlign w:val="superscript"/>
    </w:rPr>
  </w:style>
  <w:style w:type="character" w:customStyle="1" w:styleId="Symbols">
    <w:name w:val="Symbols"/>
    <w:basedOn w:val="DefaultParagraphFont"/>
    <w:rsid w:val="00E11B54"/>
    <w:rPr>
      <w:rFonts w:ascii="Symbol" w:hAnsi="Symbol"/>
    </w:rPr>
  </w:style>
  <w:style w:type="character" w:customStyle="1" w:styleId="MenuOptions">
    <w:name w:val="Menu Options"/>
    <w:basedOn w:val="DefaultParagraphFont"/>
    <w:rsid w:val="00E11B54"/>
    <w:rPr>
      <w:rFonts w:ascii="Arial Narrow" w:hAnsi="Arial Narrow"/>
      <w:smallCaps/>
    </w:rPr>
  </w:style>
  <w:style w:type="character" w:customStyle="1" w:styleId="Buttons">
    <w:name w:val="Buttons"/>
    <w:basedOn w:val="DefaultParagraphFont"/>
    <w:rsid w:val="00E11B54"/>
    <w:rPr>
      <w:b/>
    </w:rPr>
  </w:style>
  <w:style w:type="character" w:customStyle="1" w:styleId="Underlined">
    <w:name w:val="Underlined"/>
    <w:basedOn w:val="DefaultParagraphFont"/>
    <w:rsid w:val="00E11B54"/>
    <w:rPr>
      <w:u w:val="single"/>
    </w:rPr>
  </w:style>
  <w:style w:type="paragraph" w:customStyle="1" w:styleId="TableBodyTextRight">
    <w:name w:val="Table Body Text Right"/>
    <w:basedOn w:val="TableBodyText"/>
    <w:rsid w:val="00E11B54"/>
    <w:pPr>
      <w:widowControl w:val="0"/>
      <w:autoSpaceDE w:val="0"/>
      <w:autoSpaceDN w:val="0"/>
      <w:adjustRightInd w:val="0"/>
      <w:jc w:val="right"/>
    </w:pPr>
    <w:rPr>
      <w:rFonts w:cs="Arial"/>
      <w:szCs w:val="18"/>
    </w:rPr>
  </w:style>
  <w:style w:type="paragraph" w:customStyle="1" w:styleId="CopyrightText">
    <w:name w:val="Copyright Text"/>
    <w:basedOn w:val="BodyText"/>
    <w:rsid w:val="00E11B54"/>
    <w:rPr>
      <w:sz w:val="18"/>
    </w:rPr>
  </w:style>
  <w:style w:type="paragraph" w:customStyle="1" w:styleId="BodySmallRight">
    <w:name w:val="Body Small Right"/>
    <w:basedOn w:val="BodyTextRight"/>
    <w:rsid w:val="00E11B54"/>
    <w:rPr>
      <w:sz w:val="18"/>
      <w:szCs w:val="18"/>
    </w:rPr>
  </w:style>
  <w:style w:type="paragraph" w:customStyle="1" w:styleId="MarginEdition">
    <w:name w:val="Margin Edition"/>
    <w:basedOn w:val="MarginNote"/>
    <w:rsid w:val="00E11B54"/>
    <w:pPr>
      <w:spacing w:before="0" w:after="0"/>
    </w:pPr>
    <w:rPr>
      <w:rFonts w:ascii="Times New Roman" w:hAnsi="Times New Roman"/>
      <w:color w:val="999999"/>
    </w:rPr>
  </w:style>
  <w:style w:type="paragraph" w:customStyle="1" w:styleId="Spacer">
    <w:name w:val="Spacer"/>
    <w:basedOn w:val="Normal"/>
    <w:rsid w:val="00E11B54"/>
    <w:rPr>
      <w:sz w:val="2"/>
      <w:szCs w:val="2"/>
    </w:rPr>
  </w:style>
  <w:style w:type="character" w:customStyle="1" w:styleId="Small">
    <w:name w:val="Small"/>
    <w:basedOn w:val="DefaultParagraphFont"/>
    <w:rsid w:val="00E11B54"/>
    <w:rPr>
      <w:sz w:val="16"/>
    </w:rPr>
  </w:style>
  <w:style w:type="paragraph" w:customStyle="1" w:styleId="WideTable">
    <w:name w:val="Wide Table"/>
    <w:basedOn w:val="Normal"/>
    <w:rsid w:val="00E11B54"/>
    <w:pPr>
      <w:ind w:left="-1418"/>
    </w:pPr>
    <w:rPr>
      <w:sz w:val="2"/>
      <w:szCs w:val="2"/>
    </w:rPr>
  </w:style>
  <w:style w:type="character" w:styleId="PageNumber">
    <w:name w:val="page number"/>
    <w:basedOn w:val="DefaultParagraphFont"/>
    <w:rsid w:val="00E11B54"/>
  </w:style>
  <w:style w:type="paragraph" w:styleId="Quote">
    <w:name w:val="Quote"/>
    <w:basedOn w:val="Heading1"/>
    <w:link w:val="QuoteChar"/>
    <w:qFormat/>
    <w:rsid w:val="00E11B54"/>
    <w:rPr>
      <w:b w:val="0"/>
      <w:sz w:val="72"/>
      <w:szCs w:val="72"/>
      <w:lang w:val="en-NZ"/>
    </w:rPr>
  </w:style>
  <w:style w:type="character" w:customStyle="1" w:styleId="QuoteChar">
    <w:name w:val="Quote Char"/>
    <w:basedOn w:val="DefaultParagraphFont"/>
    <w:link w:val="Quote"/>
    <w:rsid w:val="00E11B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B54"/>
    <w:pPr>
      <w:pageBreakBefore/>
    </w:pPr>
  </w:style>
  <w:style w:type="paragraph" w:customStyle="1" w:styleId="Border">
    <w:name w:val="Border"/>
    <w:basedOn w:val="Normal"/>
    <w:qFormat/>
    <w:rsid w:val="00E11B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B54"/>
    <w:rPr>
      <w:b/>
      <w:bCs/>
      <w:i/>
      <w:iCs/>
      <w:color w:val="auto"/>
    </w:rPr>
  </w:style>
  <w:style w:type="paragraph" w:styleId="IntenseQuote">
    <w:name w:val="Intense Quote"/>
    <w:basedOn w:val="Normal"/>
    <w:next w:val="Normal"/>
    <w:link w:val="IntenseQuoteChar"/>
    <w:uiPriority w:val="30"/>
    <w:qFormat/>
    <w:rsid w:val="00E11B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B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1B54"/>
    <w:rPr>
      <w:smallCaps/>
      <w:color w:val="auto"/>
      <w:u w:val="single"/>
    </w:rPr>
  </w:style>
  <w:style w:type="character" w:styleId="IntenseReference">
    <w:name w:val="Intense Reference"/>
    <w:basedOn w:val="DefaultParagraphFont"/>
    <w:uiPriority w:val="32"/>
    <w:qFormat/>
    <w:rsid w:val="00E11B54"/>
    <w:rPr>
      <w:b/>
      <w:bCs/>
      <w:smallCaps/>
      <w:color w:val="auto"/>
      <w:spacing w:val="5"/>
      <w:u w:val="single"/>
    </w:rPr>
  </w:style>
  <w:style w:type="paragraph" w:customStyle="1" w:styleId="2ColumnHeading">
    <w:name w:val="2Column Heading"/>
    <w:basedOn w:val="BodyText"/>
    <w:qFormat/>
    <w:rsid w:val="00E11B54"/>
    <w:pPr>
      <w:spacing w:after="60"/>
      <w:ind w:left="-2268"/>
    </w:pPr>
    <w:rPr>
      <w:b/>
    </w:rPr>
  </w:style>
  <w:style w:type="paragraph" w:customStyle="1" w:styleId="Heading1TOC">
    <w:name w:val="Heading1 TOC"/>
    <w:basedOn w:val="Normal"/>
    <w:qFormat/>
    <w:rsid w:val="00E11B54"/>
    <w:pPr>
      <w:spacing w:before="240" w:after="120"/>
    </w:pPr>
    <w:rPr>
      <w:rFonts w:ascii="Times New Roman" w:hAnsi="Times New Roman"/>
      <w:b/>
      <w:sz w:val="32"/>
    </w:rPr>
  </w:style>
  <w:style w:type="paragraph" w:customStyle="1" w:styleId="Heading2TOC">
    <w:name w:val="Heading2 TOC"/>
    <w:basedOn w:val="Normal"/>
    <w:qFormat/>
    <w:rsid w:val="00E11B54"/>
    <w:pPr>
      <w:spacing w:before="240" w:after="60"/>
    </w:pPr>
    <w:rPr>
      <w:rFonts w:ascii="Times New Roman" w:hAnsi="Times New Roman"/>
      <w:b/>
      <w:sz w:val="28"/>
    </w:rPr>
  </w:style>
  <w:style w:type="character" w:customStyle="1" w:styleId="Underline">
    <w:name w:val="Underline"/>
    <w:basedOn w:val="DefaultParagraphFont"/>
    <w:qFormat/>
    <w:rsid w:val="00E11B54"/>
    <w:rPr>
      <w:u w:val="single"/>
    </w:rPr>
  </w:style>
  <w:style w:type="paragraph" w:styleId="BalloonText">
    <w:name w:val="Balloon Text"/>
    <w:basedOn w:val="Normal"/>
    <w:link w:val="BalloonTextChar"/>
    <w:rsid w:val="00E11B54"/>
    <w:rPr>
      <w:rFonts w:ascii="Tahoma" w:hAnsi="Tahoma" w:cs="Tahoma"/>
      <w:sz w:val="16"/>
      <w:szCs w:val="16"/>
    </w:rPr>
  </w:style>
  <w:style w:type="character" w:customStyle="1" w:styleId="BalloonTextChar">
    <w:name w:val="Balloon Text Char"/>
    <w:basedOn w:val="DefaultParagraphFont"/>
    <w:link w:val="BalloonText"/>
    <w:rsid w:val="00E11B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1B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1B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1B54"/>
    <w:rPr>
      <w:b/>
      <w:color w:val="660033"/>
      <w:spacing w:val="0"/>
    </w:rPr>
  </w:style>
  <w:style w:type="paragraph" w:customStyle="1" w:styleId="Nameditemlist">
    <w:name w:val="Named item list"/>
    <w:basedOn w:val="BodyText"/>
    <w:qFormat/>
    <w:rsid w:val="00E11B54"/>
    <w:pPr>
      <w:tabs>
        <w:tab w:val="left" w:pos="2835"/>
      </w:tabs>
      <w:ind w:left="2835" w:hanging="2835"/>
    </w:pPr>
  </w:style>
  <w:style w:type="paragraph" w:customStyle="1" w:styleId="BodyTextnopadding">
    <w:name w:val="Body Text no padding"/>
    <w:basedOn w:val="BodyText"/>
    <w:qFormat/>
    <w:rsid w:val="00E11B54"/>
    <w:pPr>
      <w:spacing w:before="0" w:after="0"/>
    </w:pPr>
  </w:style>
  <w:style w:type="paragraph" w:customStyle="1" w:styleId="BodyTextBold">
    <w:name w:val="Body Text Bold"/>
    <w:basedOn w:val="BodyText"/>
    <w:qFormat/>
    <w:rsid w:val="00E11B54"/>
    <w:rPr>
      <w:b/>
    </w:rPr>
  </w:style>
  <w:style w:type="character" w:styleId="Hyperlink">
    <w:name w:val="Hyperlink"/>
    <w:basedOn w:val="DefaultParagraphFont"/>
    <w:uiPriority w:val="99"/>
    <w:unhideWhenUsed/>
    <w:rsid w:val="00FC3F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3915</Characters>
  <Application>Microsoft Office Word</Application>
  <DocSecurity>0</DocSecurity>
  <Lines>130</Lines>
  <Paragraphs>74</Paragraphs>
  <ScaleCrop>false</ScaleCrop>
  <Company>Author-it Software Corporation Ltd.</Company>
  <LinksUpToDate>false</LinksUpToDate>
  <CharactersWithSpaces>4476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AURAKA001 Use information technology systems</dc:title>
  <dc:subject>Approved</dc:subject>
  <dc:creator>PwC’s Skills for Australia</dc:creator>
  <cp:keywords>Release: 1</cp:keywords>
  <dc:description>Review Date: 12 April 2008</dc:description>
  <cp:lastModifiedBy>HSD_TPCMSd.prod</cp:lastModifiedBy>
  <cp:revision>3</cp:revision>
  <dcterms:created xsi:type="dcterms:W3CDTF">2022-02-23T11:16:00Z</dcterms:created>
  <dcterms:modified xsi:type="dcterms:W3CDTF">2022-02-23T11:16:00Z</dcterms:modified>
</cp:coreProperties>
</file>