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013" w:rsidP="005470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AURAFA105 Write routine texts in an automotive workplace</w:t>
      </w:r>
      <w:r>
        <w:fldChar w:fldCharType="end"/>
      </w:r>
    </w:p>
    <w:p w:rsidR="00547013" w:rsidP="00547013">
      <w:pPr>
        <w:pStyle w:val="Version"/>
        <w:sectPr w:rsidSect="007B02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2AA" w:rsidP="007B02AA">
      <w:pPr>
        <w:pStyle w:val="SuperHeading"/>
      </w:pPr>
      <w:r w:rsidRPr="007B02AA">
        <w:t>Assessment Requirements for AURAFA105 Write routine texts in an automotive workplace</w:t>
      </w:r>
    </w:p>
    <w:p w:rsidR="00000000" w:rsidRPr="007B02AA" w:rsidP="007B02AA">
      <w:pPr>
        <w:pStyle w:val="Heading1"/>
      </w:pPr>
      <w:bookmarkStart w:id="1" w:name="O_1120219"/>
      <w:bookmarkEnd w:id="1"/>
      <w:r w:rsidRPr="007B02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7B0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AA" w:rsidP="007B02AA">
            <w:pPr>
              <w:pStyle w:val="BodyText"/>
            </w:pPr>
            <w:r w:rsidRPr="007B02AA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AA">
            <w:pPr>
              <w:pStyle w:val="BodyText"/>
              <w:rPr>
                <w:lang w:val="en-NZ"/>
              </w:rPr>
            </w:pPr>
            <w:r w:rsidRPr="007B02AA">
              <w:rPr>
                <w:rStyle w:val="SpecialBold"/>
              </w:rPr>
              <w:t>Comments</w:t>
            </w:r>
          </w:p>
        </w:tc>
      </w:tr>
      <w:tr w:rsidTr="007B02A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2AA">
            <w:pPr>
              <w:pStyle w:val="BodyText"/>
              <w:rPr>
                <w:lang w:val="en-NZ"/>
              </w:rPr>
            </w:pPr>
            <w:r w:rsidRPr="007B02AA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2AA" w:rsidP="007B02AA">
            <w:pPr>
              <w:pStyle w:val="BodyText"/>
            </w:pPr>
            <w:r w:rsidRPr="007B02AA">
              <w:t>This version first released with AUR Automotive Retail, Service and Repair Training Package Version 6.0</w:t>
            </w:r>
          </w:p>
        </w:tc>
      </w:tr>
    </w:tbl>
    <w:p w:rsidR="00000000" w:rsidRPr="007B02AA" w:rsidP="007B02AA">
      <w:pPr>
        <w:pStyle w:val="BodyText"/>
      </w:pPr>
    </w:p>
    <w:p w:rsidR="00000000" w:rsidRPr="007B02AA" w:rsidP="007B02AA">
      <w:pPr>
        <w:pStyle w:val="AllowPageBreak"/>
      </w:pPr>
    </w:p>
    <w:p w:rsidR="00000000" w:rsidRPr="007B02AA" w:rsidP="007B02AA">
      <w:pPr>
        <w:pStyle w:val="Heading1"/>
      </w:pPr>
      <w:bookmarkStart w:id="2" w:name="O_1120222"/>
      <w:bookmarkEnd w:id="2"/>
      <w:r w:rsidRPr="007B02AA">
        <w:t>Performance Evidence</w:t>
      </w:r>
    </w:p>
    <w:p w:rsidR="00000000" w:rsidRPr="007B02AA" w:rsidP="00547013">
      <w:pPr>
        <w:pStyle w:val="BodyText"/>
      </w:pPr>
      <w:r w:rsidRPr="007B02AA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7B02AA" w:rsidP="007B02AA">
      <w:pPr>
        <w:pStyle w:val="ListBullet"/>
      </w:pPr>
      <w:r w:rsidRPr="007B02AA">
        <w:t xml:space="preserve">write at least two short </w:t>
      </w:r>
      <w:r w:rsidRPr="007B02AA">
        <w:t xml:space="preserve">routine texts used in an automotive workplace for different audiences and purposes </w:t>
      </w:r>
    </w:p>
    <w:p w:rsidR="00000000" w:rsidRPr="007B02AA" w:rsidP="007B02AA">
      <w:pPr>
        <w:pStyle w:val="ListBullet"/>
      </w:pPr>
      <w:r w:rsidRPr="007B02AA">
        <w:t>complete and lodge at least one industry form with an external organisation.</w:t>
      </w:r>
    </w:p>
    <w:p w:rsidR="00000000" w:rsidRPr="007B02AA" w:rsidP="007B02AA">
      <w:pPr>
        <w:pStyle w:val="AllowPageBreak"/>
      </w:pPr>
    </w:p>
    <w:p w:rsidR="00000000" w:rsidRPr="007B02AA" w:rsidP="007B02AA">
      <w:pPr>
        <w:pStyle w:val="Heading1"/>
      </w:pPr>
      <w:bookmarkStart w:id="3" w:name="O_1120221"/>
      <w:bookmarkEnd w:id="3"/>
      <w:r w:rsidRPr="007B02AA">
        <w:t>Knowledge Evidence</w:t>
      </w:r>
    </w:p>
    <w:p w:rsidR="00000000" w:rsidRPr="007B02AA" w:rsidP="00547013">
      <w:pPr>
        <w:pStyle w:val="BodyText"/>
      </w:pPr>
      <w:r w:rsidRPr="007B02AA">
        <w:t>The candidate must be able to demonstrate knowledge to complete the tasks outlined in the elements, performance criteria and foundation skills of this unit, including knowledge of:</w:t>
      </w:r>
    </w:p>
    <w:p w:rsidR="00000000" w:rsidRPr="007B02AA" w:rsidP="007B02AA">
      <w:pPr>
        <w:pStyle w:val="ListBullet"/>
      </w:pPr>
      <w:r w:rsidRPr="007B02AA">
        <w:t xml:space="preserve">basic principles of effective written communication, including: </w:t>
      </w:r>
    </w:p>
    <w:p w:rsidR="00000000" w:rsidRPr="007B02AA" w:rsidP="007B02AA">
      <w:pPr>
        <w:pStyle w:val="ListBullet2"/>
      </w:pPr>
      <w:r w:rsidRPr="007B02AA">
        <w:t>differen</w:t>
      </w:r>
      <w:r w:rsidRPr="007B02AA">
        <w:t>ces between requirements for written as opposed to spoken English</w:t>
      </w:r>
    </w:p>
    <w:p w:rsidR="00000000" w:rsidRPr="007B02AA" w:rsidP="007B02AA">
      <w:pPr>
        <w:pStyle w:val="ListBullet2"/>
      </w:pPr>
      <w:r w:rsidRPr="007B02AA">
        <w:t>purposes of written communication used in automotive workplaces</w:t>
      </w:r>
    </w:p>
    <w:p w:rsidR="00000000" w:rsidRPr="007B02AA" w:rsidP="007B02AA">
      <w:pPr>
        <w:pStyle w:val="ListBullet2"/>
      </w:pPr>
      <w:r w:rsidRPr="007B02AA">
        <w:t>features of routine formal and informal workplace texts, including layout</w:t>
      </w:r>
    </w:p>
    <w:p w:rsidR="00000000" w:rsidRPr="007B02AA" w:rsidP="007B02AA">
      <w:pPr>
        <w:pStyle w:val="ListBullet2"/>
      </w:pPr>
      <w:r w:rsidRPr="007B02AA">
        <w:t>writing strategies to complete routine workplace tex</w:t>
      </w:r>
      <w:r w:rsidRPr="007B02AA">
        <w:t>ts, including planning, drafting and reviewing</w:t>
      </w:r>
    </w:p>
    <w:p w:rsidR="00000000" w:rsidRPr="007B02AA" w:rsidP="007B02AA">
      <w:pPr>
        <w:pStyle w:val="ListBullet2"/>
      </w:pPr>
      <w:r w:rsidRPr="007B02AA">
        <w:t xml:space="preserve">grammar and vocabulary sufficient to complete routine workplace texts legibly </w:t>
      </w:r>
    </w:p>
    <w:p w:rsidR="00000000" w:rsidRPr="007B02AA" w:rsidP="007B02AA">
      <w:pPr>
        <w:pStyle w:val="ListBullet2"/>
      </w:pPr>
      <w:r w:rsidRPr="007B02AA">
        <w:t>writing conventions for routine workplace texts and forms</w:t>
      </w:r>
    </w:p>
    <w:p w:rsidR="00000000" w:rsidRPr="007B02AA" w:rsidP="007B02AA">
      <w:pPr>
        <w:pStyle w:val="ListBullet"/>
      </w:pPr>
      <w:r w:rsidRPr="007B02AA">
        <w:t>workplace procedures or style guides for preparing written texts, inclu</w:t>
      </w:r>
      <w:r w:rsidRPr="007B02AA">
        <w:t>ding:</w:t>
      </w:r>
    </w:p>
    <w:p w:rsidR="00000000" w:rsidRPr="007B02AA" w:rsidP="007B02AA">
      <w:pPr>
        <w:pStyle w:val="ListBullet2"/>
      </w:pPr>
      <w:r w:rsidRPr="007B02AA">
        <w:t>protocols relating to workplace documentation, including emails and memos</w:t>
      </w:r>
    </w:p>
    <w:p w:rsidR="00000000" w:rsidRPr="007B02AA" w:rsidP="007B02AA">
      <w:pPr>
        <w:pStyle w:val="ListBullet2"/>
      </w:pPr>
      <w:r w:rsidRPr="007B02AA">
        <w:t xml:space="preserve">workplace sign-off and approval processes relating to written texts </w:t>
      </w:r>
    </w:p>
    <w:p w:rsidR="00000000" w:rsidRPr="007B02AA" w:rsidP="007B02AA">
      <w:pPr>
        <w:pStyle w:val="ListBullet"/>
      </w:pPr>
      <w:r w:rsidRPr="007B02AA">
        <w:t>types, uses and layouts of industry forms, including:</w:t>
      </w:r>
    </w:p>
    <w:p w:rsidR="00000000" w:rsidRPr="007B02AA" w:rsidP="007B02AA">
      <w:pPr>
        <w:pStyle w:val="ListBullet2"/>
      </w:pPr>
      <w:r w:rsidRPr="007B02AA">
        <w:t>forms from licensing and regulatory organisations</w:t>
      </w:r>
    </w:p>
    <w:p w:rsidR="00000000" w:rsidRPr="007B02AA" w:rsidP="007B02AA">
      <w:pPr>
        <w:pStyle w:val="ListBullet2"/>
      </w:pPr>
      <w:r w:rsidRPr="007B02AA">
        <w:t>workplace-specific forms, including:</w:t>
      </w:r>
    </w:p>
    <w:p w:rsidR="00000000" w:rsidRPr="007B02AA" w:rsidP="007B02AA">
      <w:pPr>
        <w:pStyle w:val="ListBullet3"/>
      </w:pPr>
      <w:r w:rsidRPr="007B02AA">
        <w:t>leave application forms</w:t>
      </w:r>
    </w:p>
    <w:p w:rsidR="00000000" w:rsidRPr="007B02AA" w:rsidP="007B02AA">
      <w:pPr>
        <w:pStyle w:val="ListBullet3"/>
      </w:pPr>
      <w:r w:rsidRPr="007B02AA">
        <w:t>requisitions</w:t>
      </w:r>
    </w:p>
    <w:p w:rsidR="00000000" w:rsidRPr="007B02AA" w:rsidP="007B02AA">
      <w:pPr>
        <w:pStyle w:val="ListBullet3"/>
      </w:pPr>
      <w:r w:rsidRPr="007B02AA">
        <w:t xml:space="preserve">time cards </w:t>
      </w:r>
    </w:p>
    <w:p w:rsidR="00000000" w:rsidRPr="007B02AA" w:rsidP="007B02AA">
      <w:pPr>
        <w:pStyle w:val="ListBullet"/>
      </w:pPr>
      <w:r w:rsidRPr="007B02AA">
        <w:t>electronic and manual lodgement processes.</w:t>
      </w:r>
    </w:p>
    <w:p w:rsidR="00000000" w:rsidRPr="007B02AA" w:rsidP="007B02AA">
      <w:pPr>
        <w:pStyle w:val="AllowPageBreak"/>
      </w:pPr>
    </w:p>
    <w:p w:rsidR="00000000" w:rsidRPr="007B02AA" w:rsidP="007B02AA">
      <w:pPr>
        <w:pStyle w:val="Heading1"/>
      </w:pPr>
      <w:bookmarkStart w:id="4" w:name="O_1120220"/>
      <w:bookmarkEnd w:id="4"/>
      <w:r w:rsidRPr="007B02AA">
        <w:t>Assessment Conditions</w:t>
      </w:r>
    </w:p>
    <w:p w:rsidR="00000000" w:rsidRPr="007B02AA" w:rsidP="00547013">
      <w:pPr>
        <w:pStyle w:val="BodyText"/>
      </w:pPr>
      <w:r w:rsidRPr="007B02AA">
        <w:t>Competency is to be assessed in the workplace or a simulated environme</w:t>
      </w:r>
      <w:r w:rsidRPr="007B02AA">
        <w:t>nt that accurately reflects performance in a real workplace setting.</w:t>
      </w:r>
    </w:p>
    <w:p w:rsidR="00000000" w:rsidRPr="007B02AA" w:rsidP="00547013">
      <w:pPr>
        <w:pStyle w:val="BodyText"/>
      </w:pPr>
      <w:r w:rsidRPr="007B02AA">
        <w:t>Assessment must include direct observation of tasks.</w:t>
      </w:r>
    </w:p>
    <w:p w:rsidR="00000000" w:rsidRPr="007B02AA" w:rsidP="00547013">
      <w:pPr>
        <w:pStyle w:val="BodyText"/>
      </w:pPr>
      <w:r w:rsidRPr="007B02AA">
        <w:t>Where assessment of competency includes third-party evidence, individuals must provide evidence that links them to having written a ra</w:t>
      </w:r>
      <w:r w:rsidRPr="007B02AA">
        <w:t>nge of routine texts in an automotive workplace, e.g. workplace-specific documents and forms that they have completed.</w:t>
      </w:r>
    </w:p>
    <w:p w:rsidR="00000000" w:rsidRPr="007B02AA" w:rsidP="00547013">
      <w:pPr>
        <w:pStyle w:val="BodyText"/>
      </w:pPr>
      <w:r w:rsidRPr="007B02AA">
        <w:t>Assessors must verify performance evidence through questioning on skills and knowledge to ensure correct interpretation and application.</w:t>
      </w:r>
    </w:p>
    <w:p w:rsidR="00000000" w:rsidRPr="007B02AA" w:rsidP="00547013">
      <w:pPr>
        <w:pStyle w:val="BodyText"/>
      </w:pPr>
      <w:r w:rsidRPr="007B02AA">
        <w:t>The following resources must be made available:</w:t>
      </w:r>
    </w:p>
    <w:p w:rsidR="00000000" w:rsidRPr="007B02AA" w:rsidP="007B02AA">
      <w:pPr>
        <w:pStyle w:val="ListBullet"/>
      </w:pPr>
      <w:r w:rsidRPr="007B02AA">
        <w:t>automotive repair workplace or simulated workplace</w:t>
      </w:r>
    </w:p>
    <w:p w:rsidR="00000000" w:rsidRPr="007B02AA" w:rsidP="007B02AA">
      <w:pPr>
        <w:pStyle w:val="ListBullet"/>
      </w:pPr>
      <w:r w:rsidRPr="007B02AA">
        <w:t>workplace-specific documents that can be completed</w:t>
      </w:r>
    </w:p>
    <w:p w:rsidR="00000000" w:rsidRPr="007B02AA" w:rsidP="007B02AA">
      <w:pPr>
        <w:pStyle w:val="ListBullet"/>
      </w:pPr>
      <w:r w:rsidRPr="007B02AA">
        <w:t>writing equipment and materials</w:t>
      </w:r>
    </w:p>
    <w:p w:rsidR="00000000" w:rsidRPr="007B02AA" w:rsidP="007B02AA">
      <w:pPr>
        <w:pStyle w:val="ListBullet"/>
      </w:pPr>
      <w:r w:rsidRPr="007B02AA">
        <w:t>office equipment and communication devices</w:t>
      </w:r>
    </w:p>
    <w:p w:rsidR="00000000" w:rsidRPr="007B02AA" w:rsidP="007B02AA">
      <w:pPr>
        <w:pStyle w:val="ListBullet"/>
      </w:pPr>
      <w:r w:rsidRPr="007B02AA">
        <w:t>dictionaries or written langua</w:t>
      </w:r>
      <w:r w:rsidRPr="007B02AA">
        <w:t>ge aids.</w:t>
      </w:r>
    </w:p>
    <w:p w:rsidR="00000000" w:rsidRPr="007B02AA" w:rsidP="007B02AA">
      <w:pPr>
        <w:pStyle w:val="List"/>
      </w:pPr>
    </w:p>
    <w:p w:rsidR="00000000" w:rsidRPr="007B02AA" w:rsidP="00547013">
      <w:pPr>
        <w:pStyle w:val="BodyText"/>
      </w:pPr>
      <w:r w:rsidRPr="007B02AA">
        <w:t>Assessors of this unit must satisfy the requirements for assessors in applicable vocational education and training legislation, frameworks and/or standards.</w:t>
      </w:r>
    </w:p>
    <w:p w:rsidR="00000000" w:rsidRPr="007B02AA" w:rsidP="007B02AA">
      <w:pPr>
        <w:pStyle w:val="Heading1"/>
      </w:pPr>
      <w:bookmarkStart w:id="5" w:name="O_1120218"/>
      <w:bookmarkEnd w:id="5"/>
      <w:r w:rsidRPr="007B02AA">
        <w:t>Links</w:t>
      </w:r>
    </w:p>
    <w:p w:rsidR="00000000" w:rsidRPr="007B02AA" w:rsidP="00547013">
      <w:pPr>
        <w:pStyle w:val="BodyText"/>
      </w:pPr>
      <w:r w:rsidRPr="007B02A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55DE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B02AA" w:rsidP="007B02AA"/>
    <w:sectPr w:rsidSect="007B02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AA" w:rsidRPr="00547013" w:rsidP="005470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013" w:rsidP="007B02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7013" w:rsidP="007B02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7013" w:rsidP="007B02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0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2AA" w:rsidRPr="00547013" w:rsidP="005470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2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013" w:rsidRPr="002D2AF8" w:rsidP="007B02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AURAFA105 Write routine texts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547013" w:rsidP="007B02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6A63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72A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CE09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2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2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2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2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2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2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2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2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2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2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2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2AA"/>
  </w:style>
  <w:style w:type="character" w:customStyle="1" w:styleId="Heading1Char">
    <w:name w:val="Heading 1 Char"/>
    <w:basedOn w:val="DefaultParagraphFont"/>
    <w:link w:val="Heading1"/>
    <w:rsid w:val="007B02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2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2A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02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B02A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2AA"/>
    <w:rPr>
      <w:b/>
      <w:spacing w:val="0"/>
    </w:rPr>
  </w:style>
  <w:style w:type="paragraph" w:styleId="ListBullet2">
    <w:name w:val="List Bullet 2"/>
    <w:basedOn w:val="List2"/>
    <w:rsid w:val="007B02A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02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2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B02A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B02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2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2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2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2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2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2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2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2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2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2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2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2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2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2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2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2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2A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B02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2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2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2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02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2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2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2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2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2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2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2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2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02AA"/>
    <w:rPr>
      <w:i/>
    </w:rPr>
  </w:style>
  <w:style w:type="paragraph" w:styleId="Caption">
    <w:name w:val="caption"/>
    <w:basedOn w:val="BodyText"/>
    <w:next w:val="Normal"/>
    <w:qFormat/>
    <w:rsid w:val="007B02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2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2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2AA"/>
  </w:style>
  <w:style w:type="paragraph" w:styleId="TableofFigures">
    <w:name w:val="table of figures"/>
    <w:basedOn w:val="Normal"/>
    <w:next w:val="Normal"/>
    <w:semiHidden/>
    <w:rsid w:val="007B02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2A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B02AA"/>
    <w:rPr>
      <w:rFonts w:ascii="Wingdings" w:hAnsi="Wingdings"/>
    </w:rPr>
  </w:style>
  <w:style w:type="paragraph" w:customStyle="1" w:styleId="TableHeading">
    <w:name w:val="Table Heading"/>
    <w:basedOn w:val="HeadingBase"/>
    <w:rsid w:val="007B02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2AA"/>
    <w:rPr>
      <w:color w:val="0033CC"/>
      <w:u w:val="none"/>
    </w:rPr>
  </w:style>
  <w:style w:type="paragraph" w:customStyle="1" w:styleId="BodyTextRight">
    <w:name w:val="Body Text Right"/>
    <w:basedOn w:val="BodyText"/>
    <w:rsid w:val="007B02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2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2A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2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2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2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2AA"/>
    <w:rPr>
      <w:sz w:val="32"/>
    </w:rPr>
  </w:style>
  <w:style w:type="paragraph" w:customStyle="1" w:styleId="HeadingProcedure">
    <w:name w:val="Heading Procedure"/>
    <w:basedOn w:val="HeadingBase"/>
    <w:next w:val="Normal"/>
    <w:rsid w:val="007B02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2AA"/>
    <w:pPr>
      <w:spacing w:before="60" w:after="60"/>
    </w:pPr>
  </w:style>
  <w:style w:type="paragraph" w:styleId="ListContinue">
    <w:name w:val="List Continue"/>
    <w:basedOn w:val="List"/>
    <w:rsid w:val="007B02AA"/>
    <w:pPr>
      <w:ind w:firstLine="0"/>
    </w:pPr>
  </w:style>
  <w:style w:type="paragraph" w:customStyle="1" w:styleId="ListNote">
    <w:name w:val="List Note"/>
    <w:basedOn w:val="List"/>
    <w:rsid w:val="007B02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2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2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2AA"/>
    <w:rPr>
      <w:rFonts w:ascii="Courier New" w:hAnsi="Courier New"/>
    </w:rPr>
  </w:style>
  <w:style w:type="paragraph" w:customStyle="1" w:styleId="NoteBullet">
    <w:name w:val="Note Bullet"/>
    <w:basedOn w:val="Note"/>
    <w:rsid w:val="007B02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2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2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2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2A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B02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2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2AA"/>
    <w:rPr>
      <w:b/>
      <w:smallCaps/>
    </w:rPr>
  </w:style>
  <w:style w:type="paragraph" w:customStyle="1" w:styleId="TableListNumber">
    <w:name w:val="Table List Number"/>
    <w:basedOn w:val="ListNumber"/>
    <w:rsid w:val="007B02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2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2AA"/>
    <w:pPr>
      <w:numPr>
        <w:numId w:val="10"/>
      </w:numPr>
    </w:pPr>
  </w:style>
  <w:style w:type="paragraph" w:customStyle="1" w:styleId="ListAlpha2">
    <w:name w:val="List Alpha 2"/>
    <w:basedOn w:val="List2"/>
    <w:rsid w:val="007B02AA"/>
    <w:pPr>
      <w:numPr>
        <w:numId w:val="9"/>
      </w:numPr>
    </w:pPr>
  </w:style>
  <w:style w:type="paragraph" w:styleId="List2">
    <w:name w:val="List 2"/>
    <w:basedOn w:val="BodyText"/>
    <w:rsid w:val="007B02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2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2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2A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B02A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B02AA"/>
    <w:pPr>
      <w:numPr>
        <w:numId w:val="5"/>
      </w:numPr>
    </w:pPr>
  </w:style>
  <w:style w:type="paragraph" w:styleId="ListContinue2">
    <w:name w:val="List Continue 2"/>
    <w:basedOn w:val="List2"/>
    <w:rsid w:val="007B02AA"/>
    <w:pPr>
      <w:ind w:firstLine="0"/>
    </w:pPr>
  </w:style>
  <w:style w:type="paragraph" w:styleId="ListContinue3">
    <w:name w:val="List Continue 3"/>
    <w:basedOn w:val="List3"/>
    <w:rsid w:val="007B02AA"/>
    <w:pPr>
      <w:ind w:left="1021" w:firstLine="0"/>
    </w:pPr>
  </w:style>
  <w:style w:type="paragraph" w:styleId="ListContinue4">
    <w:name w:val="List Continue 4"/>
    <w:basedOn w:val="List4"/>
    <w:rsid w:val="007B02AA"/>
    <w:pPr>
      <w:ind w:firstLine="0"/>
    </w:pPr>
  </w:style>
  <w:style w:type="paragraph" w:styleId="ListContinue5">
    <w:name w:val="List Continue 5"/>
    <w:basedOn w:val="List5"/>
    <w:rsid w:val="007B02AA"/>
    <w:pPr>
      <w:ind w:firstLine="0"/>
    </w:pPr>
  </w:style>
  <w:style w:type="paragraph" w:styleId="ListNumber3">
    <w:name w:val="List Number 3"/>
    <w:basedOn w:val="List3"/>
    <w:rsid w:val="007B02AA"/>
    <w:pPr>
      <w:numPr>
        <w:numId w:val="6"/>
      </w:numPr>
    </w:pPr>
  </w:style>
  <w:style w:type="paragraph" w:styleId="ListNumber4">
    <w:name w:val="List Number 4"/>
    <w:basedOn w:val="List4"/>
    <w:rsid w:val="007B02AA"/>
    <w:pPr>
      <w:numPr>
        <w:numId w:val="7"/>
      </w:numPr>
    </w:pPr>
  </w:style>
  <w:style w:type="paragraph" w:styleId="ListNumber5">
    <w:name w:val="List Number 5"/>
    <w:basedOn w:val="List5"/>
    <w:rsid w:val="007B02AA"/>
    <w:pPr>
      <w:numPr>
        <w:numId w:val="8"/>
      </w:numPr>
    </w:pPr>
  </w:style>
  <w:style w:type="paragraph" w:styleId="BlockText">
    <w:name w:val="Block Text"/>
    <w:basedOn w:val="Normal"/>
    <w:rsid w:val="007B02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2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2AA"/>
    <w:rPr>
      <w:sz w:val="16"/>
      <w:vertAlign w:val="superscript"/>
    </w:rPr>
  </w:style>
  <w:style w:type="character" w:customStyle="1" w:styleId="Symbols">
    <w:name w:val="Symbols"/>
    <w:basedOn w:val="DefaultParagraphFont"/>
    <w:rsid w:val="007B02AA"/>
    <w:rPr>
      <w:rFonts w:ascii="Symbol" w:hAnsi="Symbol"/>
    </w:rPr>
  </w:style>
  <w:style w:type="character" w:customStyle="1" w:styleId="MenuOptions">
    <w:name w:val="Menu Options"/>
    <w:basedOn w:val="DefaultParagraphFont"/>
    <w:rsid w:val="007B02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2AA"/>
    <w:rPr>
      <w:b/>
    </w:rPr>
  </w:style>
  <w:style w:type="character" w:customStyle="1" w:styleId="Underlined">
    <w:name w:val="Underlined"/>
    <w:basedOn w:val="DefaultParagraphFont"/>
    <w:rsid w:val="007B02AA"/>
    <w:rPr>
      <w:u w:val="single"/>
    </w:rPr>
  </w:style>
  <w:style w:type="paragraph" w:customStyle="1" w:styleId="TableBodyTextRight">
    <w:name w:val="Table Body Text Right"/>
    <w:basedOn w:val="TableBodyText"/>
    <w:rsid w:val="007B02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2AA"/>
    <w:rPr>
      <w:sz w:val="18"/>
    </w:rPr>
  </w:style>
  <w:style w:type="paragraph" w:customStyle="1" w:styleId="BodySmallRight">
    <w:name w:val="Body Small Right"/>
    <w:basedOn w:val="BodyTextRight"/>
    <w:rsid w:val="007B02AA"/>
    <w:rPr>
      <w:sz w:val="18"/>
      <w:szCs w:val="18"/>
    </w:rPr>
  </w:style>
  <w:style w:type="paragraph" w:customStyle="1" w:styleId="MarginEdition">
    <w:name w:val="Margin Edition"/>
    <w:basedOn w:val="MarginNote"/>
    <w:rsid w:val="007B02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2AA"/>
    <w:rPr>
      <w:sz w:val="2"/>
      <w:szCs w:val="2"/>
    </w:rPr>
  </w:style>
  <w:style w:type="character" w:customStyle="1" w:styleId="Small">
    <w:name w:val="Small"/>
    <w:basedOn w:val="DefaultParagraphFont"/>
    <w:rsid w:val="007B02AA"/>
    <w:rPr>
      <w:sz w:val="16"/>
    </w:rPr>
  </w:style>
  <w:style w:type="paragraph" w:customStyle="1" w:styleId="WideTable">
    <w:name w:val="Wide Table"/>
    <w:basedOn w:val="Normal"/>
    <w:rsid w:val="007B02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2AA"/>
  </w:style>
  <w:style w:type="paragraph" w:styleId="Quote">
    <w:name w:val="Quote"/>
    <w:basedOn w:val="Heading1"/>
    <w:link w:val="QuoteChar"/>
    <w:qFormat/>
    <w:rsid w:val="007B02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2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2AA"/>
    <w:pPr>
      <w:pageBreakBefore/>
    </w:pPr>
  </w:style>
  <w:style w:type="paragraph" w:customStyle="1" w:styleId="Border">
    <w:name w:val="Border"/>
    <w:basedOn w:val="Normal"/>
    <w:qFormat/>
    <w:rsid w:val="007B02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2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2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2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2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2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2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2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2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2AA"/>
    <w:rPr>
      <w:u w:val="single"/>
    </w:rPr>
  </w:style>
  <w:style w:type="character" w:customStyle="1" w:styleId="BoldandItalics">
    <w:name w:val="Bold and Italics"/>
    <w:qFormat/>
    <w:rsid w:val="007B02AA"/>
    <w:rPr>
      <w:b/>
      <w:i/>
      <w:u w:val="none"/>
    </w:rPr>
  </w:style>
  <w:style w:type="paragraph" w:styleId="BalloonText">
    <w:name w:val="Balloon Text"/>
    <w:basedOn w:val="Normal"/>
    <w:link w:val="BalloonTextChar"/>
    <w:rsid w:val="007B02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2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2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2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2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2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2AA"/>
    <w:pPr>
      <w:spacing w:before="0" w:after="0"/>
    </w:pPr>
  </w:style>
  <w:style w:type="paragraph" w:customStyle="1" w:styleId="BodyTextBold">
    <w:name w:val="Body Text Bold"/>
    <w:basedOn w:val="BodyText"/>
    <w:qFormat/>
    <w:rsid w:val="007B02AA"/>
    <w:rPr>
      <w:b/>
    </w:rPr>
  </w:style>
  <w:style w:type="character" w:styleId="Hyperlink">
    <w:name w:val="Hyperlink"/>
    <w:basedOn w:val="DefaultParagraphFont"/>
    <w:uiPriority w:val="99"/>
    <w:unhideWhenUsed/>
    <w:rsid w:val="005470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2825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AURAFA105 Write routine texts in an automotive workplace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2022-06-23T07:15:00Z</dcterms:created>
  <dcterms:modified xsi:type="dcterms:W3CDTF">2022-06-23T07:15:00Z</dcterms:modified>
</cp:coreProperties>
</file>