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903" w:rsidP="00761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AURAFA009 Carry out research into the automotive industry</w:t>
      </w:r>
      <w:r>
        <w:fldChar w:fldCharType="end"/>
      </w:r>
    </w:p>
    <w:p w:rsidR="00761903" w:rsidP="00761903">
      <w:pPr>
        <w:pStyle w:val="Version"/>
        <w:sectPr w:rsidSect="00545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71C" w:rsidP="0054571C">
      <w:pPr>
        <w:pStyle w:val="SuperHeading"/>
      </w:pPr>
      <w:r w:rsidRPr="0054571C">
        <w:t>Assessment Requirements for AURAFA009 Carry out research into the automotive industry</w:t>
      </w:r>
    </w:p>
    <w:p w:rsidR="00000000" w:rsidRPr="0054571C" w:rsidP="0054571C">
      <w:pPr>
        <w:pStyle w:val="Heading1"/>
      </w:pPr>
      <w:bookmarkStart w:id="1" w:name="O_660753"/>
      <w:bookmarkEnd w:id="1"/>
      <w:r w:rsidRPr="0054571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619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71C" w:rsidP="0054571C">
            <w:pPr>
              <w:pStyle w:val="BodyText"/>
            </w:pPr>
            <w:r w:rsidRPr="0054571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71C">
            <w:pPr>
              <w:pStyle w:val="BodyText"/>
              <w:rPr>
                <w:lang w:val="en-NZ"/>
              </w:rPr>
            </w:pPr>
            <w:r w:rsidRPr="0054571C">
              <w:rPr>
                <w:rStyle w:val="SpecialBold"/>
              </w:rPr>
              <w:t>Comment</w:t>
            </w:r>
          </w:p>
        </w:tc>
      </w:tr>
      <w:tr w:rsidTr="007619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71C">
            <w:pPr>
              <w:pStyle w:val="BodyText"/>
              <w:rPr>
                <w:lang w:val="en-NZ"/>
              </w:rPr>
            </w:pPr>
            <w:r w:rsidRPr="0054571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71C" w:rsidP="0054571C">
            <w:pPr>
              <w:pStyle w:val="BodyText"/>
            </w:pPr>
            <w:r w:rsidRPr="0054571C">
              <w:t>New unit of competency</w:t>
            </w:r>
          </w:p>
        </w:tc>
      </w:tr>
    </w:tbl>
    <w:p w:rsidR="00000000" w:rsidRPr="0054571C" w:rsidP="0054571C">
      <w:pPr>
        <w:pStyle w:val="BodyText"/>
      </w:pPr>
    </w:p>
    <w:p w:rsidR="00000000" w:rsidRPr="0054571C" w:rsidP="0054571C">
      <w:pPr>
        <w:pStyle w:val="AllowPageBreak"/>
      </w:pPr>
    </w:p>
    <w:p w:rsidR="00000000" w:rsidRPr="0054571C" w:rsidP="0054571C">
      <w:pPr>
        <w:pStyle w:val="Heading1"/>
      </w:pPr>
      <w:bookmarkStart w:id="2" w:name="O_660754"/>
      <w:bookmarkEnd w:id="2"/>
      <w:r w:rsidRPr="0054571C">
        <w:t>Performance Evidence</w:t>
      </w:r>
    </w:p>
    <w:p w:rsidR="00000000" w:rsidRPr="0054571C" w:rsidP="00761903">
      <w:pPr>
        <w:pStyle w:val="BodyText"/>
      </w:pPr>
      <w:r w:rsidRPr="0054571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4571C" w:rsidP="0054571C">
      <w:pPr>
        <w:pStyle w:val="ListBullet"/>
      </w:pPr>
      <w:r w:rsidRPr="0054571C">
        <w:t>produce a research report on an a</w:t>
      </w:r>
      <w:r w:rsidRPr="0054571C">
        <w:t>utomotive retail service or repair business or a component manufacturing business.</w:t>
      </w:r>
    </w:p>
    <w:p w:rsidR="00000000" w:rsidRPr="0054571C" w:rsidP="0054571C">
      <w:pPr>
        <w:pStyle w:val="AllowPageBreak"/>
      </w:pPr>
    </w:p>
    <w:p w:rsidR="00000000" w:rsidRPr="0054571C" w:rsidP="0054571C">
      <w:pPr>
        <w:pStyle w:val="Heading1"/>
      </w:pPr>
      <w:bookmarkStart w:id="3" w:name="O_660755"/>
      <w:bookmarkEnd w:id="3"/>
      <w:r w:rsidRPr="0054571C">
        <w:t>Knowledge Evidence</w:t>
      </w:r>
    </w:p>
    <w:p w:rsidR="00000000" w:rsidRPr="0054571C" w:rsidP="00761903">
      <w:pPr>
        <w:pStyle w:val="BodyText"/>
      </w:pPr>
      <w:r w:rsidRPr="0054571C">
        <w:t>Individuals must be able to demonstrate knowledge of:</w:t>
      </w:r>
    </w:p>
    <w:p w:rsidR="00000000" w:rsidRPr="0054571C" w:rsidP="0054571C">
      <w:pPr>
        <w:pStyle w:val="ListBullet"/>
      </w:pPr>
      <w:r w:rsidRPr="0054571C">
        <w:t>automotive industry information, including:</w:t>
      </w:r>
    </w:p>
    <w:p w:rsidR="00000000" w:rsidRPr="0054571C" w:rsidP="0054571C">
      <w:pPr>
        <w:pStyle w:val="ListBullet2"/>
      </w:pPr>
      <w:r w:rsidRPr="0054571C">
        <w:t>sectors of the industry</w:t>
      </w:r>
    </w:p>
    <w:p w:rsidR="00000000" w:rsidRPr="0054571C" w:rsidP="0054571C">
      <w:pPr>
        <w:pStyle w:val="ListBullet2"/>
      </w:pPr>
      <w:r w:rsidRPr="0054571C">
        <w:t>types of businesses in each sector, including their products and services</w:t>
      </w:r>
    </w:p>
    <w:p w:rsidR="00000000" w:rsidRPr="0054571C" w:rsidP="0054571C">
      <w:pPr>
        <w:pStyle w:val="ListBullet2"/>
      </w:pPr>
      <w:r w:rsidRPr="0054571C">
        <w:t>distribution channels for industry products and services</w:t>
      </w:r>
    </w:p>
    <w:p w:rsidR="00000000" w:rsidRPr="0054571C" w:rsidP="0054571C">
      <w:pPr>
        <w:pStyle w:val="ListBullet2"/>
      </w:pPr>
      <w:r w:rsidRPr="0054571C">
        <w:t>relationships of the automotive industry with other industries</w:t>
      </w:r>
    </w:p>
    <w:p w:rsidR="00000000" w:rsidRPr="0054571C" w:rsidP="0054571C">
      <w:pPr>
        <w:pStyle w:val="ListBullet2"/>
      </w:pPr>
      <w:r w:rsidRPr="0054571C">
        <w:t>state and commonwealth government agencies responsible for dir</w:t>
      </w:r>
      <w:r w:rsidRPr="0054571C">
        <w:t>ecting safety and environmental requirements for the automotive industry</w:t>
      </w:r>
    </w:p>
    <w:p w:rsidR="00000000" w:rsidRPr="0054571C" w:rsidP="0054571C">
      <w:pPr>
        <w:pStyle w:val="ListBullet2"/>
      </w:pPr>
      <w:r w:rsidRPr="0054571C">
        <w:t>major automotive industry bodies and associations</w:t>
      </w:r>
    </w:p>
    <w:p w:rsidR="00000000" w:rsidRPr="0054571C" w:rsidP="0054571C">
      <w:pPr>
        <w:pStyle w:val="ListBullet2"/>
      </w:pPr>
      <w:r w:rsidRPr="0054571C">
        <w:t>career opportunities and career paths in the automotive industry</w:t>
      </w:r>
    </w:p>
    <w:p w:rsidR="00000000" w:rsidRPr="0054571C" w:rsidP="0054571C">
      <w:pPr>
        <w:pStyle w:val="ListBullet"/>
      </w:pPr>
      <w:r w:rsidRPr="0054571C">
        <w:t>roles, responsibilities and inter-relationships of individual perso</w:t>
      </w:r>
      <w:r w:rsidRPr="0054571C">
        <w:t>nnel in an industry environment, including:</w:t>
      </w:r>
    </w:p>
    <w:p w:rsidR="00000000" w:rsidRPr="0054571C" w:rsidP="0054571C">
      <w:pPr>
        <w:pStyle w:val="ListBullet2"/>
      </w:pPr>
      <w:r w:rsidRPr="0054571C">
        <w:t>unions and employer bodies</w:t>
      </w:r>
    </w:p>
    <w:p w:rsidR="00000000" w:rsidRPr="0054571C" w:rsidP="0054571C">
      <w:pPr>
        <w:pStyle w:val="ListBullet2"/>
      </w:pPr>
      <w:r w:rsidRPr="0054571C">
        <w:t>professional associations</w:t>
      </w:r>
    </w:p>
    <w:p w:rsidR="00000000" w:rsidRPr="0054571C" w:rsidP="0054571C">
      <w:pPr>
        <w:pStyle w:val="ListBullet"/>
      </w:pPr>
      <w:r w:rsidRPr="0054571C">
        <w:t>industrial relations issues, including:</w:t>
      </w:r>
    </w:p>
    <w:p w:rsidR="00000000" w:rsidRPr="0054571C" w:rsidP="0054571C">
      <w:pPr>
        <w:pStyle w:val="ListBullet2"/>
      </w:pPr>
      <w:r w:rsidRPr="0054571C">
        <w:t>awards and enterprise bargaining agreements</w:t>
      </w:r>
    </w:p>
    <w:p w:rsidR="00000000" w:rsidRPr="0054571C" w:rsidP="0054571C">
      <w:pPr>
        <w:pStyle w:val="ListBullet2"/>
      </w:pPr>
      <w:r w:rsidRPr="0054571C">
        <w:t>non-award areas</w:t>
      </w:r>
    </w:p>
    <w:p w:rsidR="00000000" w:rsidRPr="0054571C" w:rsidP="0054571C">
      <w:pPr>
        <w:pStyle w:val="ListBullet2"/>
      </w:pPr>
      <w:r w:rsidRPr="0054571C">
        <w:t>cultural issues</w:t>
      </w:r>
    </w:p>
    <w:p w:rsidR="00000000" w:rsidRPr="0054571C" w:rsidP="0054571C">
      <w:pPr>
        <w:pStyle w:val="ListBullet"/>
      </w:pPr>
      <w:r w:rsidRPr="0054571C">
        <w:t>employment obligations in day-to-day work activities in the automotive industry</w:t>
      </w:r>
    </w:p>
    <w:p w:rsidR="00000000" w:rsidRPr="0054571C" w:rsidP="0054571C">
      <w:pPr>
        <w:pStyle w:val="ListBullet"/>
      </w:pPr>
      <w:r w:rsidRPr="0054571C">
        <w:t>new technologies in the automotive industry and their effect on the industry</w:t>
      </w:r>
    </w:p>
    <w:p w:rsidR="00000000" w:rsidRPr="0054571C" w:rsidP="0054571C">
      <w:pPr>
        <w:pStyle w:val="ListBullet"/>
      </w:pPr>
      <w:r w:rsidRPr="0054571C">
        <w:t>procedures for recording, reviewing and presenting research findings.</w:t>
      </w:r>
    </w:p>
    <w:p w:rsidR="00000000" w:rsidRPr="0054571C" w:rsidP="0054571C">
      <w:pPr>
        <w:pStyle w:val="AllowPageBreak"/>
      </w:pPr>
    </w:p>
    <w:p w:rsidR="00000000" w:rsidRPr="0054571C" w:rsidP="0054571C">
      <w:pPr>
        <w:pStyle w:val="Heading1"/>
      </w:pPr>
      <w:bookmarkStart w:id="4" w:name="O_660756"/>
      <w:bookmarkEnd w:id="4"/>
      <w:r w:rsidRPr="0054571C">
        <w:t>Assessment C</w:t>
      </w:r>
      <w:r w:rsidRPr="0054571C">
        <w:t>onditions</w:t>
      </w:r>
    </w:p>
    <w:p w:rsidR="00000000" w:rsidRPr="0054571C" w:rsidP="00761903">
      <w:pPr>
        <w:pStyle w:val="BodyText"/>
      </w:pPr>
      <w:r w:rsidRPr="0054571C">
        <w:t>Assessors must satisfy SNR/AQTF assessor requirements.</w:t>
      </w:r>
    </w:p>
    <w:p w:rsidR="00000000" w:rsidRPr="0054571C" w:rsidP="00761903">
      <w:pPr>
        <w:pStyle w:val="BodyText"/>
      </w:pPr>
      <w:r w:rsidRPr="0054571C">
        <w:t>Competency is to be assessed in the workplace or a simulated environment that accurately reflects performance in a real workplace setting.</w:t>
      </w:r>
    </w:p>
    <w:p w:rsidR="00000000" w:rsidRPr="0054571C" w:rsidP="00761903">
      <w:pPr>
        <w:pStyle w:val="BodyText"/>
      </w:pPr>
      <w:r w:rsidRPr="0054571C">
        <w:t xml:space="preserve">Where assessment of competency includes third-party </w:t>
      </w:r>
      <w:r w:rsidRPr="0054571C">
        <w:t>evidence, individuals must provide evidence that validates the industry research.</w:t>
      </w:r>
    </w:p>
    <w:p w:rsidR="00000000" w:rsidRPr="0054571C" w:rsidP="00761903">
      <w:pPr>
        <w:pStyle w:val="BodyText"/>
      </w:pPr>
      <w:r w:rsidRPr="0054571C">
        <w:t>Assessors must verify performance evidence through questioning on skills and knowledge to ensure correct interpretation and application.</w:t>
      </w:r>
    </w:p>
    <w:p w:rsidR="00000000" w:rsidRPr="0054571C" w:rsidP="00761903">
      <w:pPr>
        <w:pStyle w:val="BodyText"/>
      </w:pPr>
      <w:r w:rsidRPr="0054571C">
        <w:t xml:space="preserve">The following resources must be made </w:t>
      </w:r>
      <w:r w:rsidRPr="0054571C">
        <w:t>available:</w:t>
      </w:r>
    </w:p>
    <w:p w:rsidR="00000000" w:rsidRPr="0054571C" w:rsidP="0054571C">
      <w:pPr>
        <w:pStyle w:val="ListBullet"/>
      </w:pPr>
      <w:r w:rsidRPr="0054571C">
        <w:t>reference books and technical manuals</w:t>
      </w:r>
    </w:p>
    <w:p w:rsidR="00000000" w:rsidRPr="0054571C" w:rsidP="0054571C">
      <w:pPr>
        <w:pStyle w:val="ListBullet"/>
      </w:pPr>
      <w:r w:rsidRPr="0054571C">
        <w:t>industry journals</w:t>
      </w:r>
    </w:p>
    <w:p w:rsidR="00000000" w:rsidRPr="0054571C" w:rsidP="0054571C">
      <w:pPr>
        <w:pStyle w:val="ListBullet"/>
      </w:pPr>
      <w:r w:rsidRPr="0054571C">
        <w:t>computer and internet access</w:t>
      </w:r>
    </w:p>
    <w:p w:rsidR="00000000" w:rsidRPr="0054571C" w:rsidP="0054571C">
      <w:pPr>
        <w:pStyle w:val="ListBullet"/>
      </w:pPr>
      <w:r w:rsidRPr="0054571C">
        <w:t>job descriptions</w:t>
      </w:r>
    </w:p>
    <w:p w:rsidR="00000000" w:rsidRPr="0054571C" w:rsidP="0054571C">
      <w:pPr>
        <w:pStyle w:val="ListBullet"/>
      </w:pPr>
      <w:r w:rsidRPr="0054571C">
        <w:t>federal and state industrial awards</w:t>
      </w:r>
    </w:p>
    <w:p w:rsidR="00000000" w:rsidRPr="0054571C" w:rsidP="0054571C">
      <w:pPr>
        <w:pStyle w:val="ListBullet"/>
      </w:pPr>
      <w:r w:rsidRPr="0054571C">
        <w:t>specialist technical publications.</w:t>
      </w:r>
    </w:p>
    <w:p w:rsidR="00000000" w:rsidRPr="0054571C" w:rsidP="0054571C">
      <w:pPr>
        <w:pStyle w:val="AllowPageBreak"/>
      </w:pPr>
    </w:p>
    <w:p w:rsidR="00000000" w:rsidRPr="0054571C" w:rsidP="0054571C">
      <w:pPr>
        <w:pStyle w:val="Heading1"/>
      </w:pPr>
      <w:bookmarkStart w:id="5" w:name="O_660759"/>
      <w:bookmarkEnd w:id="5"/>
      <w:r w:rsidRPr="0054571C">
        <w:t>Links</w:t>
      </w:r>
    </w:p>
    <w:p w:rsidR="00000000" w:rsidRPr="0054571C" w:rsidP="00761903">
      <w:pPr>
        <w:pStyle w:val="BodyText"/>
      </w:pPr>
      <w:r w:rsidRPr="00545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0F9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571C" w:rsidP="00761903">
      <w:pPr>
        <w:pStyle w:val="BodyText"/>
      </w:pPr>
      <w:r w:rsidRPr="00545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0F9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571C" w:rsidP="0054571C"/>
    <w:sectPr w:rsidSect="00545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1C" w:rsidRPr="00761903" w:rsidP="00761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03" w:rsidP="00545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903" w:rsidP="00545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61903" w:rsidP="00545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71C" w:rsidRPr="00761903" w:rsidP="00761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03" w:rsidRPr="002D2AF8" w:rsidP="00545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AURAFA009 Carry out research into the automotive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61903" w:rsidP="00545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E63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D4E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D29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71C"/>
  </w:style>
  <w:style w:type="character" w:customStyle="1" w:styleId="Heading1Char">
    <w:name w:val="Heading 1 Char"/>
    <w:basedOn w:val="DefaultParagraphFont"/>
    <w:link w:val="Heading1"/>
    <w:rsid w:val="00545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7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71C"/>
    <w:rPr>
      <w:b/>
      <w:spacing w:val="0"/>
    </w:rPr>
  </w:style>
  <w:style w:type="paragraph" w:styleId="ListBullet2">
    <w:name w:val="List Bullet 2"/>
    <w:basedOn w:val="List2"/>
    <w:rsid w:val="005457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5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71C"/>
    <w:rPr>
      <w:i/>
    </w:rPr>
  </w:style>
  <w:style w:type="paragraph" w:styleId="Caption">
    <w:name w:val="caption"/>
    <w:basedOn w:val="BodyText"/>
    <w:next w:val="Normal"/>
    <w:qFormat/>
    <w:rsid w:val="00545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71C"/>
  </w:style>
  <w:style w:type="paragraph" w:styleId="TableofFigures">
    <w:name w:val="table of figures"/>
    <w:basedOn w:val="Normal"/>
    <w:next w:val="Normal"/>
    <w:semiHidden/>
    <w:rsid w:val="00545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7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71C"/>
    <w:rPr>
      <w:rFonts w:ascii="Wingdings" w:hAnsi="Wingdings"/>
    </w:rPr>
  </w:style>
  <w:style w:type="paragraph" w:customStyle="1" w:styleId="TableHeading">
    <w:name w:val="Table Heading"/>
    <w:basedOn w:val="HeadingBase"/>
    <w:rsid w:val="00545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71C"/>
    <w:rPr>
      <w:color w:val="0033CC"/>
      <w:u w:val="none"/>
    </w:rPr>
  </w:style>
  <w:style w:type="paragraph" w:customStyle="1" w:styleId="BodyTextRight">
    <w:name w:val="Body Text Right"/>
    <w:basedOn w:val="BodyText"/>
    <w:rsid w:val="00545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7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71C"/>
    <w:rPr>
      <w:sz w:val="32"/>
    </w:rPr>
  </w:style>
  <w:style w:type="paragraph" w:customStyle="1" w:styleId="HeadingProcedure">
    <w:name w:val="Heading Procedure"/>
    <w:basedOn w:val="HeadingBase"/>
    <w:next w:val="Normal"/>
    <w:rsid w:val="00545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71C"/>
    <w:pPr>
      <w:spacing w:before="60" w:after="60"/>
    </w:pPr>
  </w:style>
  <w:style w:type="paragraph" w:styleId="ListContinue">
    <w:name w:val="List Continue"/>
    <w:basedOn w:val="List"/>
    <w:rsid w:val="0054571C"/>
    <w:pPr>
      <w:ind w:firstLine="0"/>
    </w:pPr>
  </w:style>
  <w:style w:type="paragraph" w:customStyle="1" w:styleId="ListNote">
    <w:name w:val="List Note"/>
    <w:basedOn w:val="List"/>
    <w:rsid w:val="00545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71C"/>
    <w:rPr>
      <w:rFonts w:ascii="Courier New" w:hAnsi="Courier New"/>
    </w:rPr>
  </w:style>
  <w:style w:type="paragraph" w:customStyle="1" w:styleId="NoteBullet">
    <w:name w:val="Note Bullet"/>
    <w:basedOn w:val="Note"/>
    <w:rsid w:val="00545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7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71C"/>
    <w:rPr>
      <w:b/>
      <w:smallCaps/>
    </w:rPr>
  </w:style>
  <w:style w:type="paragraph" w:customStyle="1" w:styleId="TableListNumber">
    <w:name w:val="Table List Number"/>
    <w:basedOn w:val="ListNumber"/>
    <w:rsid w:val="00545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71C"/>
    <w:pPr>
      <w:numPr>
        <w:numId w:val="9"/>
      </w:numPr>
    </w:pPr>
  </w:style>
  <w:style w:type="paragraph" w:customStyle="1" w:styleId="ListAlpha2">
    <w:name w:val="List Alpha 2"/>
    <w:basedOn w:val="List2"/>
    <w:rsid w:val="0054571C"/>
    <w:pPr>
      <w:numPr>
        <w:numId w:val="8"/>
      </w:numPr>
    </w:pPr>
  </w:style>
  <w:style w:type="paragraph" w:styleId="List2">
    <w:name w:val="List 2"/>
    <w:basedOn w:val="BodyText"/>
    <w:rsid w:val="00545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7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7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71C"/>
    <w:pPr>
      <w:numPr>
        <w:numId w:val="4"/>
      </w:numPr>
    </w:pPr>
  </w:style>
  <w:style w:type="paragraph" w:styleId="ListContinue2">
    <w:name w:val="List Continue 2"/>
    <w:basedOn w:val="List2"/>
    <w:rsid w:val="0054571C"/>
    <w:pPr>
      <w:ind w:firstLine="0"/>
    </w:pPr>
  </w:style>
  <w:style w:type="paragraph" w:styleId="ListContinue3">
    <w:name w:val="List Continue 3"/>
    <w:basedOn w:val="List3"/>
    <w:rsid w:val="0054571C"/>
    <w:pPr>
      <w:ind w:left="1021" w:firstLine="0"/>
    </w:pPr>
  </w:style>
  <w:style w:type="paragraph" w:styleId="ListContinue4">
    <w:name w:val="List Continue 4"/>
    <w:basedOn w:val="List4"/>
    <w:rsid w:val="0054571C"/>
    <w:pPr>
      <w:ind w:firstLine="0"/>
    </w:pPr>
  </w:style>
  <w:style w:type="paragraph" w:styleId="ListContinue5">
    <w:name w:val="List Continue 5"/>
    <w:basedOn w:val="List5"/>
    <w:rsid w:val="0054571C"/>
    <w:pPr>
      <w:ind w:firstLine="0"/>
    </w:pPr>
  </w:style>
  <w:style w:type="paragraph" w:styleId="ListNumber3">
    <w:name w:val="List Number 3"/>
    <w:basedOn w:val="List3"/>
    <w:rsid w:val="0054571C"/>
    <w:pPr>
      <w:numPr>
        <w:numId w:val="5"/>
      </w:numPr>
    </w:pPr>
  </w:style>
  <w:style w:type="paragraph" w:styleId="ListNumber4">
    <w:name w:val="List Number 4"/>
    <w:basedOn w:val="List4"/>
    <w:rsid w:val="0054571C"/>
    <w:pPr>
      <w:numPr>
        <w:numId w:val="6"/>
      </w:numPr>
    </w:pPr>
  </w:style>
  <w:style w:type="paragraph" w:styleId="ListNumber5">
    <w:name w:val="List Number 5"/>
    <w:basedOn w:val="List5"/>
    <w:rsid w:val="0054571C"/>
    <w:pPr>
      <w:numPr>
        <w:numId w:val="7"/>
      </w:numPr>
    </w:pPr>
  </w:style>
  <w:style w:type="paragraph" w:styleId="BlockText">
    <w:name w:val="Block Text"/>
    <w:basedOn w:val="Normal"/>
    <w:rsid w:val="00545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71C"/>
    <w:rPr>
      <w:sz w:val="16"/>
      <w:vertAlign w:val="superscript"/>
    </w:rPr>
  </w:style>
  <w:style w:type="character" w:customStyle="1" w:styleId="Symbols">
    <w:name w:val="Symbols"/>
    <w:basedOn w:val="DefaultParagraphFont"/>
    <w:rsid w:val="0054571C"/>
    <w:rPr>
      <w:rFonts w:ascii="Symbol" w:hAnsi="Symbol"/>
    </w:rPr>
  </w:style>
  <w:style w:type="character" w:customStyle="1" w:styleId="MenuOptions">
    <w:name w:val="Menu Options"/>
    <w:basedOn w:val="DefaultParagraphFont"/>
    <w:rsid w:val="00545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71C"/>
    <w:rPr>
      <w:b/>
    </w:rPr>
  </w:style>
  <w:style w:type="character" w:customStyle="1" w:styleId="Underlined">
    <w:name w:val="Underlined"/>
    <w:basedOn w:val="DefaultParagraphFont"/>
    <w:rsid w:val="0054571C"/>
    <w:rPr>
      <w:u w:val="single"/>
    </w:rPr>
  </w:style>
  <w:style w:type="paragraph" w:customStyle="1" w:styleId="TableBodyTextRight">
    <w:name w:val="Table Body Text Right"/>
    <w:basedOn w:val="TableBodyText"/>
    <w:rsid w:val="00545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71C"/>
    <w:rPr>
      <w:sz w:val="18"/>
    </w:rPr>
  </w:style>
  <w:style w:type="paragraph" w:customStyle="1" w:styleId="BodySmallRight">
    <w:name w:val="Body Small Right"/>
    <w:basedOn w:val="BodyTextRight"/>
    <w:rsid w:val="0054571C"/>
    <w:rPr>
      <w:sz w:val="18"/>
      <w:szCs w:val="18"/>
    </w:rPr>
  </w:style>
  <w:style w:type="paragraph" w:customStyle="1" w:styleId="MarginEdition">
    <w:name w:val="Margin Edition"/>
    <w:basedOn w:val="MarginNote"/>
    <w:rsid w:val="00545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71C"/>
    <w:rPr>
      <w:sz w:val="2"/>
      <w:szCs w:val="2"/>
    </w:rPr>
  </w:style>
  <w:style w:type="character" w:customStyle="1" w:styleId="Small">
    <w:name w:val="Small"/>
    <w:basedOn w:val="DefaultParagraphFont"/>
    <w:rsid w:val="0054571C"/>
    <w:rPr>
      <w:sz w:val="16"/>
    </w:rPr>
  </w:style>
  <w:style w:type="paragraph" w:customStyle="1" w:styleId="WideTable">
    <w:name w:val="Wide Table"/>
    <w:basedOn w:val="Normal"/>
    <w:rsid w:val="00545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71C"/>
  </w:style>
  <w:style w:type="paragraph" w:styleId="Quote">
    <w:name w:val="Quote"/>
    <w:basedOn w:val="Heading1"/>
    <w:link w:val="QuoteChar"/>
    <w:qFormat/>
    <w:rsid w:val="00545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71C"/>
    <w:pPr>
      <w:pageBreakBefore/>
    </w:pPr>
  </w:style>
  <w:style w:type="paragraph" w:customStyle="1" w:styleId="Border">
    <w:name w:val="Border"/>
    <w:basedOn w:val="Normal"/>
    <w:qFormat/>
    <w:rsid w:val="00545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71C"/>
    <w:rPr>
      <w:u w:val="single"/>
    </w:rPr>
  </w:style>
  <w:style w:type="character" w:customStyle="1" w:styleId="BoldandItalics">
    <w:name w:val="Bold and Italics"/>
    <w:qFormat/>
    <w:rsid w:val="0054571C"/>
    <w:rPr>
      <w:b/>
      <w:i/>
      <w:u w:val="none"/>
    </w:rPr>
  </w:style>
  <w:style w:type="paragraph" w:styleId="BalloonText">
    <w:name w:val="Balloon Text"/>
    <w:basedOn w:val="Normal"/>
    <w:link w:val="BalloonTextChar"/>
    <w:rsid w:val="00545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71C"/>
    <w:pPr>
      <w:spacing w:before="0" w:after="0"/>
    </w:pPr>
  </w:style>
  <w:style w:type="paragraph" w:customStyle="1" w:styleId="BodyTextBold">
    <w:name w:val="Body Text Bold"/>
    <w:basedOn w:val="BodyText"/>
    <w:qFormat/>
    <w:rsid w:val="0054571C"/>
    <w:rPr>
      <w:b/>
    </w:rPr>
  </w:style>
  <w:style w:type="character" w:styleId="Hyperlink">
    <w:name w:val="Hyperlink"/>
    <w:basedOn w:val="DefaultParagraphFont"/>
    <w:uiPriority w:val="99"/>
    <w:unhideWhenUsed/>
    <w:rsid w:val="00761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2629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AURAFA009 Carry out research into the automotive industry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