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1559" w:rsidP="00DB15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AURAFA006 Conduct research and present technical reports</w:t>
      </w:r>
      <w:r>
        <w:fldChar w:fldCharType="end"/>
      </w:r>
    </w:p>
    <w:p w:rsidR="00DB1559" w:rsidP="00DB1559">
      <w:pPr>
        <w:pStyle w:val="Version"/>
        <w:sectPr w:rsidSect="00407C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7C94" w:rsidP="00407C94">
      <w:pPr>
        <w:pStyle w:val="SuperHeading"/>
      </w:pPr>
      <w:r w:rsidRPr="00407C94">
        <w:t>AURAFA006 Conduct research and present technical reports</w:t>
      </w:r>
    </w:p>
    <w:p w:rsidR="00000000" w:rsidRPr="00407C94" w:rsidP="00407C94">
      <w:pPr>
        <w:pStyle w:val="Heading1"/>
      </w:pPr>
      <w:bookmarkStart w:id="1" w:name="O_795830"/>
      <w:bookmarkEnd w:id="1"/>
      <w:r w:rsidRPr="00407C9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B155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C94" w:rsidP="00407C94">
            <w:pPr>
              <w:pStyle w:val="BodyText"/>
            </w:pPr>
            <w:r w:rsidRPr="00407C9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C94">
            <w:pPr>
              <w:pStyle w:val="BodyText"/>
              <w:rPr>
                <w:lang w:val="en-NZ"/>
              </w:rPr>
            </w:pPr>
            <w:r w:rsidRPr="00407C94">
              <w:rPr>
                <w:rStyle w:val="SpecialBold"/>
              </w:rPr>
              <w:t>Comment</w:t>
            </w:r>
          </w:p>
        </w:tc>
      </w:tr>
      <w:tr w:rsidTr="00DB155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C94">
            <w:pPr>
              <w:pStyle w:val="BodyText"/>
              <w:rPr>
                <w:lang w:val="en-NZ"/>
              </w:rPr>
            </w:pPr>
            <w:r w:rsidRPr="00407C94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C94" w:rsidP="00407C94">
            <w:pPr>
              <w:pStyle w:val="BodyText"/>
            </w:pPr>
            <w:r w:rsidRPr="00407C94">
              <w:t>New unit of competency.</w:t>
            </w:r>
          </w:p>
        </w:tc>
      </w:tr>
    </w:tbl>
    <w:p w:rsidR="00000000" w:rsidRPr="00407C94" w:rsidP="00407C94">
      <w:pPr>
        <w:pStyle w:val="BodyText"/>
      </w:pPr>
    </w:p>
    <w:p w:rsidR="00000000" w:rsidRPr="00407C94" w:rsidP="00407C94">
      <w:pPr>
        <w:pStyle w:val="AllowPageBreak"/>
      </w:pPr>
    </w:p>
    <w:p w:rsidR="00000000" w:rsidRPr="00407C94" w:rsidP="00407C94">
      <w:pPr>
        <w:pStyle w:val="Heading1"/>
      </w:pPr>
      <w:bookmarkStart w:id="2" w:name="O_795831"/>
      <w:bookmarkEnd w:id="2"/>
      <w:r w:rsidRPr="00407C94">
        <w:t>Application</w:t>
      </w:r>
    </w:p>
    <w:p w:rsidR="00000000" w:rsidRPr="00407C94" w:rsidP="00DB1559">
      <w:pPr>
        <w:pStyle w:val="BodyText"/>
      </w:pPr>
      <w:r w:rsidRPr="00407C94">
        <w:t>This unit describes the performance outcomes required to research technical subject matter, and prepare and present a technical report of</w:t>
      </w:r>
      <w:r w:rsidRPr="00407C94">
        <w:t xml:space="preserve"> findings. It involves identifying and analysing research requirements, planning and conducting the research, evaluating findings, and developing and presenting the technical report.</w:t>
      </w:r>
    </w:p>
    <w:p w:rsidR="00000000" w:rsidRPr="00407C94" w:rsidP="00DB1559">
      <w:pPr>
        <w:pStyle w:val="BodyText"/>
      </w:pPr>
      <w:r w:rsidRPr="00407C94">
        <w:t>It applies to those working in the automotive service and repair industr</w:t>
      </w:r>
      <w:r w:rsidRPr="00407C94">
        <w:t xml:space="preserve">y at a specialist technician or manager level. </w:t>
      </w:r>
    </w:p>
    <w:p w:rsidR="00000000" w:rsidRPr="00407C94" w:rsidP="00DB1559">
      <w:pPr>
        <w:pStyle w:val="BodyText"/>
      </w:pPr>
      <w:r w:rsidRPr="00407C94">
        <w:t>No licensing, legislative, regulatory or certification requirements apply to this unit at the time of publication.</w:t>
      </w:r>
    </w:p>
    <w:p w:rsidR="00000000" w:rsidRPr="00407C94" w:rsidP="00407C94">
      <w:pPr>
        <w:pStyle w:val="Heading1"/>
      </w:pPr>
      <w:bookmarkStart w:id="3" w:name="O_795833"/>
      <w:bookmarkEnd w:id="3"/>
      <w:r w:rsidRPr="00407C94">
        <w:t>Competency Field</w:t>
      </w:r>
    </w:p>
    <w:p w:rsidR="00000000" w:rsidRPr="00407C94" w:rsidP="00DB1559">
      <w:pPr>
        <w:pStyle w:val="BodyText"/>
      </w:pPr>
      <w:r w:rsidRPr="00407C94">
        <w:t>Common</w:t>
      </w:r>
    </w:p>
    <w:p w:rsidR="00000000" w:rsidRPr="00407C94" w:rsidP="00407C94">
      <w:pPr>
        <w:pStyle w:val="Heading1"/>
      </w:pPr>
      <w:bookmarkStart w:id="4" w:name="O_795834"/>
      <w:bookmarkEnd w:id="4"/>
      <w:r w:rsidRPr="00407C94">
        <w:t>Unit Sector</w:t>
      </w:r>
    </w:p>
    <w:p w:rsidR="00000000" w:rsidRPr="00407C94" w:rsidP="00DB1559">
      <w:pPr>
        <w:pStyle w:val="BodyText"/>
      </w:pPr>
      <w:r w:rsidRPr="00407C94">
        <w:t>Foundation Skills</w:t>
      </w:r>
    </w:p>
    <w:p w:rsidR="00000000" w:rsidRPr="00407C94" w:rsidP="00407C94">
      <w:pPr>
        <w:pStyle w:val="Heading1"/>
      </w:pPr>
      <w:bookmarkStart w:id="5" w:name="O_795835"/>
      <w:bookmarkEnd w:id="5"/>
      <w:r w:rsidRPr="00407C94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07C9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C94" w:rsidP="00407C94">
            <w:pPr>
              <w:pStyle w:val="BodyText"/>
            </w:pPr>
            <w:r w:rsidRPr="00407C94">
              <w:rPr>
                <w:rStyle w:val="SpecialBold"/>
              </w:rPr>
              <w:t>Elements</w:t>
            </w:r>
          </w:p>
          <w:p w:rsidR="00000000" w:rsidRPr="00407C94" w:rsidP="00407C94">
            <w:pPr>
              <w:pStyle w:val="BodyText"/>
            </w:pPr>
            <w:r w:rsidRPr="00407C94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C94" w:rsidP="00407C94">
            <w:pPr>
              <w:pStyle w:val="BodyText"/>
            </w:pPr>
            <w:r w:rsidRPr="00407C94">
              <w:rPr>
                <w:rStyle w:val="SpecialBold"/>
              </w:rPr>
              <w:t>Performance Criteria</w:t>
            </w:r>
          </w:p>
          <w:p w:rsidR="00000000" w:rsidP="00407C94">
            <w:pPr>
              <w:pStyle w:val="BodyText"/>
              <w:rPr>
                <w:lang w:val="en-NZ"/>
              </w:rPr>
            </w:pPr>
            <w:r w:rsidRPr="00407C94">
              <w:t>Performance criteria describe the performance needed to demonstrate achievement of the element. Where bold and italicised text is used</w:t>
            </w:r>
            <w:r w:rsidRPr="00407C94">
              <w:t>, further information is detailed in the range of conditions section.</w:t>
            </w:r>
          </w:p>
        </w:tc>
      </w:tr>
      <w:tr w:rsidTr="00407C9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C94">
            <w:pPr>
              <w:pStyle w:val="List"/>
              <w:rPr>
                <w:lang w:val="en-NZ"/>
              </w:rPr>
            </w:pPr>
            <w:r w:rsidRPr="00407C94">
              <w:t>1.</w:t>
            </w:r>
            <w:r w:rsidRPr="00407C94">
              <w:tab/>
              <w:t xml:space="preserve">Determine research </w:t>
            </w:r>
            <w:r w:rsidRPr="00407C94">
              <w:t>requirements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C94" w:rsidP="00407C94">
            <w:pPr>
              <w:pStyle w:val="List"/>
            </w:pPr>
            <w:r w:rsidRPr="00407C94">
              <w:t>1.1</w:t>
            </w:r>
            <w:r w:rsidRPr="00407C94">
              <w:tab/>
              <w:t>Problem requiring research is identified and clarified</w:t>
            </w:r>
          </w:p>
          <w:p w:rsidR="00000000" w:rsidRPr="00407C94" w:rsidP="00407C94">
            <w:pPr>
              <w:pStyle w:val="List"/>
            </w:pPr>
            <w:r w:rsidRPr="00407C94">
              <w:t>1.2</w:t>
            </w:r>
            <w:r w:rsidRPr="00407C94">
              <w:tab/>
              <w:t>Research purpose, objectives and limits, and timeframe are identified, clearly defined,</w:t>
            </w:r>
            <w:r w:rsidRPr="00407C94">
              <w:t xml:space="preserve"> and confirmed</w:t>
            </w:r>
          </w:p>
          <w:p w:rsidR="00000000" w:rsidP="00407C94">
            <w:pPr>
              <w:pStyle w:val="List"/>
              <w:rPr>
                <w:lang w:val="en-NZ"/>
              </w:rPr>
            </w:pPr>
            <w:r w:rsidRPr="00407C94">
              <w:t>1.3</w:t>
            </w:r>
            <w:r w:rsidRPr="00407C94">
              <w:tab/>
            </w:r>
            <w:r w:rsidRPr="00407C94">
              <w:rPr>
                <w:rStyle w:val="BoldandItalics"/>
              </w:rPr>
              <w:t xml:space="preserve">Research outline </w:t>
            </w:r>
            <w:r w:rsidRPr="00407C94">
              <w:t>is prepared and confirmed with key stakeholders</w:t>
            </w:r>
          </w:p>
        </w:tc>
      </w:tr>
      <w:tr w:rsidTr="00407C9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C94">
            <w:pPr>
              <w:pStyle w:val="List"/>
              <w:rPr>
                <w:lang w:val="en-NZ"/>
              </w:rPr>
            </w:pPr>
            <w:r w:rsidRPr="00407C94">
              <w:t>2.</w:t>
            </w:r>
            <w:r w:rsidRPr="00407C94">
              <w:tab/>
              <w:t>Plan research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C94" w:rsidP="00407C94">
            <w:pPr>
              <w:pStyle w:val="List"/>
            </w:pPr>
            <w:r w:rsidRPr="00407C94">
              <w:t>2.1</w:t>
            </w:r>
            <w:r w:rsidRPr="00407C94">
              <w:tab/>
              <w:t>Systematic methodology for information collection is developed</w:t>
            </w:r>
          </w:p>
          <w:p w:rsidR="00000000" w:rsidRPr="00407C94" w:rsidP="00407C94">
            <w:pPr>
              <w:pStyle w:val="List"/>
            </w:pPr>
            <w:r w:rsidRPr="00407C94">
              <w:t>2.2</w:t>
            </w:r>
            <w:r w:rsidRPr="00407C94">
              <w:tab/>
              <w:t xml:space="preserve">Appropriate sources of </w:t>
            </w:r>
            <w:r w:rsidRPr="00407C94">
              <w:rPr>
                <w:rStyle w:val="BoldandItalics"/>
              </w:rPr>
              <w:t>research</w:t>
            </w:r>
            <w:r w:rsidRPr="00407C94">
              <w:t xml:space="preserve"> information are identified, reviewed and assessed</w:t>
            </w:r>
          </w:p>
          <w:p w:rsidR="00000000" w:rsidRPr="00407C94" w:rsidP="00407C94">
            <w:pPr>
              <w:pStyle w:val="List"/>
            </w:pPr>
            <w:r w:rsidRPr="00407C94">
              <w:t>2.3</w:t>
            </w:r>
            <w:r w:rsidRPr="00407C94">
              <w:rPr>
                <w:rStyle w:val="BoldandItalics"/>
              </w:rPr>
              <w:tab/>
              <w:t>Research design</w:t>
            </w:r>
            <w:r w:rsidRPr="00407C94">
              <w:t xml:space="preserve"> is developed according to research requirements</w:t>
            </w:r>
          </w:p>
          <w:p w:rsidR="00000000" w:rsidRPr="00407C94" w:rsidP="00407C94">
            <w:pPr>
              <w:pStyle w:val="List"/>
            </w:pPr>
            <w:r w:rsidRPr="00407C94">
              <w:t>2.4</w:t>
            </w:r>
            <w:r w:rsidRPr="00407C94">
              <w:tab/>
              <w:t>Resources that support research requirements are identified and sourced</w:t>
            </w:r>
          </w:p>
          <w:p w:rsidR="00000000" w:rsidP="00407C94">
            <w:pPr>
              <w:pStyle w:val="List"/>
              <w:rPr>
                <w:lang w:val="en-NZ"/>
              </w:rPr>
            </w:pPr>
            <w:r w:rsidRPr="00407C94">
              <w:t>2.5</w:t>
            </w:r>
            <w:r w:rsidRPr="00407C94">
              <w:tab/>
              <w:t>Pilot study is conducted to identify variations or additions to proposed research plan</w:t>
            </w:r>
          </w:p>
        </w:tc>
      </w:tr>
      <w:tr w:rsidTr="00407C9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C94">
            <w:pPr>
              <w:pStyle w:val="List"/>
              <w:rPr>
                <w:lang w:val="en-NZ"/>
              </w:rPr>
            </w:pPr>
            <w:r w:rsidRPr="00407C94">
              <w:t>3.</w:t>
            </w:r>
            <w:r w:rsidRPr="00407C94">
              <w:tab/>
              <w:t>Conduct research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C94" w:rsidP="00407C94">
            <w:pPr>
              <w:pStyle w:val="List"/>
            </w:pPr>
            <w:r w:rsidRPr="00407C94">
              <w:t>3.1</w:t>
            </w:r>
            <w:r w:rsidRPr="00407C94">
              <w:tab/>
              <w:t>Research is carried out according to established purpose, process and objectives</w:t>
            </w:r>
          </w:p>
          <w:p w:rsidR="00000000" w:rsidP="00407C94">
            <w:pPr>
              <w:pStyle w:val="List"/>
              <w:rPr>
                <w:lang w:val="en-NZ"/>
              </w:rPr>
            </w:pPr>
            <w:r w:rsidRPr="00407C94">
              <w:t>3.2</w:t>
            </w:r>
            <w:r w:rsidRPr="00407C94">
              <w:tab/>
              <w:t>Research data is collected, manipulated as required, and stored for future reference</w:t>
            </w:r>
          </w:p>
        </w:tc>
      </w:tr>
      <w:tr w:rsidTr="00407C9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C94">
            <w:pPr>
              <w:pStyle w:val="List"/>
              <w:rPr>
                <w:lang w:val="en-NZ"/>
              </w:rPr>
            </w:pPr>
            <w:r w:rsidRPr="00407C94">
              <w:t>4.</w:t>
            </w:r>
            <w:r w:rsidRPr="00407C94">
              <w:tab/>
              <w:t>Analyse research information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C94" w:rsidP="00407C94">
            <w:pPr>
              <w:pStyle w:val="List"/>
            </w:pPr>
            <w:r w:rsidRPr="00407C94">
              <w:t>4.1</w:t>
            </w:r>
            <w:r w:rsidRPr="00407C94">
              <w:tab/>
              <w:t>Research data is prepared for analysis</w:t>
            </w:r>
          </w:p>
          <w:p w:rsidR="00000000" w:rsidRPr="00407C94" w:rsidP="00407C94">
            <w:pPr>
              <w:pStyle w:val="List"/>
            </w:pPr>
            <w:r w:rsidRPr="00407C94">
              <w:t>4.2</w:t>
            </w:r>
            <w:r w:rsidRPr="00407C94">
              <w:tab/>
              <w:t>Da</w:t>
            </w:r>
            <w:r w:rsidRPr="00407C94">
              <w:t>ta is analysed using appropriate methods according to workplace procedures</w:t>
            </w:r>
          </w:p>
          <w:p w:rsidR="00000000" w:rsidP="00407C94">
            <w:pPr>
              <w:pStyle w:val="List"/>
              <w:rPr>
                <w:lang w:val="en-NZ"/>
              </w:rPr>
            </w:pPr>
            <w:r w:rsidRPr="00407C94">
              <w:t>4.3</w:t>
            </w:r>
            <w:r w:rsidRPr="00407C94">
              <w:tab/>
              <w:t>Conclusions, findings and recommendations are drawn from data analysis and documented according to workplace procedures</w:t>
            </w:r>
          </w:p>
        </w:tc>
      </w:tr>
      <w:tr w:rsidTr="00407C9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C94">
            <w:pPr>
              <w:pStyle w:val="List"/>
              <w:rPr>
                <w:lang w:val="en-NZ"/>
              </w:rPr>
            </w:pPr>
            <w:r w:rsidRPr="00407C94">
              <w:t>5.</w:t>
            </w:r>
            <w:r w:rsidRPr="00407C94">
              <w:tab/>
              <w:t>Prepare and present research report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C94" w:rsidP="00407C94">
            <w:pPr>
              <w:pStyle w:val="List"/>
            </w:pPr>
            <w:r w:rsidRPr="00407C94">
              <w:t>5.1</w:t>
            </w:r>
            <w:r w:rsidRPr="00407C94">
              <w:tab/>
              <w:t>Technical rep</w:t>
            </w:r>
            <w:r w:rsidRPr="00407C94">
              <w:t xml:space="preserve">ort, and as required associated presentation materials, are prepared according to </w:t>
            </w:r>
            <w:r w:rsidRPr="00407C94">
              <w:rPr>
                <w:rStyle w:val="BoldandItalics"/>
              </w:rPr>
              <w:t xml:space="preserve">report requirements </w:t>
            </w:r>
            <w:r w:rsidRPr="00407C94">
              <w:t>and</w:t>
            </w:r>
            <w:r w:rsidRPr="00407C94">
              <w:rPr>
                <w:rStyle w:val="SpecialBold"/>
              </w:rPr>
              <w:t xml:space="preserve"> </w:t>
            </w:r>
            <w:r w:rsidRPr="00407C94">
              <w:rPr>
                <w:rStyle w:val="BoldandItalics"/>
              </w:rPr>
              <w:t>workplace standards</w:t>
            </w:r>
          </w:p>
          <w:p w:rsidR="00000000" w:rsidRPr="00407C94" w:rsidP="00407C94">
            <w:pPr>
              <w:pStyle w:val="List"/>
            </w:pPr>
            <w:r w:rsidRPr="00407C94">
              <w:t>5.2</w:t>
            </w:r>
            <w:r w:rsidRPr="00407C94">
              <w:tab/>
              <w:t>Report is presented according to workplace procedures</w:t>
            </w:r>
          </w:p>
          <w:p w:rsidR="00000000" w:rsidRPr="00407C94" w:rsidP="00407C94">
            <w:pPr>
              <w:pStyle w:val="List"/>
            </w:pPr>
            <w:r w:rsidRPr="00407C94">
              <w:t>5.3</w:t>
            </w:r>
            <w:r w:rsidRPr="00407C94">
              <w:tab/>
              <w:t xml:space="preserve">Information management and report storage requirements are followed </w:t>
            </w:r>
            <w:r w:rsidRPr="00407C94">
              <w:t>according to workplace procedures</w:t>
            </w:r>
          </w:p>
        </w:tc>
      </w:tr>
    </w:tbl>
    <w:p w:rsidR="00000000" w:rsidRPr="00407C94" w:rsidP="00407C94">
      <w:pPr>
        <w:pStyle w:val="BodyText"/>
      </w:pPr>
    </w:p>
    <w:p w:rsidR="00000000" w:rsidRPr="00407C94" w:rsidP="00407C94">
      <w:pPr>
        <w:pStyle w:val="AllowPageBreak"/>
      </w:pPr>
    </w:p>
    <w:p w:rsidR="00000000" w:rsidRPr="00407C94" w:rsidP="00407C94">
      <w:pPr>
        <w:pStyle w:val="Heading1"/>
      </w:pPr>
      <w:bookmarkStart w:id="6" w:name="O_795836"/>
      <w:bookmarkEnd w:id="6"/>
      <w:r w:rsidRPr="00407C94">
        <w:t>Foundation Skills</w:t>
      </w:r>
    </w:p>
    <w:p w:rsidR="00000000" w:rsidRPr="00407C94" w:rsidP="00DB1559">
      <w:pPr>
        <w:pStyle w:val="BodyText"/>
      </w:pPr>
      <w:r w:rsidRPr="00407C94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07C9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C94" w:rsidP="00407C94">
            <w:pPr>
              <w:pStyle w:val="BodyText"/>
            </w:pPr>
            <w:r w:rsidRPr="00407C94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C94">
            <w:pPr>
              <w:pStyle w:val="BodyText"/>
              <w:rPr>
                <w:lang w:val="en-NZ"/>
              </w:rPr>
            </w:pPr>
            <w:r w:rsidRPr="00407C94">
              <w:rPr>
                <w:rStyle w:val="SpecialBold"/>
              </w:rPr>
              <w:t>Description</w:t>
            </w:r>
          </w:p>
        </w:tc>
      </w:tr>
      <w:tr w:rsidTr="00407C9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C94">
            <w:pPr>
              <w:pStyle w:val="BodyText"/>
              <w:rPr>
                <w:lang w:val="en-NZ"/>
              </w:rPr>
            </w:pPr>
            <w:r w:rsidRPr="00407C94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C94" w:rsidP="00407C94">
            <w:pPr>
              <w:pStyle w:val="ListBullet"/>
            </w:pPr>
            <w:r w:rsidRPr="00407C94">
              <w:t>locate and analyse a range of technical information and documents relevant to work activities</w:t>
            </w:r>
          </w:p>
          <w:p w:rsidR="00000000" w:rsidP="00407C94">
            <w:pPr>
              <w:pStyle w:val="ListBullet"/>
              <w:rPr>
                <w:lang w:val="en-NZ"/>
              </w:rPr>
            </w:pPr>
            <w:r w:rsidRPr="00407C94">
              <w:t>develop strategies to research and write technical reports.</w:t>
            </w:r>
          </w:p>
        </w:tc>
      </w:tr>
      <w:tr w:rsidTr="00407C9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C94">
            <w:pPr>
              <w:pStyle w:val="BodyText"/>
              <w:rPr>
                <w:lang w:val="en-NZ"/>
              </w:rPr>
            </w:pPr>
            <w:r w:rsidRPr="00407C94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C94" w:rsidP="00407C94">
            <w:pPr>
              <w:pStyle w:val="ListBullet"/>
            </w:pPr>
            <w:r w:rsidRPr="00407C94">
              <w:t>interpret technical information, instructions and requirements</w:t>
            </w:r>
          </w:p>
          <w:p w:rsidR="00000000" w:rsidP="00407C94">
            <w:pPr>
              <w:pStyle w:val="ListBullet"/>
              <w:rPr>
                <w:lang w:val="en-NZ"/>
              </w:rPr>
            </w:pPr>
            <w:r w:rsidRPr="00407C94">
              <w:t>interpret graphical illustrations, technical information and terminology in manuals and textbooks.</w:t>
            </w:r>
          </w:p>
        </w:tc>
      </w:tr>
      <w:tr w:rsidTr="00407C9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C94">
            <w:pPr>
              <w:pStyle w:val="BodyText"/>
              <w:rPr>
                <w:lang w:val="en-NZ"/>
              </w:rPr>
            </w:pPr>
            <w:r w:rsidRPr="00407C94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C94" w:rsidP="00407C94">
            <w:pPr>
              <w:pStyle w:val="ListBullet"/>
            </w:pPr>
            <w:r w:rsidRPr="00407C94">
              <w:t>communicate ideas and information using relevant automotive terminology</w:t>
            </w:r>
          </w:p>
          <w:p w:rsidR="00000000" w:rsidP="00407C94">
            <w:pPr>
              <w:pStyle w:val="ListBullet"/>
              <w:rPr>
                <w:lang w:val="en-NZ"/>
              </w:rPr>
            </w:pPr>
            <w:r w:rsidRPr="00407C94">
              <w:t>p</w:t>
            </w:r>
            <w:r w:rsidRPr="00407C94">
              <w:t>repare and present textual and numerical information in technical reports.</w:t>
            </w:r>
          </w:p>
        </w:tc>
      </w:tr>
      <w:tr w:rsidTr="00407C9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C94">
            <w:pPr>
              <w:pStyle w:val="BodyText"/>
              <w:rPr>
                <w:lang w:val="en-NZ"/>
              </w:rPr>
            </w:pPr>
            <w:r w:rsidRPr="00407C94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C94">
            <w:pPr>
              <w:pStyle w:val="ListBullet"/>
              <w:rPr>
                <w:lang w:val="en-NZ"/>
              </w:rPr>
            </w:pPr>
            <w:r w:rsidRPr="00407C94">
              <w:t>clarify and confirm report requirements, including target audience.</w:t>
            </w:r>
          </w:p>
        </w:tc>
      </w:tr>
      <w:tr w:rsidTr="00407C9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C94">
            <w:pPr>
              <w:pStyle w:val="BodyText"/>
              <w:rPr>
                <w:lang w:val="en-NZ"/>
              </w:rPr>
            </w:pPr>
            <w:r w:rsidRPr="00407C94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C94" w:rsidP="00407C94">
            <w:pPr>
              <w:pStyle w:val="ListBullet"/>
            </w:pPr>
            <w:r w:rsidRPr="00407C94">
              <w:t>use workplace technology to access technical documents, i</w:t>
            </w:r>
            <w:r w:rsidRPr="00407C94">
              <w:t>ncluding computerised technology.</w:t>
            </w:r>
          </w:p>
        </w:tc>
      </w:tr>
    </w:tbl>
    <w:p w:rsidR="00000000" w:rsidRPr="00407C94" w:rsidP="00407C94">
      <w:pPr>
        <w:pStyle w:val="BodyText"/>
      </w:pPr>
    </w:p>
    <w:p w:rsidR="00000000" w:rsidRPr="00407C94" w:rsidP="00407C94">
      <w:pPr>
        <w:pStyle w:val="AllowPageBreak"/>
      </w:pPr>
    </w:p>
    <w:p w:rsidR="00000000" w:rsidRPr="00407C94" w:rsidP="00407C94">
      <w:pPr>
        <w:pStyle w:val="Heading1"/>
      </w:pPr>
      <w:bookmarkStart w:id="7" w:name="O_795837"/>
      <w:bookmarkEnd w:id="7"/>
      <w:r w:rsidRPr="00407C94">
        <w:t>Range of Conditions</w:t>
      </w:r>
    </w:p>
    <w:p w:rsidR="00000000" w:rsidRPr="00407C94" w:rsidP="00DB1559">
      <w:pPr>
        <w:pStyle w:val="BodyText"/>
      </w:pPr>
      <w:r w:rsidRPr="00407C94">
        <w:t xml:space="preserve">This section specifies work environments and conditions that may affect performance. Essential operating conditions that may be present (depending on the work situation, </w:t>
      </w:r>
      <w:r w:rsidRPr="00407C94">
        <w:t>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07C9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C94">
            <w:pPr>
              <w:pStyle w:val="BodyText"/>
              <w:rPr>
                <w:lang w:val="en-NZ"/>
              </w:rPr>
            </w:pPr>
            <w:r w:rsidRPr="00407C94">
              <w:rPr>
                <w:rStyle w:val="BoldandItalics"/>
              </w:rPr>
              <w:t>Research outline</w:t>
            </w:r>
            <w:r w:rsidRPr="00407C94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C94" w:rsidP="00407C94">
            <w:pPr>
              <w:pStyle w:val="ListBullet"/>
            </w:pPr>
            <w:r w:rsidRPr="00407C94">
              <w:t>information entry, including hard a</w:t>
            </w:r>
            <w:r w:rsidRPr="00407C94">
              <w:t>nd soft copy</w:t>
            </w:r>
          </w:p>
          <w:p w:rsidR="00000000" w:rsidRPr="00407C94" w:rsidP="00407C94">
            <w:pPr>
              <w:pStyle w:val="ListBullet"/>
            </w:pPr>
            <w:r w:rsidRPr="00407C94">
              <w:t xml:space="preserve">data storage and version control </w:t>
            </w:r>
          </w:p>
          <w:p w:rsidR="00000000" w:rsidP="00407C94">
            <w:pPr>
              <w:pStyle w:val="ListBullet"/>
              <w:rPr>
                <w:lang w:val="en-NZ"/>
              </w:rPr>
            </w:pPr>
            <w:r w:rsidRPr="00407C94">
              <w:t>print output.</w:t>
            </w:r>
          </w:p>
        </w:tc>
      </w:tr>
      <w:tr w:rsidTr="00407C9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C94">
            <w:pPr>
              <w:pStyle w:val="BodyText"/>
              <w:rPr>
                <w:lang w:val="en-NZ"/>
              </w:rPr>
            </w:pPr>
            <w:r w:rsidRPr="00407C94">
              <w:rPr>
                <w:rStyle w:val="BoldandItalics"/>
              </w:rPr>
              <w:t>Research</w:t>
            </w:r>
            <w:r w:rsidRPr="00407C94">
              <w:rPr>
                <w:rStyle w:val="SpecialBold"/>
              </w:rPr>
              <w:t xml:space="preserve"> </w:t>
            </w:r>
            <w:r w:rsidRPr="00407C94">
              <w:t>must include one of the following: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C94" w:rsidP="00407C94">
            <w:pPr>
              <w:pStyle w:val="ListBullet"/>
            </w:pPr>
            <w:r w:rsidRPr="00407C94">
              <w:t>desk-based research</w:t>
            </w:r>
          </w:p>
          <w:p w:rsidR="00000000" w:rsidRPr="00407C94" w:rsidP="00407C94">
            <w:pPr>
              <w:pStyle w:val="ListBullet"/>
            </w:pPr>
            <w:r w:rsidRPr="00407C94">
              <w:t>experiments</w:t>
            </w:r>
          </w:p>
          <w:p w:rsidR="00000000" w:rsidP="00407C94">
            <w:pPr>
              <w:pStyle w:val="ListBullet"/>
              <w:rPr>
                <w:lang w:val="en-NZ"/>
              </w:rPr>
            </w:pPr>
            <w:r w:rsidRPr="00407C94">
              <w:t>tests.</w:t>
            </w:r>
          </w:p>
        </w:tc>
      </w:tr>
      <w:tr w:rsidTr="00407C9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C94">
            <w:pPr>
              <w:pStyle w:val="BodyText"/>
              <w:rPr>
                <w:lang w:val="en-NZ"/>
              </w:rPr>
            </w:pPr>
            <w:r w:rsidRPr="00407C94">
              <w:rPr>
                <w:rStyle w:val="BoldandItalics"/>
              </w:rPr>
              <w:t>Research design</w:t>
            </w:r>
            <w:r w:rsidRPr="00407C94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C94" w:rsidP="00407C94">
            <w:pPr>
              <w:pStyle w:val="ListBullet"/>
            </w:pPr>
            <w:r w:rsidRPr="00407C94">
              <w:t>research methodology</w:t>
            </w:r>
          </w:p>
          <w:p w:rsidR="00000000" w:rsidRPr="00407C94" w:rsidP="00407C94">
            <w:pPr>
              <w:pStyle w:val="ListBullet"/>
            </w:pPr>
            <w:r w:rsidRPr="00407C94">
              <w:t>data gathering methods</w:t>
            </w:r>
          </w:p>
          <w:p w:rsidR="00000000" w:rsidP="00407C94">
            <w:pPr>
              <w:pStyle w:val="ListBullet"/>
              <w:rPr>
                <w:lang w:val="en-NZ"/>
              </w:rPr>
            </w:pPr>
            <w:r w:rsidRPr="00407C94">
              <w:t>data analysis methods.</w:t>
            </w:r>
          </w:p>
        </w:tc>
      </w:tr>
      <w:tr w:rsidTr="00407C9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C94">
            <w:pPr>
              <w:pStyle w:val="BodyText"/>
              <w:rPr>
                <w:lang w:val="en-NZ"/>
              </w:rPr>
            </w:pPr>
            <w:r w:rsidRPr="00407C94">
              <w:rPr>
                <w:rStyle w:val="BoldandItalics"/>
              </w:rPr>
              <w:t>Report requirements</w:t>
            </w:r>
            <w:r w:rsidRPr="00407C94">
              <w:t xml:space="preserve"> must satisfy: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C94" w:rsidP="00407C94">
            <w:pPr>
              <w:pStyle w:val="ListBullet"/>
            </w:pPr>
            <w:r w:rsidRPr="00407C94">
              <w:t>purpose</w:t>
            </w:r>
          </w:p>
          <w:p w:rsidR="00000000" w:rsidRPr="00407C94" w:rsidP="00407C94">
            <w:pPr>
              <w:pStyle w:val="ListBullet"/>
            </w:pPr>
            <w:r w:rsidRPr="00407C94">
              <w:t>objectives</w:t>
            </w:r>
          </w:p>
          <w:p w:rsidR="00000000" w:rsidRPr="00407C94" w:rsidP="00407C94">
            <w:pPr>
              <w:pStyle w:val="ListBullet"/>
            </w:pPr>
            <w:r w:rsidRPr="00407C94">
              <w:t>timeframe</w:t>
            </w:r>
          </w:p>
          <w:p w:rsidR="00000000" w:rsidRPr="00407C94" w:rsidP="00407C94">
            <w:pPr>
              <w:pStyle w:val="ListBullet"/>
            </w:pPr>
            <w:r w:rsidRPr="00407C94">
              <w:t>planned process</w:t>
            </w:r>
          </w:p>
          <w:p w:rsidR="00000000" w:rsidP="00407C94">
            <w:pPr>
              <w:pStyle w:val="ListBullet"/>
              <w:rPr>
                <w:lang w:val="en-NZ"/>
              </w:rPr>
            </w:pPr>
            <w:r w:rsidRPr="00407C94">
              <w:t>reporting, including findings and proposed actions or recommendations.</w:t>
            </w:r>
          </w:p>
        </w:tc>
      </w:tr>
      <w:tr w:rsidTr="00407C9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C94">
            <w:pPr>
              <w:pStyle w:val="BodyText"/>
              <w:rPr>
                <w:lang w:val="en-NZ"/>
              </w:rPr>
            </w:pPr>
            <w:r w:rsidRPr="00407C94">
              <w:rPr>
                <w:rStyle w:val="BoldandItalics"/>
              </w:rPr>
              <w:t xml:space="preserve">Workplace standards </w:t>
            </w:r>
            <w:r w:rsidRPr="00407C94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C94" w:rsidP="00407C94">
            <w:pPr>
              <w:pStyle w:val="ListBullet"/>
            </w:pPr>
            <w:r w:rsidRPr="00407C94">
              <w:t>agreed quality standards</w:t>
            </w:r>
          </w:p>
          <w:p w:rsidR="00000000" w:rsidRPr="00407C94" w:rsidP="00407C94">
            <w:pPr>
              <w:pStyle w:val="ListBullet"/>
            </w:pPr>
            <w:r w:rsidRPr="00407C94">
              <w:t>suitability for intended audience and purpose</w:t>
            </w:r>
          </w:p>
          <w:p w:rsidR="00000000" w:rsidRPr="00407C94" w:rsidP="00407C94">
            <w:pPr>
              <w:pStyle w:val="ListBullet"/>
            </w:pPr>
            <w:r w:rsidRPr="00407C94">
              <w:t>use of specialist or management summaries</w:t>
            </w:r>
          </w:p>
          <w:p w:rsidR="00000000" w:rsidRPr="00407C94" w:rsidP="00407C94">
            <w:pPr>
              <w:pStyle w:val="ListBullet"/>
            </w:pPr>
            <w:r w:rsidRPr="00407C94">
              <w:t>compliance with protocols, conventions and legal requirements relating to acknowledgements and intellectual property.</w:t>
            </w:r>
          </w:p>
        </w:tc>
      </w:tr>
    </w:tbl>
    <w:p w:rsidR="00000000" w:rsidRPr="00407C94" w:rsidP="00407C94">
      <w:pPr>
        <w:pStyle w:val="BodyText"/>
      </w:pPr>
    </w:p>
    <w:p w:rsidR="00000000" w:rsidRPr="00407C94" w:rsidP="00407C94">
      <w:pPr>
        <w:pStyle w:val="AllowPageBreak"/>
      </w:pPr>
    </w:p>
    <w:p w:rsidR="00000000" w:rsidRPr="00407C94" w:rsidP="00407C94">
      <w:pPr>
        <w:pStyle w:val="Heading1"/>
      </w:pPr>
      <w:bookmarkStart w:id="8" w:name="O_795838"/>
      <w:bookmarkEnd w:id="8"/>
      <w:r w:rsidRPr="00407C94">
        <w:t>Unit Mapping Information</w:t>
      </w:r>
    </w:p>
    <w:p w:rsidR="00000000" w:rsidRPr="00407C94" w:rsidP="00DB1559">
      <w:pPr>
        <w:pStyle w:val="BodyText"/>
      </w:pPr>
      <w:r w:rsidRPr="00407C94">
        <w:t>Equivalent to AURAFA5006 Prepare technical reports</w:t>
      </w:r>
    </w:p>
    <w:p w:rsidR="00000000" w:rsidRPr="00407C94" w:rsidP="00407C94">
      <w:pPr>
        <w:pStyle w:val="Heading1"/>
      </w:pPr>
      <w:bookmarkStart w:id="9" w:name="O_795845"/>
      <w:bookmarkEnd w:id="9"/>
      <w:r w:rsidRPr="00407C94">
        <w:t>Links</w:t>
      </w:r>
    </w:p>
    <w:p w:rsidR="00000000" w:rsidRPr="00407C94" w:rsidP="00DB1559">
      <w:pPr>
        <w:pStyle w:val="BodyText"/>
      </w:pPr>
      <w:r w:rsidRPr="00407C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15D2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07C94" w:rsidP="00DB1559">
      <w:pPr>
        <w:pStyle w:val="BodyText"/>
        <w:sectPr w:rsidSect="00407C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07C94" w:rsidP="00407C94">
      <w:pPr>
        <w:pStyle w:val="SuperHeading"/>
      </w:pPr>
      <w:r w:rsidRPr="00407C94">
        <w:t>Assessment Requirements for AURAFA006 Conduct research and present technical reports</w:t>
      </w:r>
    </w:p>
    <w:p w:rsidR="00000000" w:rsidRPr="00407C94" w:rsidP="00407C94">
      <w:pPr>
        <w:pStyle w:val="Heading1"/>
      </w:pPr>
      <w:bookmarkStart w:id="10" w:name="O_795840"/>
      <w:bookmarkEnd w:id="10"/>
      <w:r w:rsidRPr="00407C9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B155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C94" w:rsidP="00407C94">
            <w:pPr>
              <w:pStyle w:val="BodyText"/>
            </w:pPr>
            <w:r w:rsidRPr="00407C9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C94">
            <w:pPr>
              <w:pStyle w:val="BodyText"/>
              <w:rPr>
                <w:lang w:val="en-NZ"/>
              </w:rPr>
            </w:pPr>
            <w:r w:rsidRPr="00407C94">
              <w:rPr>
                <w:rStyle w:val="SpecialBold"/>
              </w:rPr>
              <w:t>Comment</w:t>
            </w:r>
          </w:p>
        </w:tc>
      </w:tr>
      <w:tr w:rsidTr="00DB155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C94">
            <w:pPr>
              <w:pStyle w:val="BodyText"/>
              <w:rPr>
                <w:lang w:val="en-NZ"/>
              </w:rPr>
            </w:pPr>
            <w:r w:rsidRPr="00407C94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C94" w:rsidP="00407C94">
            <w:pPr>
              <w:pStyle w:val="BodyText"/>
            </w:pPr>
            <w:r w:rsidRPr="00407C94">
              <w:t>New unit of competency.</w:t>
            </w:r>
          </w:p>
        </w:tc>
      </w:tr>
    </w:tbl>
    <w:p w:rsidR="00000000" w:rsidRPr="00407C94" w:rsidP="00407C94">
      <w:pPr>
        <w:pStyle w:val="BodyText"/>
      </w:pPr>
    </w:p>
    <w:p w:rsidR="00000000" w:rsidRPr="00407C94" w:rsidP="00407C94">
      <w:pPr>
        <w:pStyle w:val="AllowPageBreak"/>
      </w:pPr>
    </w:p>
    <w:p w:rsidR="00000000" w:rsidRPr="00407C94" w:rsidP="00407C94">
      <w:pPr>
        <w:pStyle w:val="Heading1"/>
      </w:pPr>
      <w:bookmarkStart w:id="11" w:name="O_795841"/>
      <w:bookmarkEnd w:id="11"/>
      <w:r w:rsidRPr="00407C94">
        <w:t>Performance Evidence</w:t>
      </w:r>
    </w:p>
    <w:p w:rsidR="00000000" w:rsidRPr="00407C94" w:rsidP="00DB1559">
      <w:pPr>
        <w:pStyle w:val="BodyText"/>
      </w:pPr>
      <w:r w:rsidRPr="00407C94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407C94" w:rsidP="00407C94">
      <w:pPr>
        <w:pStyle w:val="ListBullet"/>
      </w:pPr>
      <w:r w:rsidRPr="00407C94">
        <w:t>research and prepare two differen</w:t>
      </w:r>
      <w:r w:rsidRPr="00407C94">
        <w:t>t technical reports, in which the work must involve:</w:t>
      </w:r>
    </w:p>
    <w:p w:rsidR="00000000" w:rsidRPr="00407C94" w:rsidP="00407C94">
      <w:pPr>
        <w:pStyle w:val="ListBullet2"/>
      </w:pPr>
      <w:r w:rsidRPr="00407C94">
        <w:t>accessing and interpreting relevant automotive technical information</w:t>
      </w:r>
    </w:p>
    <w:p w:rsidR="00000000" w:rsidRPr="00407C94" w:rsidP="00407C94">
      <w:pPr>
        <w:pStyle w:val="ListBullet2"/>
      </w:pPr>
      <w:r w:rsidRPr="00407C94">
        <w:t>developing a research outline</w:t>
      </w:r>
    </w:p>
    <w:p w:rsidR="00000000" w:rsidRPr="00407C94" w:rsidP="00407C94">
      <w:pPr>
        <w:pStyle w:val="ListBullet2"/>
      </w:pPr>
      <w:r w:rsidRPr="00407C94">
        <w:t>undertaking detailed research of the subject area</w:t>
      </w:r>
    </w:p>
    <w:p w:rsidR="00000000" w:rsidRPr="00407C94" w:rsidP="00407C94">
      <w:pPr>
        <w:pStyle w:val="ListBullet2"/>
      </w:pPr>
      <w:r w:rsidRPr="00407C94">
        <w:t xml:space="preserve">analysing data </w:t>
      </w:r>
    </w:p>
    <w:p w:rsidR="00000000" w:rsidRPr="00407C94" w:rsidP="00407C94">
      <w:pPr>
        <w:pStyle w:val="ListBullet2"/>
      </w:pPr>
      <w:r w:rsidRPr="00407C94">
        <w:t xml:space="preserve">developing conclusions, findings and </w:t>
      </w:r>
      <w:r w:rsidRPr="00407C94">
        <w:t>recommendations</w:t>
      </w:r>
    </w:p>
    <w:p w:rsidR="00000000" w:rsidRPr="00407C94" w:rsidP="00407C94">
      <w:pPr>
        <w:pStyle w:val="ListBullet2"/>
      </w:pPr>
      <w:r w:rsidRPr="00407C94">
        <w:t>presenting reports to intended target audience.</w:t>
      </w:r>
    </w:p>
    <w:p w:rsidR="00000000" w:rsidRPr="00407C94" w:rsidP="00407C94">
      <w:pPr>
        <w:pStyle w:val="AllowPageBreak"/>
      </w:pPr>
    </w:p>
    <w:p w:rsidR="00000000" w:rsidRPr="00407C94" w:rsidP="00407C94">
      <w:pPr>
        <w:pStyle w:val="Heading1"/>
      </w:pPr>
      <w:bookmarkStart w:id="12" w:name="O_795842"/>
      <w:bookmarkEnd w:id="12"/>
      <w:r w:rsidRPr="00407C94">
        <w:t>Knowledge Evidence</w:t>
      </w:r>
    </w:p>
    <w:p w:rsidR="00000000" w:rsidRPr="00407C94" w:rsidP="00DB1559">
      <w:pPr>
        <w:pStyle w:val="BodyText"/>
      </w:pPr>
      <w:r w:rsidRPr="00407C94">
        <w:t>Individuals must be able to demonstrate knowledge of:</w:t>
      </w:r>
    </w:p>
    <w:p w:rsidR="00000000" w:rsidRPr="00407C94" w:rsidP="00407C94">
      <w:pPr>
        <w:pStyle w:val="ListBullet"/>
      </w:pPr>
      <w:r w:rsidRPr="00407C94">
        <w:t>research methods, including:</w:t>
      </w:r>
    </w:p>
    <w:p w:rsidR="00000000" w:rsidRPr="00407C94" w:rsidP="00407C94">
      <w:pPr>
        <w:pStyle w:val="ListBullet2"/>
      </w:pPr>
      <w:r w:rsidRPr="00407C94">
        <w:t>qualitative, including:</w:t>
      </w:r>
    </w:p>
    <w:p w:rsidR="00000000" w:rsidRPr="00407C94" w:rsidP="00407C94">
      <w:pPr>
        <w:pStyle w:val="ListBullet3"/>
      </w:pPr>
      <w:r w:rsidRPr="00407C94">
        <w:t>participant observations</w:t>
      </w:r>
    </w:p>
    <w:p w:rsidR="00000000" w:rsidRPr="00407C94" w:rsidP="00407C94">
      <w:pPr>
        <w:pStyle w:val="ListBullet3"/>
      </w:pPr>
      <w:r w:rsidRPr="00407C94">
        <w:t>interviews</w:t>
      </w:r>
    </w:p>
    <w:p w:rsidR="00000000" w:rsidRPr="00407C94" w:rsidP="00407C94">
      <w:pPr>
        <w:pStyle w:val="ListBullet3"/>
      </w:pPr>
      <w:r w:rsidRPr="00407C94">
        <w:t>focus groups</w:t>
      </w:r>
    </w:p>
    <w:p w:rsidR="00000000" w:rsidRPr="00407C94" w:rsidP="00407C94">
      <w:pPr>
        <w:pStyle w:val="ListBullet2"/>
      </w:pPr>
      <w:r w:rsidRPr="00407C94">
        <w:t>quantitative, including:</w:t>
      </w:r>
    </w:p>
    <w:p w:rsidR="00000000" w:rsidRPr="00407C94" w:rsidP="00407C94">
      <w:pPr>
        <w:pStyle w:val="ListBullet3"/>
      </w:pPr>
      <w:r w:rsidRPr="00407C94">
        <w:t>questionnaires</w:t>
      </w:r>
    </w:p>
    <w:p w:rsidR="00000000" w:rsidRPr="00407C94" w:rsidP="00407C94">
      <w:pPr>
        <w:pStyle w:val="ListBullet3"/>
      </w:pPr>
      <w:r w:rsidRPr="00407C94">
        <w:t>laboratory experiments</w:t>
      </w:r>
    </w:p>
    <w:p w:rsidR="00000000" w:rsidRPr="00407C94" w:rsidP="00407C94">
      <w:pPr>
        <w:pStyle w:val="ListBullet"/>
      </w:pPr>
      <w:r w:rsidRPr="00407C94">
        <w:t>procedures for undertaking research, including:</w:t>
      </w:r>
    </w:p>
    <w:p w:rsidR="00000000" w:rsidRPr="00407C94" w:rsidP="00407C94">
      <w:pPr>
        <w:pStyle w:val="ListBullet2"/>
      </w:pPr>
      <w:r w:rsidRPr="00407C94">
        <w:t>planning the research, including:</w:t>
      </w:r>
    </w:p>
    <w:p w:rsidR="00000000" w:rsidRPr="00407C94" w:rsidP="00407C94">
      <w:pPr>
        <w:pStyle w:val="ListBullet3"/>
      </w:pPr>
      <w:r w:rsidRPr="00407C94">
        <w:t>identifying the problem</w:t>
      </w:r>
    </w:p>
    <w:p w:rsidR="00000000" w:rsidRPr="00407C94" w:rsidP="00407C94">
      <w:pPr>
        <w:pStyle w:val="ListBullet3"/>
      </w:pPr>
      <w:r w:rsidRPr="00407C94">
        <w:t>defining purpose and limits of the research</w:t>
      </w:r>
    </w:p>
    <w:p w:rsidR="00000000" w:rsidRPr="00407C94" w:rsidP="00407C94">
      <w:pPr>
        <w:pStyle w:val="ListBullet3"/>
      </w:pPr>
      <w:r w:rsidRPr="00407C94">
        <w:t xml:space="preserve">developing a research </w:t>
      </w:r>
      <w:r w:rsidRPr="00407C94">
        <w:t>outline</w:t>
      </w:r>
    </w:p>
    <w:p w:rsidR="00000000" w:rsidRPr="00407C94" w:rsidP="00407C94">
      <w:pPr>
        <w:pStyle w:val="ListBullet3"/>
      </w:pPr>
      <w:r w:rsidRPr="00407C94">
        <w:t>sourcing information</w:t>
      </w:r>
    </w:p>
    <w:p w:rsidR="00000000" w:rsidRPr="00407C94" w:rsidP="00407C94">
      <w:pPr>
        <w:pStyle w:val="ListBullet2"/>
      </w:pPr>
      <w:r w:rsidRPr="00407C94">
        <w:t>designing the research, including:</w:t>
      </w:r>
    </w:p>
    <w:p w:rsidR="00000000" w:rsidRPr="00407C94" w:rsidP="00407C94">
      <w:pPr>
        <w:pStyle w:val="ListBullet3"/>
      </w:pPr>
      <w:r w:rsidRPr="00407C94">
        <w:t>methodology</w:t>
      </w:r>
    </w:p>
    <w:p w:rsidR="00000000" w:rsidRPr="00407C94" w:rsidP="00407C94">
      <w:pPr>
        <w:pStyle w:val="ListBullet3"/>
      </w:pPr>
      <w:r w:rsidRPr="00407C94">
        <w:t>data gathering</w:t>
      </w:r>
    </w:p>
    <w:p w:rsidR="00000000" w:rsidRPr="00407C94" w:rsidP="00407C94">
      <w:pPr>
        <w:pStyle w:val="ListBullet3"/>
      </w:pPr>
      <w:r w:rsidRPr="00407C94">
        <w:t>data analysis</w:t>
      </w:r>
    </w:p>
    <w:p w:rsidR="00000000" w:rsidRPr="00407C94" w:rsidP="00407C94">
      <w:pPr>
        <w:pStyle w:val="ListBullet3"/>
      </w:pPr>
      <w:r w:rsidRPr="00407C94">
        <w:t>conducting pilot studies</w:t>
      </w:r>
    </w:p>
    <w:p w:rsidR="00000000" w:rsidRPr="00407C94" w:rsidP="00407C94">
      <w:pPr>
        <w:pStyle w:val="ListBullet2"/>
      </w:pPr>
      <w:r w:rsidRPr="00407C94">
        <w:t>conducting the research, including data gathering, including common testing procedures</w:t>
      </w:r>
    </w:p>
    <w:p w:rsidR="00000000" w:rsidRPr="00407C94" w:rsidP="00407C94">
      <w:pPr>
        <w:pStyle w:val="ListBullet2"/>
      </w:pPr>
      <w:r w:rsidRPr="00407C94">
        <w:t>data analysis, including calculating mean, mode, median and percentages</w:t>
      </w:r>
    </w:p>
    <w:p w:rsidR="00000000" w:rsidRPr="00407C94" w:rsidP="00407C94">
      <w:pPr>
        <w:pStyle w:val="ListBullet2"/>
      </w:pPr>
      <w:r w:rsidRPr="00407C94">
        <w:t>drawing conclusions from data analysis</w:t>
      </w:r>
    </w:p>
    <w:p w:rsidR="00000000" w:rsidRPr="00407C94" w:rsidP="00407C94">
      <w:pPr>
        <w:pStyle w:val="ListBullet"/>
      </w:pPr>
      <w:r w:rsidRPr="00407C94">
        <w:t>preparing and presenting a technical report, including:</w:t>
      </w:r>
    </w:p>
    <w:p w:rsidR="00000000" w:rsidRPr="00407C94" w:rsidP="00407C94">
      <w:pPr>
        <w:pStyle w:val="ListBullet2"/>
      </w:pPr>
      <w:r w:rsidRPr="00407C94">
        <w:t>writing for a specific audience</w:t>
      </w:r>
    </w:p>
    <w:p w:rsidR="00000000" w:rsidRPr="00407C94" w:rsidP="00407C94">
      <w:pPr>
        <w:pStyle w:val="ListBullet2"/>
      </w:pPr>
      <w:r w:rsidRPr="00407C94">
        <w:t>using pictures and diagrams</w:t>
      </w:r>
    </w:p>
    <w:p w:rsidR="00000000" w:rsidRPr="00407C94" w:rsidP="00407C94">
      <w:pPr>
        <w:pStyle w:val="ListBullet2"/>
      </w:pPr>
      <w:r w:rsidRPr="00407C94">
        <w:t xml:space="preserve">using style guides </w:t>
      </w:r>
    </w:p>
    <w:p w:rsidR="00000000" w:rsidRPr="00407C94" w:rsidP="00407C94">
      <w:pPr>
        <w:pStyle w:val="ListBullet2"/>
      </w:pPr>
      <w:r w:rsidRPr="00407C94">
        <w:t>storing data and documents.</w:t>
      </w:r>
    </w:p>
    <w:p w:rsidR="00000000" w:rsidRPr="00407C94" w:rsidP="00407C94">
      <w:pPr>
        <w:pStyle w:val="AllowPageBreak"/>
      </w:pPr>
    </w:p>
    <w:p w:rsidR="00000000" w:rsidRPr="00407C94" w:rsidP="00407C94">
      <w:pPr>
        <w:pStyle w:val="Heading1"/>
      </w:pPr>
      <w:bookmarkStart w:id="13" w:name="O_795843"/>
      <w:bookmarkEnd w:id="13"/>
      <w:r w:rsidRPr="00407C94">
        <w:t>Assessment Conditions</w:t>
      </w:r>
    </w:p>
    <w:p w:rsidR="00000000" w:rsidRPr="00407C94" w:rsidP="00DB1559">
      <w:pPr>
        <w:pStyle w:val="BodyText"/>
      </w:pPr>
      <w:r w:rsidRPr="00407C94">
        <w:t>Assessors must satisfy NVR/AQTF assessor requirements.</w:t>
      </w:r>
    </w:p>
    <w:p w:rsidR="00000000" w:rsidRPr="00407C94" w:rsidP="00DB1559">
      <w:pPr>
        <w:pStyle w:val="BodyText"/>
      </w:pPr>
      <w:r w:rsidRPr="00407C94">
        <w:t>Competency is to be assessed in the workplace or a simulated environment that accurately reflects performance in a real workplace set</w:t>
      </w:r>
      <w:r w:rsidRPr="00407C94">
        <w:t>ting.</w:t>
      </w:r>
    </w:p>
    <w:p w:rsidR="00000000" w:rsidRPr="00407C94" w:rsidP="00DB1559">
      <w:pPr>
        <w:pStyle w:val="BodyText"/>
      </w:pPr>
      <w:r w:rsidRPr="00407C94">
        <w:t>Assessment must include direct observation of tasks.</w:t>
      </w:r>
    </w:p>
    <w:p w:rsidR="00000000" w:rsidRPr="00407C94" w:rsidP="00DB1559">
      <w:pPr>
        <w:pStyle w:val="BodyText"/>
      </w:pPr>
      <w:r w:rsidRPr="00407C94">
        <w:t>Wher</w:t>
      </w:r>
      <w:r w:rsidRPr="00407C94">
        <w:t>e assessment of competency includes third-party evidence, individuals must provide evidence that links them to researching, preparing and presenting technical reports in the automotive workplace, e.g. technical reports and presentation notes.</w:t>
      </w:r>
    </w:p>
    <w:p w:rsidR="00000000" w:rsidRPr="00407C94" w:rsidP="00DB1559">
      <w:pPr>
        <w:pStyle w:val="BodyText"/>
      </w:pPr>
      <w:r w:rsidRPr="00407C94">
        <w:t>Assessment m</w:t>
      </w:r>
      <w:r w:rsidRPr="00407C94">
        <w:t>ust verify performance evidence through questioning on skills and knowledge to ensure correct interpretation and application.</w:t>
      </w:r>
    </w:p>
    <w:p w:rsidR="00000000" w:rsidRPr="00407C94" w:rsidP="00DB1559">
      <w:pPr>
        <w:pStyle w:val="BodyText"/>
      </w:pPr>
      <w:r w:rsidRPr="00407C94">
        <w:t>The following resources must be made available:</w:t>
      </w:r>
    </w:p>
    <w:p w:rsidR="00000000" w:rsidRPr="00407C94" w:rsidP="00407C94">
      <w:pPr>
        <w:pStyle w:val="ListBullet"/>
      </w:pPr>
      <w:r w:rsidRPr="00407C94">
        <w:t>situations requiring research activities and technical report writing</w:t>
      </w:r>
    </w:p>
    <w:p w:rsidR="00000000" w:rsidRPr="00407C94" w:rsidP="00407C94">
      <w:pPr>
        <w:pStyle w:val="ListBullet"/>
      </w:pPr>
      <w:r w:rsidRPr="00407C94">
        <w:t>range of r</w:t>
      </w:r>
      <w:r w:rsidRPr="00407C94">
        <w:t xml:space="preserve">eference materials relevant to technical research activities </w:t>
      </w:r>
    </w:p>
    <w:p w:rsidR="00000000" w:rsidRPr="00407C94" w:rsidP="00407C94">
      <w:pPr>
        <w:pStyle w:val="ListBullet"/>
      </w:pPr>
      <w:r w:rsidRPr="00407C94">
        <w:t>commercially realistic number of co-workers to which the technical report may be presented.</w:t>
      </w:r>
    </w:p>
    <w:p w:rsidR="00000000" w:rsidRPr="00407C94" w:rsidP="00407C94">
      <w:pPr>
        <w:pStyle w:val="AllowPageBreak"/>
      </w:pPr>
    </w:p>
    <w:p w:rsidR="00000000" w:rsidRPr="00407C94" w:rsidP="00407C94">
      <w:pPr>
        <w:pStyle w:val="Heading1"/>
      </w:pPr>
      <w:bookmarkStart w:id="14" w:name="O_795846"/>
      <w:bookmarkEnd w:id="14"/>
      <w:r w:rsidRPr="00407C94">
        <w:t>Links</w:t>
      </w:r>
    </w:p>
    <w:p w:rsidR="00000000" w:rsidRPr="00407C94" w:rsidP="00DB1559">
      <w:pPr>
        <w:pStyle w:val="BodyText"/>
      </w:pPr>
      <w:r w:rsidRPr="00407C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15D2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07C94" w:rsidP="00DB1559">
      <w:pPr>
        <w:pStyle w:val="BodyText"/>
      </w:pPr>
      <w:r w:rsidRPr="00407C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15D2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07C94" w:rsidP="00407C94"/>
    <w:sectPr w:rsidSect="00407C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C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C94" w:rsidRPr="00DB1559" w:rsidP="00DB15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C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559" w:rsidP="00407C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B1559" w:rsidP="00407C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B1559" w:rsidP="00407C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C94" w:rsidP="00407C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B1559">
      <w:t>Approved</w:t>
    </w:r>
    <w:r w:rsidR="00DB155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B155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B1559">
      <w:rPr>
        <w:noProof/>
      </w:rPr>
      <w:t>5</w:t>
    </w:r>
    <w:r>
      <w:rPr>
        <w:noProof/>
      </w:rPr>
      <w:fldChar w:fldCharType="end"/>
    </w:r>
  </w:p>
  <w:p w:rsidR="00407C94" w:rsidP="00407C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B155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B1559">
      <w:t>Mining and Automotive Skills Alliance</w:t>
    </w:r>
    <w:r w:rsidR="00DB1559">
      <w:fldChar w:fldCharType="end"/>
    </w:r>
  </w:p>
  <w:p w:rsidR="00407C94" w:rsidP="00407C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C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5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7C94" w:rsidRPr="00DB1559" w:rsidP="00DB15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C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559" w:rsidRPr="002D2AF8" w:rsidP="00407C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AURAFA006 Conduct research and present technical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B1559" w:rsidP="00407C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C94" w:rsidRPr="002D2AF8" w:rsidP="00407C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B1559">
      <w:t>AURAFA006 Conduct research and present technical reports</w:t>
    </w:r>
    <w:r w:rsidR="00DB155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B1559">
      <w:rPr>
        <w:noProof/>
      </w:rPr>
      <w:t>1 March 2025</w:t>
    </w:r>
    <w:r>
      <w:fldChar w:fldCharType="end"/>
    </w:r>
  </w:p>
  <w:p w:rsidR="00407C94" w:rsidP="00407C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1882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2256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DC36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C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7C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7C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7C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7C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7C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7C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7C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7C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7C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7C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7C94"/>
  </w:style>
  <w:style w:type="character" w:customStyle="1" w:styleId="Heading1Char">
    <w:name w:val="Heading 1 Char"/>
    <w:basedOn w:val="DefaultParagraphFont"/>
    <w:link w:val="Heading1"/>
    <w:rsid w:val="00407C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7C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7C9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07C9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7C9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7C94"/>
    <w:rPr>
      <w:b/>
      <w:spacing w:val="0"/>
    </w:rPr>
  </w:style>
  <w:style w:type="paragraph" w:styleId="ListBullet2">
    <w:name w:val="List Bullet 2"/>
    <w:basedOn w:val="List2"/>
    <w:rsid w:val="00407C9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7C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7C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07C9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407C9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07C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7C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7C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7C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7C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7C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7C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7C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7C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7C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7C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7C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7C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7C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7C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7C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7C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7C9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07C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7C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7C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7C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7C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7C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7C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7C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7C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7C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7C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7C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7C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7C94"/>
    <w:rPr>
      <w:i/>
    </w:rPr>
  </w:style>
  <w:style w:type="paragraph" w:styleId="Caption">
    <w:name w:val="caption"/>
    <w:basedOn w:val="BodyText"/>
    <w:next w:val="Normal"/>
    <w:qFormat/>
    <w:rsid w:val="00407C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7C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7C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7C94"/>
  </w:style>
  <w:style w:type="paragraph" w:styleId="TableofFigures">
    <w:name w:val="table of figures"/>
    <w:basedOn w:val="Normal"/>
    <w:next w:val="Normal"/>
    <w:semiHidden/>
    <w:rsid w:val="00407C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7C9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07C94"/>
    <w:rPr>
      <w:rFonts w:ascii="Wingdings" w:hAnsi="Wingdings"/>
    </w:rPr>
  </w:style>
  <w:style w:type="paragraph" w:customStyle="1" w:styleId="TableHeading">
    <w:name w:val="Table Heading"/>
    <w:basedOn w:val="HeadingBase"/>
    <w:rsid w:val="00407C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7C94"/>
    <w:rPr>
      <w:color w:val="0033CC"/>
      <w:u w:val="none"/>
    </w:rPr>
  </w:style>
  <w:style w:type="paragraph" w:customStyle="1" w:styleId="BodyTextRight">
    <w:name w:val="Body Text Right"/>
    <w:basedOn w:val="BodyText"/>
    <w:rsid w:val="00407C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7C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7C9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7C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7C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7C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7C94"/>
    <w:rPr>
      <w:sz w:val="32"/>
    </w:rPr>
  </w:style>
  <w:style w:type="paragraph" w:customStyle="1" w:styleId="HeadingProcedure">
    <w:name w:val="Heading Procedure"/>
    <w:basedOn w:val="HeadingBase"/>
    <w:next w:val="Normal"/>
    <w:rsid w:val="00407C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7C94"/>
    <w:pPr>
      <w:spacing w:before="60" w:after="60"/>
    </w:pPr>
  </w:style>
  <w:style w:type="paragraph" w:styleId="ListContinue">
    <w:name w:val="List Continue"/>
    <w:basedOn w:val="List"/>
    <w:rsid w:val="00407C94"/>
    <w:pPr>
      <w:ind w:firstLine="0"/>
    </w:pPr>
  </w:style>
  <w:style w:type="paragraph" w:customStyle="1" w:styleId="ListNote">
    <w:name w:val="List Note"/>
    <w:basedOn w:val="List"/>
    <w:rsid w:val="00407C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7C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7C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7C94"/>
    <w:rPr>
      <w:rFonts w:ascii="Courier New" w:hAnsi="Courier New"/>
    </w:rPr>
  </w:style>
  <w:style w:type="paragraph" w:customStyle="1" w:styleId="NoteBullet">
    <w:name w:val="Note Bullet"/>
    <w:basedOn w:val="Note"/>
    <w:rsid w:val="00407C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7C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7C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7C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7C9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07C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7C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7C94"/>
    <w:rPr>
      <w:b/>
      <w:smallCaps/>
    </w:rPr>
  </w:style>
  <w:style w:type="paragraph" w:customStyle="1" w:styleId="TableListNumber">
    <w:name w:val="Table List Number"/>
    <w:basedOn w:val="ListNumber"/>
    <w:rsid w:val="00407C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7C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7C94"/>
    <w:pPr>
      <w:numPr>
        <w:numId w:val="10"/>
      </w:numPr>
    </w:pPr>
  </w:style>
  <w:style w:type="paragraph" w:customStyle="1" w:styleId="ListAlpha2">
    <w:name w:val="List Alpha 2"/>
    <w:basedOn w:val="List2"/>
    <w:rsid w:val="00407C94"/>
    <w:pPr>
      <w:numPr>
        <w:numId w:val="9"/>
      </w:numPr>
    </w:pPr>
  </w:style>
  <w:style w:type="paragraph" w:styleId="List2">
    <w:name w:val="List 2"/>
    <w:basedOn w:val="BodyText"/>
    <w:rsid w:val="00407C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7C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7C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7C9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07C9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07C94"/>
    <w:pPr>
      <w:numPr>
        <w:numId w:val="5"/>
      </w:numPr>
    </w:pPr>
  </w:style>
  <w:style w:type="paragraph" w:styleId="ListContinue2">
    <w:name w:val="List Continue 2"/>
    <w:basedOn w:val="List2"/>
    <w:rsid w:val="00407C94"/>
    <w:pPr>
      <w:ind w:firstLine="0"/>
    </w:pPr>
  </w:style>
  <w:style w:type="paragraph" w:styleId="ListContinue3">
    <w:name w:val="List Continue 3"/>
    <w:basedOn w:val="List3"/>
    <w:rsid w:val="00407C94"/>
    <w:pPr>
      <w:ind w:left="1021" w:firstLine="0"/>
    </w:pPr>
  </w:style>
  <w:style w:type="paragraph" w:styleId="ListContinue4">
    <w:name w:val="List Continue 4"/>
    <w:basedOn w:val="List4"/>
    <w:rsid w:val="00407C94"/>
    <w:pPr>
      <w:ind w:firstLine="0"/>
    </w:pPr>
  </w:style>
  <w:style w:type="paragraph" w:styleId="ListContinue5">
    <w:name w:val="List Continue 5"/>
    <w:basedOn w:val="List5"/>
    <w:rsid w:val="00407C94"/>
    <w:pPr>
      <w:ind w:firstLine="0"/>
    </w:pPr>
  </w:style>
  <w:style w:type="paragraph" w:styleId="ListNumber3">
    <w:name w:val="List Number 3"/>
    <w:basedOn w:val="List3"/>
    <w:rsid w:val="00407C94"/>
    <w:pPr>
      <w:numPr>
        <w:numId w:val="6"/>
      </w:numPr>
    </w:pPr>
  </w:style>
  <w:style w:type="paragraph" w:styleId="ListNumber4">
    <w:name w:val="List Number 4"/>
    <w:basedOn w:val="List4"/>
    <w:rsid w:val="00407C94"/>
    <w:pPr>
      <w:numPr>
        <w:numId w:val="7"/>
      </w:numPr>
    </w:pPr>
  </w:style>
  <w:style w:type="paragraph" w:styleId="ListNumber5">
    <w:name w:val="List Number 5"/>
    <w:basedOn w:val="List5"/>
    <w:rsid w:val="00407C94"/>
    <w:pPr>
      <w:numPr>
        <w:numId w:val="8"/>
      </w:numPr>
    </w:pPr>
  </w:style>
  <w:style w:type="paragraph" w:styleId="BlockText">
    <w:name w:val="Block Text"/>
    <w:basedOn w:val="Normal"/>
    <w:rsid w:val="00407C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7C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7C94"/>
    <w:rPr>
      <w:sz w:val="16"/>
      <w:vertAlign w:val="superscript"/>
    </w:rPr>
  </w:style>
  <w:style w:type="character" w:customStyle="1" w:styleId="Symbols">
    <w:name w:val="Symbols"/>
    <w:basedOn w:val="DefaultParagraphFont"/>
    <w:rsid w:val="00407C94"/>
    <w:rPr>
      <w:rFonts w:ascii="Symbol" w:hAnsi="Symbol"/>
    </w:rPr>
  </w:style>
  <w:style w:type="character" w:customStyle="1" w:styleId="MenuOptions">
    <w:name w:val="Menu Options"/>
    <w:basedOn w:val="DefaultParagraphFont"/>
    <w:rsid w:val="00407C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7C94"/>
    <w:rPr>
      <w:b/>
    </w:rPr>
  </w:style>
  <w:style w:type="character" w:customStyle="1" w:styleId="Underlined">
    <w:name w:val="Underlined"/>
    <w:basedOn w:val="DefaultParagraphFont"/>
    <w:rsid w:val="00407C94"/>
    <w:rPr>
      <w:u w:val="single"/>
    </w:rPr>
  </w:style>
  <w:style w:type="paragraph" w:customStyle="1" w:styleId="TableBodyTextRight">
    <w:name w:val="Table Body Text Right"/>
    <w:basedOn w:val="TableBodyText"/>
    <w:rsid w:val="00407C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7C94"/>
    <w:rPr>
      <w:sz w:val="18"/>
    </w:rPr>
  </w:style>
  <w:style w:type="paragraph" w:customStyle="1" w:styleId="BodySmallRight">
    <w:name w:val="Body Small Right"/>
    <w:basedOn w:val="BodyTextRight"/>
    <w:rsid w:val="00407C94"/>
    <w:rPr>
      <w:sz w:val="18"/>
      <w:szCs w:val="18"/>
    </w:rPr>
  </w:style>
  <w:style w:type="paragraph" w:customStyle="1" w:styleId="MarginEdition">
    <w:name w:val="Margin Edition"/>
    <w:basedOn w:val="MarginNote"/>
    <w:rsid w:val="00407C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7C94"/>
    <w:rPr>
      <w:sz w:val="2"/>
      <w:szCs w:val="2"/>
    </w:rPr>
  </w:style>
  <w:style w:type="character" w:customStyle="1" w:styleId="Small">
    <w:name w:val="Small"/>
    <w:basedOn w:val="DefaultParagraphFont"/>
    <w:rsid w:val="00407C94"/>
    <w:rPr>
      <w:sz w:val="16"/>
    </w:rPr>
  </w:style>
  <w:style w:type="paragraph" w:customStyle="1" w:styleId="WideTable">
    <w:name w:val="Wide Table"/>
    <w:basedOn w:val="Normal"/>
    <w:rsid w:val="00407C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7C94"/>
  </w:style>
  <w:style w:type="paragraph" w:styleId="Quote">
    <w:name w:val="Quote"/>
    <w:basedOn w:val="Heading1"/>
    <w:link w:val="QuoteChar"/>
    <w:qFormat/>
    <w:rsid w:val="00407C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7C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7C94"/>
    <w:pPr>
      <w:pageBreakBefore/>
    </w:pPr>
  </w:style>
  <w:style w:type="paragraph" w:customStyle="1" w:styleId="Border">
    <w:name w:val="Border"/>
    <w:basedOn w:val="Normal"/>
    <w:qFormat/>
    <w:rsid w:val="00407C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7C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7C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7C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7C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7C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7C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7C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7C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7C94"/>
    <w:rPr>
      <w:u w:val="single"/>
    </w:rPr>
  </w:style>
  <w:style w:type="paragraph" w:styleId="BalloonText">
    <w:name w:val="Balloon Text"/>
    <w:basedOn w:val="Normal"/>
    <w:link w:val="BalloonTextChar"/>
    <w:rsid w:val="00407C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7C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7C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7C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7C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7C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7C94"/>
    <w:pPr>
      <w:spacing w:before="0" w:after="0"/>
    </w:pPr>
  </w:style>
  <w:style w:type="paragraph" w:customStyle="1" w:styleId="BodyTextBold">
    <w:name w:val="Body Text Bold"/>
    <w:basedOn w:val="BodyText"/>
    <w:qFormat/>
    <w:rsid w:val="00407C94"/>
    <w:rPr>
      <w:b/>
    </w:rPr>
  </w:style>
  <w:style w:type="character" w:styleId="Hyperlink">
    <w:name w:val="Hyperlink"/>
    <w:basedOn w:val="DefaultParagraphFont"/>
    <w:uiPriority w:val="99"/>
    <w:unhideWhenUsed/>
    <w:rsid w:val="00DB15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1027</Words>
  <Characters>7151</Characters>
  <Application>Microsoft Office Word</Application>
  <DocSecurity>0</DocSecurity>
  <Lines>238</Lines>
  <Paragraphs>170</Paragraphs>
  <ScaleCrop>false</ScaleCrop>
  <Company>Author-it Software Corporation Ltd.</Company>
  <LinksUpToDate>false</LinksUpToDate>
  <CharactersWithSpaces>8008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AURAFA006 Conduct research and present technical reports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2025-03-01T09:55:00Z</dcterms:created>
  <dcterms:modified xsi:type="dcterms:W3CDTF">2025-03-01T09:55:00Z</dcterms:modified>
</cp:coreProperties>
</file>