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6DA" w:rsidP="00AB06DA">
      <w:pPr>
        <w:pStyle w:val="Title"/>
      </w:pPr>
      <w:r>
        <w:fldChar w:fldCharType="begin"/>
      </w:r>
      <w:r>
        <w:instrText xml:space="preserve"> TITLE   \* MERGEFORMAT </w:instrText>
      </w:r>
      <w:r>
        <w:fldChar w:fldCharType="separate"/>
      </w:r>
      <w:r>
        <w:t>AURAFA003 Communicate effectively in an automotive workplace</w:t>
      </w:r>
      <w:r>
        <w:fldChar w:fldCharType="end"/>
      </w:r>
    </w:p>
    <w:p w:rsidR="00AB06DA" w:rsidP="00AB06DA">
      <w:pPr>
        <w:pStyle w:val="Version"/>
        <w:sectPr w:rsidSect="006E1F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F2A" w:rsidP="006E1F2A">
      <w:pPr>
        <w:pStyle w:val="SuperHeading"/>
      </w:pPr>
      <w:r w:rsidRPr="006E1F2A">
        <w:t>AURAFA003 Communicate effectively in an automotive workplace</w:t>
      </w:r>
    </w:p>
    <w:p w:rsidR="00000000" w:rsidRPr="006E1F2A" w:rsidP="006E1F2A">
      <w:pPr>
        <w:pStyle w:val="Heading1"/>
      </w:pPr>
      <w:bookmarkStart w:id="1" w:name="O_795773"/>
      <w:bookmarkEnd w:id="1"/>
      <w:r w:rsidRPr="006E1F2A">
        <w:t>Modification History</w:t>
      </w:r>
    </w:p>
    <w:tbl>
      <w:tblPr>
        <w:tblW w:w="9639" w:type="dxa"/>
        <w:tblLayout w:type="fixed"/>
        <w:tblCellMar>
          <w:left w:w="62" w:type="dxa"/>
          <w:right w:w="62" w:type="dxa"/>
        </w:tblCellMar>
        <w:tblLook w:val="0000"/>
      </w:tblPr>
      <w:tblGrid>
        <w:gridCol w:w="2835"/>
        <w:gridCol w:w="6804"/>
      </w:tblGrid>
      <w:tr w:rsidTr="00AB06D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F2A" w:rsidP="006E1F2A">
            <w:pPr>
              <w:pStyle w:val="BodyText"/>
            </w:pPr>
            <w:r w:rsidRPr="006E1F2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F2A">
            <w:pPr>
              <w:pStyle w:val="BodyText"/>
              <w:rPr>
                <w:lang w:val="en-NZ"/>
              </w:rPr>
            </w:pPr>
            <w:r w:rsidRPr="006E1F2A">
              <w:rPr>
                <w:rStyle w:val="SpecialBold"/>
              </w:rPr>
              <w:t>Comment</w:t>
            </w:r>
          </w:p>
        </w:tc>
      </w:tr>
      <w:tr w:rsidTr="00AB06D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F2A">
            <w:pPr>
              <w:pStyle w:val="BodyText"/>
              <w:rPr>
                <w:lang w:val="en-NZ"/>
              </w:rPr>
            </w:pPr>
            <w:r w:rsidRPr="006E1F2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F2A" w:rsidP="006E1F2A">
            <w:pPr>
              <w:pStyle w:val="BodyText"/>
            </w:pPr>
            <w:r w:rsidRPr="006E1F2A">
              <w:t>New unit of competency.</w:t>
            </w:r>
          </w:p>
        </w:tc>
      </w:tr>
    </w:tbl>
    <w:p w:rsidR="00000000" w:rsidRPr="006E1F2A" w:rsidP="006E1F2A">
      <w:pPr>
        <w:pStyle w:val="BodyText"/>
      </w:pPr>
    </w:p>
    <w:p w:rsidR="00000000" w:rsidRPr="006E1F2A" w:rsidP="006E1F2A">
      <w:pPr>
        <w:pStyle w:val="AllowPageBreak"/>
      </w:pPr>
    </w:p>
    <w:p w:rsidR="00000000" w:rsidRPr="006E1F2A" w:rsidP="006E1F2A">
      <w:pPr>
        <w:pStyle w:val="Heading1"/>
      </w:pPr>
      <w:bookmarkStart w:id="2" w:name="O_795774"/>
      <w:bookmarkEnd w:id="2"/>
      <w:r w:rsidRPr="006E1F2A">
        <w:t>Application</w:t>
      </w:r>
    </w:p>
    <w:p w:rsidR="00000000" w:rsidRPr="006E1F2A" w:rsidP="00AB06DA">
      <w:pPr>
        <w:pStyle w:val="BodyText"/>
      </w:pPr>
      <w:r w:rsidRPr="006E1F2A">
        <w:t>This unit describes the performance outcomes required to communicate in an automotive workplace. It involves communicating effectively by</w:t>
      </w:r>
      <w:r w:rsidRPr="006E1F2A">
        <w:t xml:space="preserve"> conveying and receiving information using verbal and non-verbal techniques and correct automotive technical terminology.</w:t>
      </w:r>
    </w:p>
    <w:p w:rsidR="00000000" w:rsidRPr="006E1F2A" w:rsidP="00AB06DA">
      <w:pPr>
        <w:pStyle w:val="BodyText"/>
      </w:pPr>
      <w:r w:rsidRPr="006E1F2A">
        <w:t>It applies to those working in the automotive service and repair industry.</w:t>
      </w:r>
    </w:p>
    <w:p w:rsidR="00000000" w:rsidRPr="006E1F2A" w:rsidP="00AB06DA">
      <w:pPr>
        <w:pStyle w:val="BodyText"/>
      </w:pPr>
      <w:r w:rsidRPr="006E1F2A">
        <w:t>No licensing, legislative, regulatory or certification requirements apply to this unit at the time of publication.</w:t>
      </w:r>
    </w:p>
    <w:p w:rsidR="00000000" w:rsidRPr="006E1F2A" w:rsidP="006E1F2A">
      <w:pPr>
        <w:pStyle w:val="Heading1"/>
      </w:pPr>
      <w:bookmarkStart w:id="3" w:name="O_795776"/>
      <w:bookmarkEnd w:id="3"/>
      <w:r w:rsidRPr="006E1F2A">
        <w:t>Competency Field</w:t>
      </w:r>
    </w:p>
    <w:p w:rsidR="00000000" w:rsidRPr="006E1F2A" w:rsidP="00AB06DA">
      <w:pPr>
        <w:pStyle w:val="BodyText"/>
      </w:pPr>
      <w:r w:rsidRPr="006E1F2A">
        <w:t>Common</w:t>
      </w:r>
    </w:p>
    <w:p w:rsidR="00000000" w:rsidRPr="006E1F2A" w:rsidP="006E1F2A">
      <w:pPr>
        <w:pStyle w:val="Heading1"/>
      </w:pPr>
      <w:bookmarkStart w:id="4" w:name="O_795777"/>
      <w:bookmarkEnd w:id="4"/>
      <w:r w:rsidRPr="006E1F2A">
        <w:t>Unit Sector</w:t>
      </w:r>
    </w:p>
    <w:p w:rsidR="00000000" w:rsidRPr="006E1F2A" w:rsidP="00AB06DA">
      <w:pPr>
        <w:pStyle w:val="BodyText"/>
      </w:pPr>
      <w:r w:rsidRPr="006E1F2A">
        <w:t>Foundation Skills</w:t>
      </w:r>
    </w:p>
    <w:p w:rsidR="00000000" w:rsidRPr="006E1F2A" w:rsidP="006E1F2A">
      <w:pPr>
        <w:pStyle w:val="Heading1"/>
      </w:pPr>
      <w:bookmarkStart w:id="5" w:name="O_795778"/>
      <w:bookmarkEnd w:id="5"/>
      <w:r w:rsidRPr="006E1F2A">
        <w:t>Elements and Performance Criteria</w:t>
      </w:r>
    </w:p>
    <w:tbl>
      <w:tblPr>
        <w:tblW w:w="9639" w:type="dxa"/>
        <w:tblLayout w:type="fixed"/>
        <w:tblCellMar>
          <w:left w:w="62" w:type="dxa"/>
          <w:right w:w="62" w:type="dxa"/>
        </w:tblCellMar>
        <w:tblLook w:val="0000"/>
      </w:tblPr>
      <w:tblGrid>
        <w:gridCol w:w="2835"/>
        <w:gridCol w:w="6804"/>
      </w:tblGrid>
      <w:tr w:rsidTr="006E1F2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BodyText"/>
            </w:pPr>
            <w:r w:rsidRPr="006E1F2A">
              <w:rPr>
                <w:rStyle w:val="SpecialBold"/>
              </w:rPr>
              <w:t>El</w:t>
            </w:r>
            <w:r w:rsidRPr="006E1F2A">
              <w:rPr>
                <w:rStyle w:val="SpecialBold"/>
              </w:rPr>
              <w:t>ements</w:t>
            </w:r>
          </w:p>
          <w:p w:rsidR="00000000" w:rsidRPr="006E1F2A" w:rsidP="006E1F2A">
            <w:pPr>
              <w:pStyle w:val="BodyText"/>
            </w:pPr>
            <w:r w:rsidRPr="006E1F2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BodyText"/>
            </w:pPr>
            <w:r w:rsidRPr="006E1F2A">
              <w:rPr>
                <w:rStyle w:val="SpecialBold"/>
              </w:rPr>
              <w:t>Performance Criteria</w:t>
            </w:r>
          </w:p>
          <w:p w:rsidR="00000000" w:rsidP="006E1F2A">
            <w:pPr>
              <w:pStyle w:val="BodyText"/>
              <w:rPr>
                <w:lang w:val="en-NZ"/>
              </w:rPr>
            </w:pPr>
            <w:r w:rsidRPr="006E1F2A">
              <w:t>Performance criteria describe the performance needed to demonstrate achievement of the element. Where bold and italicised text is used, further information is detailed in the range of co</w:t>
            </w:r>
            <w:r w:rsidRPr="006E1F2A">
              <w:t>nditions section.</w:t>
            </w:r>
          </w:p>
        </w:tc>
      </w:tr>
      <w:tr w:rsidTr="006E1F2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List"/>
              <w:rPr>
                <w:lang w:val="en-NZ"/>
              </w:rPr>
            </w:pPr>
            <w:r w:rsidRPr="006E1F2A">
              <w:t>1.</w:t>
            </w:r>
            <w:r w:rsidRPr="006E1F2A">
              <w:tab/>
              <w:t>Prepare to communicate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
            </w:pPr>
            <w:r w:rsidRPr="006E1F2A">
              <w:t>1.1</w:t>
            </w:r>
            <w:r w:rsidRPr="006E1F2A">
              <w:tab/>
              <w:t>Purpose of communication is established and relevant information is identified</w:t>
            </w:r>
          </w:p>
          <w:p w:rsidR="00000000" w:rsidRPr="006E1F2A" w:rsidP="006E1F2A">
            <w:pPr>
              <w:pStyle w:val="List"/>
            </w:pPr>
            <w:r w:rsidRPr="006E1F2A">
              <w:t>1.2</w:t>
            </w:r>
            <w:r w:rsidRPr="006E1F2A">
              <w:tab/>
              <w:t>Non-verbal information is examined and interpreted, as required</w:t>
            </w:r>
          </w:p>
          <w:p w:rsidR="00000000" w:rsidRPr="006E1F2A" w:rsidP="006E1F2A">
            <w:pPr>
              <w:pStyle w:val="List"/>
            </w:pPr>
            <w:r w:rsidRPr="006E1F2A">
              <w:t>1.3</w:t>
            </w:r>
            <w:r w:rsidRPr="006E1F2A">
              <w:tab/>
              <w:t>Suitable communication method is chosen to suit audience</w:t>
            </w:r>
            <w:r w:rsidRPr="006E1F2A">
              <w:t xml:space="preserve"> and purpose</w:t>
            </w:r>
          </w:p>
          <w:p w:rsidR="00000000" w:rsidP="006E1F2A">
            <w:pPr>
              <w:pStyle w:val="List"/>
              <w:rPr>
                <w:lang w:val="en-NZ"/>
              </w:rPr>
            </w:pPr>
            <w:r w:rsidRPr="006E1F2A">
              <w:t>1.4</w:t>
            </w:r>
            <w:r w:rsidRPr="006E1F2A">
              <w:tab/>
              <w:t>Relevant information is prepared and prioritised in a logical manner</w:t>
            </w:r>
          </w:p>
        </w:tc>
      </w:tr>
      <w:tr w:rsidTr="006E1F2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List"/>
              <w:rPr>
                <w:lang w:val="en-NZ"/>
              </w:rPr>
            </w:pPr>
            <w:r w:rsidRPr="006E1F2A">
              <w:t>2.</w:t>
            </w:r>
            <w:r w:rsidRPr="006E1F2A">
              <w:tab/>
              <w:t>Participate in routine verbal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
            </w:pPr>
            <w:r w:rsidRPr="006E1F2A">
              <w:t>2.1</w:t>
            </w:r>
            <w:r w:rsidRPr="006E1F2A">
              <w:tab/>
              <w:t>Information is conveyed clearly in verbal exchanges using language, tone and pace appropriate to audience and purpose</w:t>
            </w:r>
          </w:p>
          <w:p w:rsidR="00000000" w:rsidRPr="006E1F2A" w:rsidP="006E1F2A">
            <w:pPr>
              <w:pStyle w:val="List"/>
            </w:pPr>
            <w:r w:rsidRPr="006E1F2A">
              <w:t>2.2</w:t>
            </w:r>
            <w:r w:rsidRPr="006E1F2A">
              <w:tab/>
              <w:t>Automotive terminology, including vehicle and component descriptions, is used accurately and according to industry conventions</w:t>
            </w:r>
          </w:p>
          <w:p w:rsidR="00000000" w:rsidRPr="006E1F2A" w:rsidP="006E1F2A">
            <w:pPr>
              <w:pStyle w:val="List"/>
            </w:pPr>
            <w:r w:rsidRPr="006E1F2A">
              <w:t>2.3</w:t>
            </w:r>
            <w:r w:rsidRPr="006E1F2A">
              <w:tab/>
              <w:t xml:space="preserve">Verbal exchanges with others are conducted in a courteous and </w:t>
            </w:r>
            <w:r w:rsidRPr="006E1F2A">
              <w:rPr>
                <w:rStyle w:val="BoldandItalics"/>
              </w:rPr>
              <w:t>professional manner</w:t>
            </w:r>
          </w:p>
          <w:p w:rsidR="00000000" w:rsidRPr="006E1F2A" w:rsidP="006E1F2A">
            <w:pPr>
              <w:pStyle w:val="List"/>
            </w:pPr>
            <w:r w:rsidRPr="006E1F2A">
              <w:t>2.4</w:t>
            </w:r>
            <w:r w:rsidRPr="006E1F2A">
              <w:tab/>
              <w:t>Active listening and questioning te</w:t>
            </w:r>
            <w:r w:rsidRPr="006E1F2A">
              <w:t>chniques are used to clarify and confirm understanding</w:t>
            </w:r>
          </w:p>
          <w:p w:rsidR="00000000" w:rsidP="006E1F2A">
            <w:pPr>
              <w:pStyle w:val="List"/>
              <w:rPr>
                <w:lang w:val="en-NZ"/>
              </w:rPr>
            </w:pPr>
            <w:r w:rsidRPr="006E1F2A">
              <w:t>2.5</w:t>
            </w:r>
            <w:r w:rsidRPr="006E1F2A">
              <w:tab/>
              <w:t>Own opinions are clearly expressed and those of others are listened to without interruption</w:t>
            </w:r>
          </w:p>
        </w:tc>
      </w:tr>
      <w:tr w:rsidTr="006E1F2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List"/>
              <w:rPr>
                <w:lang w:val="en-NZ"/>
              </w:rPr>
            </w:pPr>
            <w:r w:rsidRPr="006E1F2A">
              <w:t>3.</w:t>
            </w:r>
            <w:r w:rsidRPr="006E1F2A">
              <w:tab/>
              <w:t>Carry out routine written and non-verbal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
            </w:pPr>
            <w:r w:rsidRPr="006E1F2A">
              <w:t>3.1</w:t>
            </w:r>
            <w:r w:rsidRPr="006E1F2A">
              <w:tab/>
              <w:t>Accurate and factual information is convey</w:t>
            </w:r>
            <w:r w:rsidRPr="006E1F2A">
              <w:t>ed clearly in written and other non-verbal communication</w:t>
            </w:r>
          </w:p>
          <w:p w:rsidR="00000000" w:rsidRPr="006E1F2A" w:rsidP="006E1F2A">
            <w:pPr>
              <w:pStyle w:val="List"/>
            </w:pPr>
            <w:r w:rsidRPr="006E1F2A">
              <w:t>3.2</w:t>
            </w:r>
            <w:r w:rsidRPr="006E1F2A">
              <w:tab/>
              <w:t>Non-verbal techniques appropriate to the situation are used effectively in interactions with others</w:t>
            </w:r>
          </w:p>
          <w:p w:rsidR="00000000" w:rsidP="006E1F2A">
            <w:pPr>
              <w:pStyle w:val="List"/>
              <w:rPr>
                <w:lang w:val="en-NZ"/>
              </w:rPr>
            </w:pPr>
            <w:r w:rsidRPr="006E1F2A">
              <w:t>3.3</w:t>
            </w:r>
            <w:r w:rsidRPr="006E1F2A">
              <w:tab/>
              <w:t>Intended meaning is clarified with recipients as required</w:t>
            </w:r>
          </w:p>
        </w:tc>
      </w:tr>
      <w:tr w:rsidTr="006E1F2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List"/>
              <w:rPr>
                <w:lang w:val="en-NZ"/>
              </w:rPr>
            </w:pPr>
            <w:r w:rsidRPr="006E1F2A">
              <w:t>4.</w:t>
            </w:r>
            <w:r w:rsidRPr="006E1F2A">
              <w:tab/>
              <w:t>Operate workplace communicati</w:t>
            </w:r>
            <w:r w:rsidRPr="006E1F2A">
              <w:t>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
            </w:pPr>
            <w:r w:rsidRPr="006E1F2A">
              <w:t>4.1</w:t>
            </w:r>
            <w:r w:rsidRPr="006E1F2A">
              <w:tab/>
              <w:t>Workplace communication device appropriate for the task is selected according to workplace procedures</w:t>
            </w:r>
          </w:p>
          <w:p w:rsidR="00000000" w:rsidP="006E1F2A">
            <w:pPr>
              <w:pStyle w:val="List"/>
              <w:rPr>
                <w:lang w:val="en-NZ"/>
              </w:rPr>
            </w:pPr>
            <w:r w:rsidRPr="006E1F2A">
              <w:t>4.2</w:t>
            </w:r>
            <w:r w:rsidRPr="006E1F2A">
              <w:tab/>
              <w:t xml:space="preserve">Key functions of workplace </w:t>
            </w:r>
            <w:r w:rsidRPr="006E1F2A">
              <w:rPr>
                <w:rStyle w:val="BoldandItalics"/>
              </w:rPr>
              <w:t>communication system</w:t>
            </w:r>
            <w:r w:rsidRPr="006E1F2A">
              <w:t xml:space="preserve"> are used according to equipment specifications and workplace procedures</w:t>
            </w:r>
          </w:p>
        </w:tc>
      </w:tr>
      <w:tr w:rsidTr="006E1F2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List"/>
              <w:rPr>
                <w:lang w:val="en-NZ"/>
              </w:rPr>
            </w:pPr>
            <w:r w:rsidRPr="006E1F2A">
              <w:t>5.</w:t>
            </w:r>
            <w:r w:rsidRPr="006E1F2A">
              <w:tab/>
              <w:t>Contribute t</w:t>
            </w:r>
            <w:r w:rsidRPr="006E1F2A">
              <w:t>o workplace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
            </w:pPr>
            <w:r w:rsidRPr="006E1F2A">
              <w:t>5.1</w:t>
            </w:r>
            <w:r w:rsidRPr="006E1F2A">
              <w:tab/>
              <w:t>Requests for information from colleagues are responded to in a timely manner</w:t>
            </w:r>
          </w:p>
          <w:p w:rsidR="00000000" w:rsidRPr="006E1F2A" w:rsidP="006E1F2A">
            <w:pPr>
              <w:pStyle w:val="List"/>
            </w:pPr>
            <w:r w:rsidRPr="006E1F2A">
              <w:t>5.2</w:t>
            </w:r>
            <w:r w:rsidRPr="006E1F2A">
              <w:tab/>
              <w:t>Contributions are made to work group activities and meetings</w:t>
            </w:r>
          </w:p>
          <w:p w:rsidR="00000000" w:rsidRPr="006E1F2A" w:rsidP="006E1F2A">
            <w:pPr>
              <w:pStyle w:val="List"/>
            </w:pPr>
            <w:r w:rsidRPr="006E1F2A">
              <w:t>5.3</w:t>
            </w:r>
            <w:r w:rsidRPr="006E1F2A">
              <w:tab/>
              <w:t>Clarification is sought from supervisor or colleagues relating to instructions o</w:t>
            </w:r>
            <w:r w:rsidRPr="006E1F2A">
              <w:t>r information as required</w:t>
            </w:r>
          </w:p>
          <w:p w:rsidR="00000000" w:rsidRPr="006E1F2A" w:rsidP="006E1F2A">
            <w:pPr>
              <w:pStyle w:val="List"/>
            </w:pPr>
            <w:r w:rsidRPr="006E1F2A">
              <w:t>5.4</w:t>
            </w:r>
            <w:r w:rsidRPr="006E1F2A">
              <w:tab/>
              <w:t>Feedback from supervisor or colleagues is sought and incorporated into own communication</w:t>
            </w:r>
          </w:p>
        </w:tc>
      </w:tr>
    </w:tbl>
    <w:p w:rsidR="00000000" w:rsidRPr="006E1F2A" w:rsidP="006E1F2A">
      <w:pPr>
        <w:pStyle w:val="List"/>
      </w:pPr>
    </w:p>
    <w:p w:rsidR="00000000" w:rsidRPr="006E1F2A" w:rsidP="006E1F2A">
      <w:pPr>
        <w:pStyle w:val="AllowPageBreak"/>
      </w:pPr>
    </w:p>
    <w:p w:rsidR="00000000" w:rsidRPr="006E1F2A" w:rsidP="006E1F2A">
      <w:pPr>
        <w:pStyle w:val="Heading1"/>
      </w:pPr>
      <w:bookmarkStart w:id="6" w:name="O_795779"/>
      <w:bookmarkEnd w:id="6"/>
      <w:r w:rsidRPr="006E1F2A">
        <w:t>Foundation Skills</w:t>
      </w:r>
    </w:p>
    <w:p w:rsidR="00000000" w:rsidRPr="006E1F2A" w:rsidP="00AB06DA">
      <w:pPr>
        <w:pStyle w:val="BodyText"/>
      </w:pPr>
      <w:r w:rsidRPr="006E1F2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E1F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BodyText"/>
            </w:pPr>
            <w:r w:rsidRPr="006E1F2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BodyText"/>
              <w:rPr>
                <w:lang w:val="en-NZ"/>
              </w:rPr>
            </w:pPr>
            <w:r w:rsidRPr="006E1F2A">
              <w:rPr>
                <w:rStyle w:val="SpecialBold"/>
              </w:rPr>
              <w:t>Description</w:t>
            </w:r>
          </w:p>
        </w:tc>
      </w:tr>
      <w:tr w:rsidTr="006E1F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BodyText"/>
              <w:rPr>
                <w:lang w:val="en-NZ"/>
              </w:rPr>
            </w:pPr>
            <w:r w:rsidRPr="006E1F2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ListBullet"/>
              <w:rPr>
                <w:lang w:val="en-NZ"/>
              </w:rPr>
            </w:pPr>
            <w:r w:rsidRPr="006E1F2A">
              <w:t xml:space="preserve">interpret instructions and requirements in written </w:t>
            </w:r>
            <w:r w:rsidRPr="006E1F2A">
              <w:t>automotive workplace material.</w:t>
            </w:r>
          </w:p>
        </w:tc>
      </w:tr>
      <w:tr w:rsidTr="006E1F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BodyText"/>
              <w:rPr>
                <w:lang w:val="en-NZ"/>
              </w:rPr>
            </w:pPr>
            <w:r w:rsidRPr="006E1F2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Bullet"/>
            </w:pPr>
            <w:r w:rsidRPr="006E1F2A">
              <w:t>use digital systems and tools to:</w:t>
            </w:r>
          </w:p>
          <w:p w:rsidR="00000000" w:rsidRPr="006E1F2A" w:rsidP="006E1F2A">
            <w:pPr>
              <w:pStyle w:val="ListBullet2"/>
            </w:pPr>
            <w:r w:rsidRPr="006E1F2A">
              <w:t>communicate with others</w:t>
            </w:r>
          </w:p>
          <w:p w:rsidR="00000000" w:rsidRPr="006E1F2A" w:rsidP="006E1F2A">
            <w:pPr>
              <w:pStyle w:val="ListBullet2"/>
            </w:pPr>
            <w:r w:rsidRPr="006E1F2A">
              <w:t>access, extract, organise and present information.</w:t>
            </w:r>
          </w:p>
        </w:tc>
      </w:tr>
    </w:tbl>
    <w:p w:rsidR="00000000" w:rsidRPr="006E1F2A" w:rsidP="006E1F2A">
      <w:pPr>
        <w:pStyle w:val="BodyText"/>
      </w:pPr>
    </w:p>
    <w:p w:rsidR="00000000" w:rsidRPr="006E1F2A" w:rsidP="006E1F2A">
      <w:pPr>
        <w:pStyle w:val="AllowPageBreak"/>
      </w:pPr>
    </w:p>
    <w:p w:rsidR="00000000" w:rsidRPr="006E1F2A" w:rsidP="006E1F2A">
      <w:pPr>
        <w:pStyle w:val="Heading1"/>
      </w:pPr>
      <w:bookmarkStart w:id="7" w:name="O_795780"/>
      <w:bookmarkEnd w:id="7"/>
      <w:r w:rsidRPr="006E1F2A">
        <w:t>Range of Conditions</w:t>
      </w:r>
    </w:p>
    <w:p w:rsidR="00000000" w:rsidRPr="006E1F2A" w:rsidP="00AB06DA">
      <w:pPr>
        <w:pStyle w:val="BodyText"/>
      </w:pPr>
      <w:r w:rsidRPr="006E1F2A">
        <w:t>This section specifies work environments and conditions that may affect performance. Essential operating conditions that may be present (depending on the work situation, needs of the candidate, accessibility of the item, and local industry and regional con</w:t>
      </w:r>
      <w:r w:rsidRPr="006E1F2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E1F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BodyText"/>
              <w:rPr>
                <w:lang w:val="en-NZ"/>
              </w:rPr>
            </w:pPr>
            <w:r w:rsidRPr="006E1F2A">
              <w:rPr>
                <w:rStyle w:val="BoldandItalics"/>
              </w:rPr>
              <w:t xml:space="preserve">Professional manner </w:t>
            </w:r>
            <w:r w:rsidRPr="006E1F2A">
              <w:t>must be: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Bullet"/>
            </w:pPr>
            <w:r w:rsidRPr="006E1F2A">
              <w:t>consistent with workplace communication protocols</w:t>
            </w:r>
          </w:p>
          <w:p w:rsidR="00000000" w:rsidP="006E1F2A">
            <w:pPr>
              <w:pStyle w:val="ListBullet"/>
              <w:rPr>
                <w:lang w:val="en-NZ"/>
              </w:rPr>
            </w:pPr>
            <w:r w:rsidRPr="006E1F2A">
              <w:t>appropriate to age, cultural diversity and special needs.</w:t>
            </w:r>
          </w:p>
        </w:tc>
      </w:tr>
      <w:tr w:rsidTr="006E1F2A">
        <w:tblPrEx>
          <w:tblW w:w="9639" w:type="dxa"/>
          <w:tblLayout w:type="fixed"/>
          <w:tblCellMar>
            <w:left w:w="62" w:type="dxa"/>
            <w:right w:w="62" w:type="dxa"/>
          </w:tblCellMar>
          <w:tblLook w:val="0000"/>
        </w:tblPrEx>
        <w:trPr>
          <w:trHeight w:val="9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2A">
            <w:pPr>
              <w:pStyle w:val="BodyText"/>
              <w:rPr>
                <w:lang w:val="en-NZ"/>
              </w:rPr>
            </w:pPr>
            <w:r w:rsidRPr="006E1F2A">
              <w:rPr>
                <w:rStyle w:val="BoldandItalics"/>
              </w:rPr>
              <w:t xml:space="preserve">Communication </w:t>
            </w:r>
            <w:r w:rsidRPr="006E1F2A">
              <w:rPr>
                <w:rStyle w:val="BoldandItalics"/>
              </w:rPr>
              <w:t xml:space="preserve">system </w:t>
            </w:r>
            <w:r w:rsidRPr="006E1F2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2A" w:rsidP="006E1F2A">
            <w:pPr>
              <w:pStyle w:val="ListBullet"/>
            </w:pPr>
            <w:r w:rsidRPr="006E1F2A">
              <w:t>communication devices, including:</w:t>
            </w:r>
          </w:p>
          <w:p w:rsidR="00000000" w:rsidRPr="006E1F2A" w:rsidP="006E1F2A">
            <w:pPr>
              <w:pStyle w:val="ListBullet2"/>
            </w:pPr>
            <w:r w:rsidRPr="006E1F2A">
              <w:t>telephones</w:t>
            </w:r>
          </w:p>
          <w:p w:rsidR="00000000" w:rsidRPr="006E1F2A" w:rsidP="006E1F2A">
            <w:pPr>
              <w:pStyle w:val="ListBullet2"/>
            </w:pPr>
            <w:r w:rsidRPr="006E1F2A">
              <w:t>computers.</w:t>
            </w:r>
          </w:p>
        </w:tc>
      </w:tr>
    </w:tbl>
    <w:p w:rsidR="00000000" w:rsidRPr="006E1F2A" w:rsidP="006E1F2A">
      <w:pPr>
        <w:pStyle w:val="BodyText"/>
      </w:pPr>
    </w:p>
    <w:p w:rsidR="00000000" w:rsidRPr="006E1F2A" w:rsidP="006E1F2A">
      <w:pPr>
        <w:pStyle w:val="AllowPageBreak"/>
      </w:pPr>
    </w:p>
    <w:p w:rsidR="00000000" w:rsidRPr="006E1F2A" w:rsidP="006E1F2A">
      <w:pPr>
        <w:pStyle w:val="Heading1"/>
      </w:pPr>
      <w:bookmarkStart w:id="8" w:name="O_795781"/>
      <w:bookmarkEnd w:id="8"/>
      <w:r w:rsidRPr="006E1F2A">
        <w:t>Unit Mapping Information</w:t>
      </w:r>
    </w:p>
    <w:p w:rsidR="00000000" w:rsidRPr="006E1F2A" w:rsidP="00AB06DA">
      <w:pPr>
        <w:pStyle w:val="BodyText"/>
      </w:pPr>
      <w:r w:rsidRPr="006E1F2A">
        <w:t>Equivalent to AURAFA2003 Communicate effectively in an automotive workplace</w:t>
      </w:r>
    </w:p>
    <w:p w:rsidR="00000000" w:rsidRPr="006E1F2A" w:rsidP="006E1F2A">
      <w:pPr>
        <w:pStyle w:val="Heading1"/>
      </w:pPr>
      <w:bookmarkStart w:id="9" w:name="O_795788"/>
      <w:bookmarkEnd w:id="9"/>
      <w:r w:rsidRPr="006E1F2A">
        <w:t>Links</w:t>
      </w:r>
    </w:p>
    <w:p w:rsidR="00000000" w:rsidRPr="006E1F2A" w:rsidP="00AB06DA">
      <w:pPr>
        <w:pStyle w:val="BodyText"/>
      </w:pPr>
      <w:r w:rsidRPr="006E1F2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77584">
        <w:rPr>
          <w:rStyle w:val="Hyperlink"/>
        </w:rPr>
        <w:t>https://vetnet.gov.au/Pages/TrainingDocs.aspx?q=b4278d82-d487-4070-a8c4-78045ec695b1</w:t>
      </w:r>
      <w:r>
        <w:fldChar w:fldCharType="end"/>
      </w:r>
    </w:p>
    <w:p w:rsidR="00000000" w:rsidRPr="006E1F2A" w:rsidP="00AB06DA">
      <w:pPr>
        <w:pStyle w:val="BodyText"/>
        <w:sectPr w:rsidSect="006E1F2A">
          <w:headerReference w:type="default" r:id="rId10"/>
          <w:footerReference w:type="default" r:id="rId11"/>
          <w:pgSz w:w="11908" w:h="16833"/>
          <w:pgMar w:top="1702" w:right="1418" w:bottom="1702" w:left="1418" w:header="992" w:footer="992" w:gutter="0"/>
          <w:cols w:space="720"/>
          <w:noEndnote/>
          <w:docGrid w:linePitch="299"/>
        </w:sectPr>
      </w:pPr>
    </w:p>
    <w:p w:rsidR="00000000" w:rsidRPr="006E1F2A" w:rsidP="006E1F2A">
      <w:pPr>
        <w:pStyle w:val="SuperHeading"/>
      </w:pPr>
      <w:r w:rsidRPr="006E1F2A">
        <w:t xml:space="preserve">Assessment </w:t>
      </w:r>
      <w:r w:rsidRPr="006E1F2A">
        <w:t>Requirements for AURAFA003 Communicate effectively in an automotive workplace</w:t>
      </w:r>
    </w:p>
    <w:p w:rsidR="00000000" w:rsidRPr="006E1F2A" w:rsidP="006E1F2A">
      <w:pPr>
        <w:pStyle w:val="Heading1"/>
      </w:pPr>
      <w:bookmarkStart w:id="10" w:name="O_795783"/>
      <w:bookmarkEnd w:id="10"/>
      <w:r w:rsidRPr="006E1F2A">
        <w:t>Modification History</w:t>
      </w:r>
    </w:p>
    <w:tbl>
      <w:tblPr>
        <w:tblW w:w="9639" w:type="dxa"/>
        <w:tblLayout w:type="fixed"/>
        <w:tblCellMar>
          <w:left w:w="62" w:type="dxa"/>
          <w:right w:w="62" w:type="dxa"/>
        </w:tblCellMar>
        <w:tblLook w:val="0000"/>
      </w:tblPr>
      <w:tblGrid>
        <w:gridCol w:w="2835"/>
        <w:gridCol w:w="6804"/>
      </w:tblGrid>
      <w:tr w:rsidTr="00AB06D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F2A" w:rsidP="006E1F2A">
            <w:pPr>
              <w:pStyle w:val="BodyText"/>
            </w:pPr>
            <w:r w:rsidRPr="006E1F2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F2A">
            <w:pPr>
              <w:pStyle w:val="BodyText"/>
              <w:rPr>
                <w:lang w:val="en-NZ"/>
              </w:rPr>
            </w:pPr>
            <w:r w:rsidRPr="006E1F2A">
              <w:rPr>
                <w:rStyle w:val="SpecialBold"/>
              </w:rPr>
              <w:t>Comment</w:t>
            </w:r>
          </w:p>
        </w:tc>
      </w:tr>
      <w:tr w:rsidTr="00AB06D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F2A">
            <w:pPr>
              <w:pStyle w:val="BodyText"/>
              <w:rPr>
                <w:lang w:val="en-NZ"/>
              </w:rPr>
            </w:pPr>
            <w:r w:rsidRPr="006E1F2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F2A" w:rsidP="006E1F2A">
            <w:pPr>
              <w:pStyle w:val="BodyText"/>
            </w:pPr>
            <w:r w:rsidRPr="006E1F2A">
              <w:t>New unit of competency.</w:t>
            </w:r>
          </w:p>
        </w:tc>
      </w:tr>
    </w:tbl>
    <w:p w:rsidR="00000000" w:rsidRPr="006E1F2A" w:rsidP="006E1F2A">
      <w:pPr>
        <w:pStyle w:val="BodyText"/>
      </w:pPr>
    </w:p>
    <w:p w:rsidR="00000000" w:rsidRPr="006E1F2A" w:rsidP="006E1F2A">
      <w:pPr>
        <w:pStyle w:val="AllowPageBreak"/>
      </w:pPr>
    </w:p>
    <w:p w:rsidR="00000000" w:rsidRPr="006E1F2A" w:rsidP="006E1F2A">
      <w:pPr>
        <w:pStyle w:val="Heading1"/>
      </w:pPr>
      <w:bookmarkStart w:id="11" w:name="O_795784"/>
      <w:bookmarkEnd w:id="11"/>
      <w:r w:rsidRPr="006E1F2A">
        <w:t>Performance Evidence</w:t>
      </w:r>
    </w:p>
    <w:p w:rsidR="00000000" w:rsidRPr="006E1F2A" w:rsidP="00AB06DA">
      <w:pPr>
        <w:pStyle w:val="BodyText"/>
      </w:pPr>
      <w:r w:rsidRPr="006E1F2A">
        <w:t>Before competency can be determined, individuals must demonstrate they can perform the following according to the standards defined in this unit’s elements, performance criteria, range of conditions and foundation skills:</w:t>
      </w:r>
    </w:p>
    <w:p w:rsidR="00000000" w:rsidRPr="006E1F2A" w:rsidP="006E1F2A">
      <w:pPr>
        <w:pStyle w:val="ListBullet"/>
      </w:pPr>
      <w:r w:rsidRPr="006E1F2A">
        <w:t>complete three of the following c</w:t>
      </w:r>
      <w:r w:rsidRPr="006E1F2A">
        <w:t>ommunication tasks in an automotive workplace:</w:t>
      </w:r>
    </w:p>
    <w:p w:rsidR="00000000" w:rsidRPr="006E1F2A" w:rsidP="006E1F2A">
      <w:pPr>
        <w:pStyle w:val="ListBullet2"/>
      </w:pPr>
      <w:r w:rsidRPr="006E1F2A">
        <w:t>exchange verbal information regarding work task with colleague</w:t>
      </w:r>
    </w:p>
    <w:p w:rsidR="00000000" w:rsidRPr="006E1F2A" w:rsidP="006E1F2A">
      <w:pPr>
        <w:pStyle w:val="ListBullet2"/>
      </w:pPr>
      <w:r w:rsidRPr="006E1F2A">
        <w:t>exchange verbal information regarding work task with supervisor</w:t>
      </w:r>
    </w:p>
    <w:p w:rsidR="00000000" w:rsidRPr="006E1F2A" w:rsidP="006E1F2A">
      <w:pPr>
        <w:pStyle w:val="ListBullet2"/>
      </w:pPr>
      <w:r w:rsidRPr="006E1F2A">
        <w:t>request verbal clarification of work task from supervisor</w:t>
      </w:r>
    </w:p>
    <w:p w:rsidR="00000000" w:rsidRPr="006E1F2A" w:rsidP="006E1F2A">
      <w:pPr>
        <w:pStyle w:val="ListBullet2"/>
      </w:pPr>
      <w:r w:rsidRPr="006E1F2A">
        <w:t>request information from external customer using the telephone</w:t>
      </w:r>
    </w:p>
    <w:p w:rsidR="00000000" w:rsidRPr="006E1F2A" w:rsidP="006E1F2A">
      <w:pPr>
        <w:pStyle w:val="ListBullet2"/>
      </w:pPr>
      <w:r w:rsidRPr="006E1F2A">
        <w:t>request information from external customer using email.</w:t>
      </w:r>
    </w:p>
    <w:p w:rsidR="00000000" w:rsidRPr="006E1F2A" w:rsidP="006E1F2A">
      <w:pPr>
        <w:pStyle w:val="AllowPageBreak"/>
      </w:pPr>
    </w:p>
    <w:p w:rsidR="00000000" w:rsidRPr="006E1F2A" w:rsidP="006E1F2A">
      <w:pPr>
        <w:pStyle w:val="Heading1"/>
      </w:pPr>
      <w:bookmarkStart w:id="12" w:name="O_795785"/>
      <w:bookmarkEnd w:id="12"/>
      <w:r w:rsidRPr="006E1F2A">
        <w:t>Knowledge Evidence</w:t>
      </w:r>
    </w:p>
    <w:p w:rsidR="00000000" w:rsidRPr="006E1F2A" w:rsidP="00AB06DA">
      <w:pPr>
        <w:pStyle w:val="BodyText"/>
      </w:pPr>
      <w:r w:rsidRPr="006E1F2A">
        <w:t>Individuals must be able to demonstrate knowledge of:</w:t>
      </w:r>
    </w:p>
    <w:p w:rsidR="00000000" w:rsidRPr="006E1F2A" w:rsidP="006E1F2A">
      <w:pPr>
        <w:pStyle w:val="ListBullet"/>
      </w:pPr>
      <w:r w:rsidRPr="006E1F2A">
        <w:t>common automotive technical terms and their ap</w:t>
      </w:r>
      <w:r w:rsidRPr="006E1F2A">
        <w:t xml:space="preserve">plication to an automotive workplace </w:t>
      </w:r>
    </w:p>
    <w:p w:rsidR="00000000" w:rsidRPr="006E1F2A" w:rsidP="006E1F2A">
      <w:pPr>
        <w:pStyle w:val="ListBullet"/>
      </w:pPr>
      <w:r w:rsidRPr="006E1F2A">
        <w:t>active listening and questioning techniques</w:t>
      </w:r>
    </w:p>
    <w:p w:rsidR="00000000" w:rsidRPr="006E1F2A" w:rsidP="006E1F2A">
      <w:pPr>
        <w:pStyle w:val="ListBullet"/>
      </w:pPr>
      <w:r w:rsidRPr="006E1F2A">
        <w:t>verbal communication techniques, including:</w:t>
      </w:r>
    </w:p>
    <w:p w:rsidR="00000000" w:rsidRPr="006E1F2A" w:rsidP="006E1F2A">
      <w:pPr>
        <w:pStyle w:val="ListBullet2"/>
      </w:pPr>
      <w:r w:rsidRPr="006E1F2A">
        <w:t>one-on-one</w:t>
      </w:r>
    </w:p>
    <w:p w:rsidR="00000000" w:rsidRPr="006E1F2A" w:rsidP="006E1F2A">
      <w:pPr>
        <w:pStyle w:val="ListBullet2"/>
      </w:pPr>
      <w:r w:rsidRPr="006E1F2A">
        <w:t>group and team interactions</w:t>
      </w:r>
    </w:p>
    <w:p w:rsidR="00000000" w:rsidRPr="006E1F2A" w:rsidP="006E1F2A">
      <w:pPr>
        <w:pStyle w:val="ListBullet"/>
      </w:pPr>
      <w:r w:rsidRPr="006E1F2A">
        <w:t>collaborative and inclusive techniques for interacting with others, inclu</w:t>
      </w:r>
      <w:r w:rsidRPr="006E1F2A">
        <w:t>ding techniques appropriate to differing ages, cultural backgrounds and special needs</w:t>
      </w:r>
    </w:p>
    <w:p w:rsidR="00000000" w:rsidRPr="006E1F2A" w:rsidP="006E1F2A">
      <w:pPr>
        <w:pStyle w:val="ListBullet"/>
      </w:pPr>
      <w:r w:rsidRPr="006E1F2A">
        <w:t>workplace forms and documents in electronic and hard copy, including:</w:t>
      </w:r>
    </w:p>
    <w:p w:rsidR="00000000" w:rsidRPr="006E1F2A" w:rsidP="006E1F2A">
      <w:pPr>
        <w:pStyle w:val="ListBullet2"/>
      </w:pPr>
      <w:r w:rsidRPr="006E1F2A">
        <w:t>workplace instructions or work orders</w:t>
      </w:r>
    </w:p>
    <w:p w:rsidR="00000000" w:rsidRPr="006E1F2A" w:rsidP="006E1F2A">
      <w:pPr>
        <w:pStyle w:val="ListBullet2"/>
      </w:pPr>
      <w:r w:rsidRPr="006E1F2A">
        <w:t>manufacturer service, repair and equipment manuals</w:t>
      </w:r>
    </w:p>
    <w:p w:rsidR="00000000" w:rsidRPr="006E1F2A" w:rsidP="006E1F2A">
      <w:pPr>
        <w:pStyle w:val="ListBullet"/>
      </w:pPr>
      <w:r w:rsidRPr="006E1F2A">
        <w:t xml:space="preserve">types of </w:t>
      </w:r>
      <w:r w:rsidRPr="006E1F2A">
        <w:t>non-verbal communication techniques, including:</w:t>
      </w:r>
    </w:p>
    <w:p w:rsidR="00000000" w:rsidRPr="006E1F2A" w:rsidP="006E1F2A">
      <w:pPr>
        <w:pStyle w:val="ListBullet2"/>
      </w:pPr>
      <w:r w:rsidRPr="006E1F2A">
        <w:t>visual gestures and sign language</w:t>
      </w:r>
    </w:p>
    <w:p w:rsidR="00000000" w:rsidRPr="006E1F2A" w:rsidP="006E1F2A">
      <w:pPr>
        <w:pStyle w:val="ListBullet2"/>
      </w:pPr>
      <w:r w:rsidRPr="006E1F2A">
        <w:t>body language</w:t>
      </w:r>
    </w:p>
    <w:p w:rsidR="00000000" w:rsidRPr="006E1F2A" w:rsidP="006E1F2A">
      <w:pPr>
        <w:pStyle w:val="ListBullet2"/>
      </w:pPr>
      <w:r w:rsidRPr="006E1F2A">
        <w:t>signage</w:t>
      </w:r>
    </w:p>
    <w:p w:rsidR="00000000" w:rsidRPr="006E1F2A" w:rsidP="006E1F2A">
      <w:pPr>
        <w:pStyle w:val="ListBullet2"/>
      </w:pPr>
      <w:r w:rsidRPr="006E1F2A">
        <w:t>electronic and mechanical signals</w:t>
      </w:r>
    </w:p>
    <w:p w:rsidR="00000000" w:rsidRPr="006E1F2A" w:rsidP="006E1F2A">
      <w:pPr>
        <w:pStyle w:val="ListBullet"/>
      </w:pPr>
      <w:r w:rsidRPr="006E1F2A">
        <w:t>workplace procedures and requirements relating to:</w:t>
      </w:r>
    </w:p>
    <w:p w:rsidR="00000000" w:rsidRPr="006E1F2A" w:rsidP="006E1F2A">
      <w:pPr>
        <w:pStyle w:val="ListBullet2"/>
      </w:pPr>
      <w:r w:rsidRPr="006E1F2A">
        <w:t>workplace document style, format and layout</w:t>
      </w:r>
    </w:p>
    <w:p w:rsidR="00000000" w:rsidRPr="006E1F2A" w:rsidP="006E1F2A">
      <w:pPr>
        <w:pStyle w:val="ListBullet2"/>
      </w:pPr>
      <w:r w:rsidRPr="006E1F2A">
        <w:t>use of communication</w:t>
      </w:r>
      <w:r w:rsidRPr="006E1F2A">
        <w:t xml:space="preserve"> systems, including email, telephone, intercom and social media</w:t>
      </w:r>
    </w:p>
    <w:p w:rsidR="00000000" w:rsidRPr="006E1F2A" w:rsidP="006E1F2A">
      <w:pPr>
        <w:pStyle w:val="ListBullet2"/>
      </w:pPr>
      <w:r w:rsidRPr="006E1F2A">
        <w:t>reporting</w:t>
      </w:r>
    </w:p>
    <w:p w:rsidR="00000000" w:rsidRPr="006E1F2A" w:rsidP="006E1F2A">
      <w:pPr>
        <w:pStyle w:val="ListBullet"/>
      </w:pPr>
      <w:r w:rsidRPr="006E1F2A">
        <w:t>types of communication devices in automotive workplaces</w:t>
      </w:r>
    </w:p>
    <w:p w:rsidR="00000000" w:rsidRPr="006E1F2A" w:rsidP="006E1F2A">
      <w:pPr>
        <w:pStyle w:val="ListBullet"/>
      </w:pPr>
      <w:r w:rsidRPr="006E1F2A">
        <w:t>operating features of communication devices, including:</w:t>
      </w:r>
    </w:p>
    <w:p w:rsidR="00000000" w:rsidRPr="006E1F2A" w:rsidP="006E1F2A">
      <w:pPr>
        <w:pStyle w:val="ListBullet2"/>
      </w:pPr>
      <w:r w:rsidRPr="006E1F2A">
        <w:t>computers and tablets with email and social media software</w:t>
      </w:r>
    </w:p>
    <w:p w:rsidR="00000000" w:rsidRPr="006E1F2A" w:rsidP="006E1F2A">
      <w:pPr>
        <w:pStyle w:val="ListBullet2"/>
      </w:pPr>
      <w:r w:rsidRPr="006E1F2A">
        <w:t xml:space="preserve">intercoms and two-way radios </w:t>
      </w:r>
    </w:p>
    <w:p w:rsidR="00000000" w:rsidRPr="006E1F2A" w:rsidP="006E1F2A">
      <w:pPr>
        <w:pStyle w:val="ListBullet2"/>
      </w:pPr>
      <w:r w:rsidRPr="006E1F2A">
        <w:t>telephone systems, including mobile phones.</w:t>
      </w:r>
    </w:p>
    <w:p w:rsidR="00000000" w:rsidRPr="006E1F2A" w:rsidP="006E1F2A">
      <w:pPr>
        <w:pStyle w:val="AllowPageBreak"/>
      </w:pPr>
    </w:p>
    <w:p w:rsidR="00000000" w:rsidRPr="006E1F2A" w:rsidP="006E1F2A">
      <w:pPr>
        <w:pStyle w:val="Heading1"/>
      </w:pPr>
      <w:bookmarkStart w:id="13" w:name="O_795786"/>
      <w:bookmarkEnd w:id="13"/>
      <w:r w:rsidRPr="006E1F2A">
        <w:t>Assessment Conditions</w:t>
      </w:r>
    </w:p>
    <w:p w:rsidR="00000000" w:rsidRPr="006E1F2A" w:rsidP="00AB06DA">
      <w:pPr>
        <w:pStyle w:val="BodyText"/>
      </w:pPr>
      <w:r w:rsidRPr="006E1F2A">
        <w:t>Assessors must satisfy NVR/AQTF assessor requirements.</w:t>
      </w:r>
    </w:p>
    <w:p w:rsidR="00000000" w:rsidRPr="006E1F2A" w:rsidP="00AB06DA">
      <w:pPr>
        <w:pStyle w:val="BodyText"/>
      </w:pPr>
      <w:r w:rsidRPr="006E1F2A">
        <w:t>Competency is to be assessed in the workplace or a simulated environment that accuratel</w:t>
      </w:r>
      <w:r w:rsidRPr="006E1F2A">
        <w:t>y reflects performance in a real workplace setting.</w:t>
      </w:r>
    </w:p>
    <w:p w:rsidR="00000000" w:rsidRPr="006E1F2A" w:rsidP="00AB06DA">
      <w:pPr>
        <w:pStyle w:val="BodyText"/>
      </w:pPr>
      <w:r w:rsidRPr="006E1F2A">
        <w:t>Assessment must include direct observation of tasks.</w:t>
      </w:r>
    </w:p>
    <w:p w:rsidR="00000000" w:rsidRPr="006E1F2A" w:rsidP="00AB06DA">
      <w:pPr>
        <w:pStyle w:val="BodyText"/>
      </w:pPr>
      <w:r w:rsidRPr="006E1F2A">
        <w:t>Where assessment of competency includes third-party evidence, individuals must provide evidence that links them to having communicated effectively in the automotive workplace, e.g. emails, text messages, or written documentation of conversations.</w:t>
      </w:r>
    </w:p>
    <w:p w:rsidR="00000000" w:rsidRPr="006E1F2A" w:rsidP="00AB06DA">
      <w:pPr>
        <w:pStyle w:val="BodyText"/>
      </w:pPr>
      <w:r w:rsidRPr="006E1F2A">
        <w:t>Assessor</w:t>
      </w:r>
      <w:r w:rsidRPr="006E1F2A">
        <w:t>s must verify performance evidence through questioning on skills and knowledge to ensure correct interpretation and application.</w:t>
      </w:r>
    </w:p>
    <w:p w:rsidR="00000000" w:rsidRPr="006E1F2A" w:rsidP="00AB06DA">
      <w:pPr>
        <w:pStyle w:val="BodyText"/>
      </w:pPr>
      <w:r w:rsidRPr="006E1F2A">
        <w:t>The following resources must be made available:</w:t>
      </w:r>
    </w:p>
    <w:p w:rsidR="00000000" w:rsidRPr="006E1F2A" w:rsidP="006E1F2A">
      <w:pPr>
        <w:pStyle w:val="ListBullet"/>
      </w:pPr>
      <w:r w:rsidRPr="006E1F2A">
        <w:t>automotive workplace or simulated workplace</w:t>
      </w:r>
    </w:p>
    <w:p w:rsidR="00000000" w:rsidRPr="006E1F2A" w:rsidP="006E1F2A">
      <w:pPr>
        <w:pStyle w:val="ListBullet"/>
      </w:pPr>
      <w:r w:rsidRPr="006E1F2A">
        <w:t>supervisor, colleagues and custom</w:t>
      </w:r>
      <w:r w:rsidRPr="006E1F2A">
        <w:t xml:space="preserve">ers with whom to communicate in verbal and written exchanges </w:t>
      </w:r>
    </w:p>
    <w:p w:rsidR="00000000" w:rsidRPr="006E1F2A" w:rsidP="006E1F2A">
      <w:pPr>
        <w:pStyle w:val="ListBullet"/>
      </w:pPr>
      <w:r w:rsidRPr="006E1F2A">
        <w:t>workplace communication devices, including a telephone system and computer.</w:t>
      </w:r>
    </w:p>
    <w:p w:rsidR="00000000" w:rsidRPr="006E1F2A" w:rsidP="006E1F2A">
      <w:pPr>
        <w:pStyle w:val="AllowPageBreak"/>
      </w:pPr>
    </w:p>
    <w:p w:rsidR="00000000" w:rsidRPr="006E1F2A" w:rsidP="006E1F2A">
      <w:pPr>
        <w:pStyle w:val="Heading1"/>
      </w:pPr>
      <w:bookmarkStart w:id="14" w:name="O_795789"/>
      <w:bookmarkEnd w:id="14"/>
      <w:r w:rsidRPr="006E1F2A">
        <w:t>Links</w:t>
      </w:r>
    </w:p>
    <w:p w:rsidR="00000000" w:rsidRPr="006E1F2A" w:rsidP="00AB06DA">
      <w:pPr>
        <w:pStyle w:val="BodyText"/>
      </w:pPr>
      <w:r w:rsidRPr="006E1F2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77584">
        <w:rPr>
          <w:rStyle w:val="Hyperlink"/>
        </w:rPr>
        <w:t>https://vetnet.gov.au/Pages/TrainingDocs.aspx?q=b4278d82-d487-4070-a8c4-78045ec695b1</w:t>
      </w:r>
      <w:r>
        <w:fldChar w:fldCharType="end"/>
      </w:r>
    </w:p>
    <w:p w:rsidR="00000000" w:rsidRPr="006E1F2A" w:rsidP="00AB06DA">
      <w:pPr>
        <w:pStyle w:val="BodyText"/>
      </w:pPr>
      <w:r w:rsidRPr="006E1F2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77584">
        <w:rPr>
          <w:rStyle w:val="Hyperlink"/>
        </w:rPr>
        <w:t>https://vetnet.gov.au/Pages/TrainingDocs.aspx?q=b4278d82-d487-4070-a8c4-78045ec695b1</w:t>
      </w:r>
      <w:r>
        <w:fldChar w:fldCharType="end"/>
      </w:r>
    </w:p>
    <w:p w:rsidR="00000000" w:rsidRPr="006E1F2A" w:rsidP="006E1F2A"/>
    <w:sectPr w:rsidSect="006E1F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2A" w:rsidRPr="00AB06DA" w:rsidP="00AB0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DA" w:rsidP="006E1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06DA" w:rsidP="006E1F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06DA" w:rsidP="006E1F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2A" w:rsidP="006E1F2A">
    <w:pPr>
      <w:pStyle w:val="Footer"/>
      <w:framePr w:wrap="around"/>
    </w:pPr>
    <w:r>
      <w:fldChar w:fldCharType="begin"/>
    </w:r>
    <w:r>
      <w:instrText xml:space="preserve"> DOCPROPERTY  Subject  \* MERGEFORMAT </w:instrText>
    </w:r>
    <w:r>
      <w:fldChar w:fldCharType="separate"/>
    </w:r>
    <w:r w:rsidR="00AB06DA">
      <w:t>Approved</w:t>
    </w:r>
    <w:r w:rsidR="00AB06DA">
      <w:fldChar w:fldCharType="end"/>
    </w:r>
    <w:r>
      <w:tab/>
      <w:t xml:space="preserve">Page </w:t>
    </w:r>
    <w:r>
      <w:fldChar w:fldCharType="begin"/>
    </w:r>
    <w:r>
      <w:instrText xml:space="preserve"> PAGE  \* Arabic  \* MERGEFORMAT </w:instrText>
    </w:r>
    <w:r>
      <w:fldChar w:fldCharType="separate"/>
    </w:r>
    <w:r w:rsidR="00AB06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06DA">
      <w:rPr>
        <w:noProof/>
      </w:rPr>
      <w:t>5</w:t>
    </w:r>
    <w:r>
      <w:rPr>
        <w:noProof/>
      </w:rPr>
      <w:fldChar w:fldCharType="end"/>
    </w:r>
  </w:p>
  <w:p w:rsidR="006E1F2A" w:rsidP="006E1F2A">
    <w:pPr>
      <w:pStyle w:val="Footer"/>
      <w:framePr w:wrap="around"/>
    </w:pPr>
    <w:r>
      <w:t xml:space="preserve">© Commonwealth of Australia, </w:t>
    </w:r>
    <w:r>
      <w:fldChar w:fldCharType="begin"/>
    </w:r>
    <w:r>
      <w:instrText xml:space="preserve"> DATE  \@ "yyyy"  \* MERGEFORMAT </w:instrText>
    </w:r>
    <w:r>
      <w:fldChar w:fldCharType="separate"/>
    </w:r>
    <w:r w:rsidR="00AB06DA">
      <w:rPr>
        <w:noProof/>
      </w:rPr>
      <w:t>2025</w:t>
    </w:r>
    <w:r>
      <w:fldChar w:fldCharType="end"/>
    </w:r>
    <w:r>
      <w:tab/>
    </w:r>
    <w:r>
      <w:fldChar w:fldCharType="begin"/>
    </w:r>
    <w:r>
      <w:instrText xml:space="preserve"> DOCPROPERTY  Author  \* MERGEFORMAT </w:instrText>
    </w:r>
    <w:r>
      <w:fldChar w:fldCharType="separate"/>
    </w:r>
    <w:r w:rsidR="00AB06DA">
      <w:t>Mining and Automotive Skills Alliance</w:t>
    </w:r>
    <w:r w:rsidR="00AB06DA">
      <w:fldChar w:fldCharType="end"/>
    </w:r>
  </w:p>
  <w:p w:rsidR="006E1F2A" w:rsidP="006E1F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F2A" w:rsidRPr="00AB06DA" w:rsidP="00AB0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DA" w:rsidRPr="002D2AF8" w:rsidP="006E1F2A">
    <w:pPr>
      <w:pStyle w:val="Header"/>
      <w:framePr w:wrap="around"/>
    </w:pPr>
    <w:r>
      <w:fldChar w:fldCharType="begin"/>
    </w:r>
    <w:r>
      <w:instrText xml:space="preserve"> TITLE   \* MERGEFORMAT </w:instrText>
    </w:r>
    <w:r>
      <w:fldChar w:fldCharType="separate"/>
    </w:r>
    <w:r>
      <w:t>AURAFA003 Communicate effectively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06DA" w:rsidP="006E1F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2A" w:rsidRPr="002D2AF8" w:rsidP="006E1F2A">
    <w:pPr>
      <w:pStyle w:val="Header"/>
      <w:framePr w:wrap="around"/>
    </w:pPr>
    <w:r>
      <w:fldChar w:fldCharType="begin"/>
    </w:r>
    <w:r>
      <w:instrText xml:space="preserve"> TITLE   \* MERGEFORMAT </w:instrText>
    </w:r>
    <w:r>
      <w:fldChar w:fldCharType="separate"/>
    </w:r>
    <w:r w:rsidR="00AB06DA">
      <w:t>AURAFA003 Communicate effectively in an automotive workplace</w:t>
    </w:r>
    <w:r w:rsidR="00AB06DA">
      <w:fldChar w:fldCharType="end"/>
    </w:r>
    <w:r>
      <w:tab/>
      <w:t xml:space="preserve">Date this document was generated: </w:t>
    </w:r>
    <w:r>
      <w:fldChar w:fldCharType="begin"/>
    </w:r>
    <w:r>
      <w:instrText xml:space="preserve"> CREATEDATE  \@ "d MMMM yyyy"  \* MERGEFORMAT </w:instrText>
    </w:r>
    <w:r>
      <w:fldChar w:fldCharType="separate"/>
    </w:r>
    <w:r w:rsidR="00AB06DA">
      <w:rPr>
        <w:noProof/>
      </w:rPr>
      <w:t>1 March 2025</w:t>
    </w:r>
    <w:r>
      <w:fldChar w:fldCharType="end"/>
    </w:r>
  </w:p>
  <w:p w:rsidR="006E1F2A" w:rsidP="006E1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81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00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86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F2A"/>
    <w:pPr>
      <w:spacing w:before="360" w:after="60"/>
      <w:outlineLvl w:val="0"/>
    </w:pPr>
    <w:rPr>
      <w:sz w:val="32"/>
    </w:rPr>
  </w:style>
  <w:style w:type="paragraph" w:styleId="Heading2">
    <w:name w:val="heading 2"/>
    <w:basedOn w:val="HeadingBase"/>
    <w:next w:val="BodyText"/>
    <w:link w:val="Heading2Char"/>
    <w:qFormat/>
    <w:rsid w:val="006E1F2A"/>
    <w:pPr>
      <w:keepLines/>
      <w:spacing w:before="240" w:after="120"/>
      <w:outlineLvl w:val="1"/>
    </w:pPr>
    <w:rPr>
      <w:sz w:val="28"/>
      <w:szCs w:val="40"/>
    </w:rPr>
  </w:style>
  <w:style w:type="paragraph" w:styleId="Heading3">
    <w:name w:val="heading 3"/>
    <w:basedOn w:val="HeadingBase"/>
    <w:next w:val="BodyText"/>
    <w:link w:val="Heading3Char"/>
    <w:qFormat/>
    <w:rsid w:val="006E1F2A"/>
    <w:pPr>
      <w:spacing w:before="180" w:after="120"/>
      <w:outlineLvl w:val="2"/>
    </w:pPr>
    <w:rPr>
      <w:spacing w:val="-10"/>
      <w:kern w:val="32"/>
    </w:rPr>
  </w:style>
  <w:style w:type="paragraph" w:styleId="Heading4">
    <w:name w:val="heading 4"/>
    <w:basedOn w:val="HeadingBase"/>
    <w:next w:val="BodyText"/>
    <w:link w:val="Heading4Char"/>
    <w:qFormat/>
    <w:rsid w:val="006E1F2A"/>
    <w:pPr>
      <w:spacing w:before="160" w:after="120"/>
      <w:outlineLvl w:val="3"/>
    </w:pPr>
    <w:rPr>
      <w:sz w:val="22"/>
    </w:rPr>
  </w:style>
  <w:style w:type="paragraph" w:styleId="Heading5">
    <w:name w:val="heading 5"/>
    <w:basedOn w:val="HeadingBase"/>
    <w:next w:val="Normal"/>
    <w:link w:val="Heading5Char"/>
    <w:qFormat/>
    <w:rsid w:val="006E1F2A"/>
    <w:pPr>
      <w:spacing w:before="80"/>
      <w:outlineLvl w:val="4"/>
    </w:pPr>
    <w:rPr>
      <w:color w:val="918585"/>
      <w:sz w:val="20"/>
    </w:rPr>
  </w:style>
  <w:style w:type="paragraph" w:styleId="Heading6">
    <w:name w:val="heading 6"/>
    <w:basedOn w:val="HeadingBase"/>
    <w:next w:val="Normal"/>
    <w:link w:val="Heading6Char"/>
    <w:qFormat/>
    <w:rsid w:val="006E1F2A"/>
    <w:pPr>
      <w:spacing w:before="60"/>
      <w:outlineLvl w:val="5"/>
    </w:pPr>
    <w:rPr>
      <w:color w:val="918585"/>
      <w:sz w:val="20"/>
    </w:rPr>
  </w:style>
  <w:style w:type="paragraph" w:styleId="Heading7">
    <w:name w:val="heading 7"/>
    <w:basedOn w:val="Normal"/>
    <w:next w:val="Normal"/>
    <w:link w:val="Heading7Char"/>
    <w:qFormat/>
    <w:rsid w:val="006E1F2A"/>
    <w:pPr>
      <w:ind w:left="720"/>
      <w:outlineLvl w:val="6"/>
    </w:pPr>
    <w:rPr>
      <w:i/>
    </w:rPr>
  </w:style>
  <w:style w:type="paragraph" w:styleId="Heading8">
    <w:name w:val="heading 8"/>
    <w:basedOn w:val="Normal"/>
    <w:next w:val="Normal"/>
    <w:link w:val="Heading8Char"/>
    <w:qFormat/>
    <w:rsid w:val="006E1F2A"/>
    <w:pPr>
      <w:ind w:left="720"/>
      <w:outlineLvl w:val="7"/>
    </w:pPr>
    <w:rPr>
      <w:i/>
    </w:rPr>
  </w:style>
  <w:style w:type="paragraph" w:styleId="Heading9">
    <w:name w:val="heading 9"/>
    <w:basedOn w:val="Normal"/>
    <w:next w:val="Normal"/>
    <w:link w:val="Heading9Char"/>
    <w:qFormat/>
    <w:rsid w:val="006E1F2A"/>
    <w:pPr>
      <w:ind w:left="720"/>
      <w:outlineLvl w:val="8"/>
    </w:pPr>
    <w:rPr>
      <w:i/>
    </w:rPr>
  </w:style>
  <w:style w:type="character" w:default="1" w:styleId="DefaultParagraphFont">
    <w:name w:val="Default Paragraph Font"/>
    <w:uiPriority w:val="1"/>
    <w:unhideWhenUsed/>
    <w:rsid w:val="006E1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F2A"/>
  </w:style>
  <w:style w:type="character" w:customStyle="1" w:styleId="Heading1Char">
    <w:name w:val="Heading 1 Char"/>
    <w:basedOn w:val="DefaultParagraphFont"/>
    <w:link w:val="Heading1"/>
    <w:rsid w:val="006E1F2A"/>
    <w:rPr>
      <w:rFonts w:ascii="Times New Roman" w:eastAsia="Times New Roman" w:hAnsi="Times New Roman" w:cs="Times New Roman"/>
      <w:b/>
      <w:sz w:val="32"/>
      <w:szCs w:val="20"/>
      <w:lang w:eastAsia="en-US"/>
    </w:rPr>
  </w:style>
  <w:style w:type="paragraph" w:styleId="BodyText">
    <w:name w:val="Body Text"/>
    <w:basedOn w:val="Normal"/>
    <w:link w:val="BodyTextChar"/>
    <w:rsid w:val="006E1F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F2A"/>
    <w:rPr>
      <w:rFonts w:ascii="Times New Roman" w:eastAsia="Times New Roman" w:hAnsi="Times New Roman" w:cs="Times New Roman"/>
      <w:sz w:val="24"/>
      <w:lang w:eastAsia="en-US"/>
    </w:rPr>
  </w:style>
  <w:style w:type="paragraph" w:styleId="List">
    <w:name w:val="List"/>
    <w:basedOn w:val="BodyText"/>
    <w:next w:val="BodyText"/>
    <w:rsid w:val="006E1F2A"/>
    <w:pPr>
      <w:tabs>
        <w:tab w:val="left" w:pos="340"/>
      </w:tabs>
      <w:spacing w:before="60" w:after="60"/>
      <w:ind w:left="340" w:hanging="340"/>
    </w:pPr>
  </w:style>
  <w:style w:type="paragraph" w:styleId="ListBullet">
    <w:name w:val="List Bullet"/>
    <w:basedOn w:val="List"/>
    <w:rsid w:val="006E1F2A"/>
    <w:pPr>
      <w:numPr>
        <w:numId w:val="12"/>
      </w:numPr>
      <w:tabs>
        <w:tab w:val="clear" w:pos="340"/>
      </w:tabs>
      <w:spacing w:before="40" w:after="40"/>
    </w:pPr>
  </w:style>
  <w:style w:type="character" w:customStyle="1" w:styleId="SpecialBold">
    <w:name w:val="Special Bold"/>
    <w:basedOn w:val="DefaultParagraphFont"/>
    <w:rsid w:val="006E1F2A"/>
    <w:rPr>
      <w:b/>
      <w:spacing w:val="0"/>
    </w:rPr>
  </w:style>
  <w:style w:type="paragraph" w:styleId="ListBullet2">
    <w:name w:val="List Bullet 2"/>
    <w:basedOn w:val="List2"/>
    <w:rsid w:val="006E1F2A"/>
    <w:pPr>
      <w:numPr>
        <w:numId w:val="13"/>
      </w:numPr>
      <w:tabs>
        <w:tab w:val="clear" w:pos="680"/>
      </w:tabs>
    </w:pPr>
  </w:style>
  <w:style w:type="paragraph" w:customStyle="1" w:styleId="SuperHeading">
    <w:name w:val="SuperHeading"/>
    <w:basedOn w:val="Normal"/>
    <w:rsid w:val="006E1F2A"/>
    <w:pPr>
      <w:spacing w:before="240" w:after="120"/>
      <w:outlineLvl w:val="0"/>
    </w:pPr>
    <w:rPr>
      <w:rFonts w:ascii="Times New Roman" w:hAnsi="Times New Roman"/>
      <w:b/>
      <w:sz w:val="32"/>
    </w:rPr>
  </w:style>
  <w:style w:type="paragraph" w:customStyle="1" w:styleId="AllowPageBreak">
    <w:name w:val="AllowPageBreak"/>
    <w:rsid w:val="006E1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1F2A"/>
    <w:rPr>
      <w:b/>
      <w:i/>
      <w:u w:val="none"/>
    </w:rPr>
  </w:style>
  <w:style w:type="character" w:customStyle="1" w:styleId="Heading2Char">
    <w:name w:val="Heading 2 Char"/>
    <w:basedOn w:val="DefaultParagraphFont"/>
    <w:link w:val="Heading2"/>
    <w:rsid w:val="006E1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F2A"/>
    <w:rPr>
      <w:rFonts w:ascii="Courier New" w:eastAsia="Times New Roman" w:hAnsi="Courier New" w:cs="Times New Roman"/>
      <w:i/>
      <w:szCs w:val="20"/>
      <w:lang w:eastAsia="en-US"/>
    </w:rPr>
  </w:style>
  <w:style w:type="paragraph" w:customStyle="1" w:styleId="HeadingBase">
    <w:name w:val="Heading Base"/>
    <w:rsid w:val="006E1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F2A"/>
    <w:pPr>
      <w:tabs>
        <w:tab w:val="right" w:leader="dot" w:pos="9072"/>
      </w:tabs>
      <w:ind w:left="567"/>
    </w:pPr>
    <w:rPr>
      <w:szCs w:val="22"/>
    </w:rPr>
  </w:style>
  <w:style w:type="paragraph" w:customStyle="1" w:styleId="TOCBase">
    <w:name w:val="TOC Base"/>
    <w:rsid w:val="006E1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F2A"/>
    <w:pPr>
      <w:tabs>
        <w:tab w:val="right" w:leader="dot" w:pos="9072"/>
      </w:tabs>
      <w:spacing w:before="40" w:after="40"/>
      <w:ind w:left="284"/>
    </w:pPr>
    <w:rPr>
      <w:rFonts w:ascii="Times New Roman" w:hAnsi="Times New Roman"/>
    </w:rPr>
  </w:style>
  <w:style w:type="paragraph" w:styleId="TOC1">
    <w:name w:val="toc 1"/>
    <w:basedOn w:val="TOCBase"/>
    <w:next w:val="Normal"/>
    <w:rsid w:val="006E1F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F2A"/>
    <w:rPr>
      <w:rFonts w:ascii="Times New Roman" w:eastAsia="Times New Roman" w:hAnsi="Times New Roman" w:cs="Times New Roman"/>
      <w:sz w:val="16"/>
      <w:lang w:eastAsia="en-US"/>
    </w:rPr>
  </w:style>
  <w:style w:type="paragraph" w:styleId="Title">
    <w:name w:val="Title"/>
    <w:basedOn w:val="HeadingBase"/>
    <w:link w:val="TitleChar"/>
    <w:qFormat/>
    <w:rsid w:val="006E1F2A"/>
    <w:pPr>
      <w:spacing w:before="5040"/>
      <w:jc w:val="center"/>
    </w:pPr>
    <w:rPr>
      <w:sz w:val="48"/>
      <w:szCs w:val="72"/>
      <w:lang w:val="en-US"/>
    </w:rPr>
  </w:style>
  <w:style w:type="character" w:customStyle="1" w:styleId="TitleChar">
    <w:name w:val="Title Char"/>
    <w:basedOn w:val="DefaultParagraphFont"/>
    <w:link w:val="Title"/>
    <w:rsid w:val="006E1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F2A"/>
    <w:pPr>
      <w:tabs>
        <w:tab w:val="left" w:pos="3600"/>
        <w:tab w:val="left" w:pos="3958"/>
      </w:tabs>
    </w:pPr>
  </w:style>
  <w:style w:type="paragraph" w:customStyle="1" w:styleId="Note">
    <w:name w:val="Note"/>
    <w:basedOn w:val="BodyText"/>
    <w:rsid w:val="006E1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F2A"/>
    <w:pPr>
      <w:framePr w:wrap="auto" w:hAnchor="text" w:y="6049"/>
    </w:pPr>
    <w:rPr>
      <w:color w:val="000000"/>
      <w:sz w:val="40"/>
    </w:rPr>
  </w:style>
  <w:style w:type="paragraph" w:customStyle="1" w:styleId="TOCTitle">
    <w:name w:val="TOCTitle"/>
    <w:basedOn w:val="Heading1"/>
    <w:rsid w:val="006E1F2A"/>
    <w:pPr>
      <w:spacing w:after="240"/>
      <w:jc w:val="center"/>
      <w:outlineLvl w:val="9"/>
    </w:pPr>
    <w:rPr>
      <w:caps/>
    </w:rPr>
  </w:style>
  <w:style w:type="paragraph" w:customStyle="1" w:styleId="Version">
    <w:name w:val="Version"/>
    <w:rsid w:val="006E1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F2A"/>
    <w:pPr>
      <w:keepNext w:val="0"/>
      <w:tabs>
        <w:tab w:val="right" w:pos="4176"/>
      </w:tabs>
      <w:ind w:left="198" w:hanging="198"/>
    </w:pPr>
    <w:rPr>
      <w:rFonts w:ascii="Garamond" w:hAnsi="Garamond"/>
    </w:rPr>
  </w:style>
  <w:style w:type="paragraph" w:styleId="IndexHeading">
    <w:name w:val="index heading"/>
    <w:basedOn w:val="Normal"/>
    <w:next w:val="Index1"/>
    <w:semiHidden/>
    <w:rsid w:val="006E1F2A"/>
    <w:pPr>
      <w:spacing w:before="120" w:after="120"/>
    </w:pPr>
    <w:rPr>
      <w:rFonts w:ascii="Arial" w:hAnsi="Arial"/>
      <w:b/>
      <w:color w:val="918585"/>
      <w:sz w:val="24"/>
    </w:rPr>
  </w:style>
  <w:style w:type="paragraph" w:styleId="Header">
    <w:name w:val="header"/>
    <w:basedOn w:val="Normal"/>
    <w:link w:val="HeaderChar"/>
    <w:rsid w:val="006E1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F2A"/>
    <w:rPr>
      <w:rFonts w:ascii="Times New Roman" w:eastAsia="Times New Roman" w:hAnsi="Times New Roman" w:cs="Times New Roman"/>
      <w:sz w:val="16"/>
      <w:szCs w:val="20"/>
      <w:lang w:val="en-GB" w:eastAsia="en-US"/>
    </w:rPr>
  </w:style>
  <w:style w:type="paragraph" w:customStyle="1" w:styleId="Chapter">
    <w:name w:val="Chapter"/>
    <w:basedOn w:val="Normal"/>
    <w:rsid w:val="006E1F2A"/>
    <w:pPr>
      <w:spacing w:before="240"/>
    </w:pPr>
    <w:rPr>
      <w:rFonts w:ascii="Times New Roman" w:hAnsi="Times New Roman"/>
      <w:smallCaps/>
      <w:spacing w:val="80"/>
      <w:sz w:val="28"/>
    </w:rPr>
  </w:style>
  <w:style w:type="paragraph" w:customStyle="1" w:styleId="InChapter">
    <w:name w:val="InChapter"/>
    <w:basedOn w:val="Heading3"/>
    <w:rsid w:val="006E1F2A"/>
    <w:pPr>
      <w:spacing w:after="240"/>
      <w:outlineLvl w:val="9"/>
    </w:pPr>
    <w:rPr>
      <w:noProof/>
    </w:rPr>
  </w:style>
  <w:style w:type="paragraph" w:styleId="Index2">
    <w:name w:val="index 2"/>
    <w:basedOn w:val="Normal"/>
    <w:next w:val="Normal"/>
    <w:semiHidden/>
    <w:rsid w:val="006E1F2A"/>
    <w:pPr>
      <w:tabs>
        <w:tab w:val="right" w:pos="4176"/>
      </w:tabs>
      <w:ind w:left="568" w:hanging="284"/>
    </w:pPr>
    <w:rPr>
      <w:rFonts w:ascii="Garamond" w:hAnsi="Garamond"/>
    </w:rPr>
  </w:style>
  <w:style w:type="paragraph" w:customStyle="1" w:styleId="Byline">
    <w:name w:val="Byline"/>
    <w:rsid w:val="006E1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F2A"/>
    <w:pPr>
      <w:tabs>
        <w:tab w:val="clear" w:pos="3600"/>
        <w:tab w:val="clear" w:pos="3958"/>
      </w:tabs>
      <w:jc w:val="right"/>
    </w:pPr>
  </w:style>
  <w:style w:type="character" w:styleId="Emphasis">
    <w:name w:val="Emphasis"/>
    <w:basedOn w:val="DefaultParagraphFont"/>
    <w:qFormat/>
    <w:rsid w:val="006E1F2A"/>
    <w:rPr>
      <w:i/>
    </w:rPr>
  </w:style>
  <w:style w:type="paragraph" w:styleId="Caption">
    <w:name w:val="caption"/>
    <w:basedOn w:val="BodyText"/>
    <w:next w:val="Normal"/>
    <w:qFormat/>
    <w:rsid w:val="006E1F2A"/>
    <w:pPr>
      <w:framePr w:w="2268" w:hSpace="181" w:vSpace="181" w:wrap="around" w:vAnchor="text" w:hAnchor="page" w:x="1135" w:y="285" w:anchorLock="1"/>
    </w:pPr>
    <w:rPr>
      <w:i/>
    </w:rPr>
  </w:style>
  <w:style w:type="paragraph" w:customStyle="1" w:styleId="MiniTOCTitle">
    <w:name w:val="MiniTOCTitle"/>
    <w:basedOn w:val="Heading4"/>
    <w:rsid w:val="006E1F2A"/>
    <w:pPr>
      <w:spacing w:before="240"/>
      <w:outlineLvl w:val="9"/>
    </w:pPr>
    <w:rPr>
      <w:noProof/>
      <w:sz w:val="24"/>
    </w:rPr>
  </w:style>
  <w:style w:type="paragraph" w:customStyle="1" w:styleId="MiniTOCItem">
    <w:name w:val="MiniTOCItem"/>
    <w:basedOn w:val="ListBullet"/>
    <w:rsid w:val="006E1F2A"/>
    <w:pPr>
      <w:numPr>
        <w:numId w:val="0"/>
      </w:numPr>
      <w:tabs>
        <w:tab w:val="right" w:leader="dot" w:pos="6521"/>
      </w:tabs>
      <w:spacing w:before="0" w:after="0"/>
    </w:pPr>
  </w:style>
  <w:style w:type="paragraph" w:customStyle="1" w:styleId="TOFTitle">
    <w:name w:val="TOFTitle"/>
    <w:basedOn w:val="TOCTitle"/>
    <w:rsid w:val="006E1F2A"/>
  </w:style>
  <w:style w:type="paragraph" w:styleId="TableofFigures">
    <w:name w:val="table of figures"/>
    <w:basedOn w:val="Normal"/>
    <w:next w:val="Normal"/>
    <w:semiHidden/>
    <w:rsid w:val="006E1F2A"/>
    <w:pPr>
      <w:tabs>
        <w:tab w:val="right" w:leader="dot" w:pos="9072"/>
      </w:tabs>
      <w:ind w:left="970" w:hanging="403"/>
    </w:pPr>
    <w:rPr>
      <w:rFonts w:ascii="Times New Roman" w:hAnsi="Times New Roman"/>
      <w:b/>
    </w:rPr>
  </w:style>
  <w:style w:type="paragraph" w:styleId="ListNumber">
    <w:name w:val="List Number"/>
    <w:basedOn w:val="List"/>
    <w:rsid w:val="006E1F2A"/>
    <w:pPr>
      <w:numPr>
        <w:numId w:val="15"/>
      </w:numPr>
      <w:tabs>
        <w:tab w:val="clear" w:pos="340"/>
      </w:tabs>
    </w:pPr>
  </w:style>
  <w:style w:type="character" w:customStyle="1" w:styleId="WingdingSymbols">
    <w:name w:val="Wingding Symbols"/>
    <w:rsid w:val="006E1F2A"/>
    <w:rPr>
      <w:rFonts w:ascii="Wingdings" w:hAnsi="Wingdings"/>
    </w:rPr>
  </w:style>
  <w:style w:type="paragraph" w:customStyle="1" w:styleId="TableHeading">
    <w:name w:val="Table Heading"/>
    <w:basedOn w:val="HeadingBase"/>
    <w:rsid w:val="006E1F2A"/>
    <w:pPr>
      <w:keepLines/>
      <w:pBdr>
        <w:bottom w:val="single" w:sz="6" w:space="1" w:color="918585"/>
      </w:pBdr>
      <w:spacing w:before="240"/>
    </w:pPr>
  </w:style>
  <w:style w:type="character" w:customStyle="1" w:styleId="HotSpot">
    <w:name w:val="HotSpot"/>
    <w:rsid w:val="006E1F2A"/>
    <w:rPr>
      <w:color w:val="0033CC"/>
      <w:u w:val="none"/>
    </w:rPr>
  </w:style>
  <w:style w:type="paragraph" w:customStyle="1" w:styleId="BodyTextRight">
    <w:name w:val="Body Text Right"/>
    <w:basedOn w:val="BodyText"/>
    <w:rsid w:val="006E1F2A"/>
    <w:pPr>
      <w:spacing w:before="0" w:after="0"/>
      <w:jc w:val="right"/>
    </w:pPr>
  </w:style>
  <w:style w:type="paragraph" w:styleId="Index3">
    <w:name w:val="index 3"/>
    <w:basedOn w:val="ListNumber2"/>
    <w:next w:val="Normal"/>
    <w:semiHidden/>
    <w:rsid w:val="006E1F2A"/>
    <w:pPr>
      <w:numPr>
        <w:numId w:val="0"/>
      </w:numPr>
      <w:tabs>
        <w:tab w:val="right" w:leader="dot" w:pos="4176"/>
      </w:tabs>
    </w:pPr>
  </w:style>
  <w:style w:type="paragraph" w:styleId="ListNumber2">
    <w:name w:val="List Number 2"/>
    <w:basedOn w:val="List2"/>
    <w:rsid w:val="006E1F2A"/>
    <w:pPr>
      <w:numPr>
        <w:numId w:val="10"/>
      </w:numPr>
      <w:tabs>
        <w:tab w:val="clear" w:pos="1060"/>
      </w:tabs>
    </w:pPr>
  </w:style>
  <w:style w:type="paragraph" w:customStyle="1" w:styleId="MarginNote">
    <w:name w:val="Margin Note"/>
    <w:basedOn w:val="BodyText"/>
    <w:rsid w:val="006E1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F2A"/>
    <w:rPr>
      <w:sz w:val="32"/>
    </w:rPr>
  </w:style>
  <w:style w:type="paragraph" w:customStyle="1" w:styleId="HeadingProcedure">
    <w:name w:val="Heading Procedure"/>
    <w:basedOn w:val="HeadingBase"/>
    <w:next w:val="Normal"/>
    <w:rsid w:val="006E1F2A"/>
    <w:pPr>
      <w:tabs>
        <w:tab w:val="left" w:pos="0"/>
      </w:tabs>
      <w:spacing w:before="120" w:after="60"/>
    </w:pPr>
    <w:rPr>
      <w:i/>
      <w:color w:val="918585"/>
      <w:sz w:val="22"/>
    </w:rPr>
  </w:style>
  <w:style w:type="paragraph" w:customStyle="1" w:styleId="TableBodyText">
    <w:name w:val="Table Body Text"/>
    <w:basedOn w:val="BodyText"/>
    <w:rsid w:val="006E1F2A"/>
    <w:pPr>
      <w:spacing w:before="60" w:after="60"/>
    </w:pPr>
  </w:style>
  <w:style w:type="paragraph" w:styleId="ListContinue">
    <w:name w:val="List Continue"/>
    <w:basedOn w:val="List"/>
    <w:rsid w:val="006E1F2A"/>
    <w:pPr>
      <w:ind w:firstLine="0"/>
    </w:pPr>
  </w:style>
  <w:style w:type="paragraph" w:customStyle="1" w:styleId="ListNote">
    <w:name w:val="List Note"/>
    <w:basedOn w:val="List"/>
    <w:rsid w:val="006E1F2A"/>
    <w:pPr>
      <w:pBdr>
        <w:top w:val="single" w:sz="6" w:space="2" w:color="918585"/>
        <w:bottom w:val="single" w:sz="6" w:space="2" w:color="918585"/>
      </w:pBdr>
      <w:tabs>
        <w:tab w:val="left" w:pos="1021"/>
      </w:tabs>
      <w:ind w:firstLine="0"/>
    </w:pPr>
  </w:style>
  <w:style w:type="paragraph" w:customStyle="1" w:styleId="Warning">
    <w:name w:val="Warning"/>
    <w:basedOn w:val="BodyText"/>
    <w:rsid w:val="006E1F2A"/>
    <w:pPr>
      <w:shd w:val="clear" w:color="auto" w:fill="D9D9D9"/>
      <w:tabs>
        <w:tab w:val="left" w:pos="992"/>
      </w:tabs>
      <w:ind w:left="119" w:right="119"/>
    </w:pPr>
    <w:rPr>
      <w:sz w:val="20"/>
    </w:rPr>
  </w:style>
  <w:style w:type="paragraph" w:customStyle="1" w:styleId="MarginIcons">
    <w:name w:val="Margin Icons"/>
    <w:basedOn w:val="BodyText"/>
    <w:rsid w:val="006E1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F2A"/>
    <w:rPr>
      <w:rFonts w:ascii="Courier New" w:hAnsi="Courier New"/>
    </w:rPr>
  </w:style>
  <w:style w:type="paragraph" w:customStyle="1" w:styleId="NoteBullet">
    <w:name w:val="Note Bullet"/>
    <w:basedOn w:val="Note"/>
    <w:rsid w:val="006E1F2A"/>
    <w:pPr>
      <w:tabs>
        <w:tab w:val="clear" w:pos="680"/>
      </w:tabs>
      <w:spacing w:before="60" w:after="60"/>
    </w:pPr>
  </w:style>
  <w:style w:type="paragraph" w:customStyle="1" w:styleId="SubHeading2">
    <w:name w:val="SubHeading2"/>
    <w:basedOn w:val="HeadingBase"/>
    <w:rsid w:val="006E1F2A"/>
    <w:pPr>
      <w:spacing w:before="240" w:after="60"/>
    </w:pPr>
    <w:rPr>
      <w:sz w:val="20"/>
    </w:rPr>
  </w:style>
  <w:style w:type="paragraph" w:customStyle="1" w:styleId="SubHeading1">
    <w:name w:val="SubHeading1"/>
    <w:basedOn w:val="HeadingBase"/>
    <w:rsid w:val="006E1F2A"/>
    <w:pPr>
      <w:spacing w:before="240" w:after="60"/>
    </w:pPr>
    <w:rPr>
      <w:color w:val="918585"/>
      <w:sz w:val="22"/>
    </w:rPr>
  </w:style>
  <w:style w:type="paragraph" w:customStyle="1" w:styleId="SideHeading">
    <w:name w:val="Side Heading"/>
    <w:basedOn w:val="HeadingBase"/>
    <w:rsid w:val="006E1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F2A"/>
    <w:pPr>
      <w:tabs>
        <w:tab w:val="num" w:pos="360"/>
      </w:tabs>
    </w:pPr>
  </w:style>
  <w:style w:type="paragraph" w:styleId="PlainText">
    <w:name w:val="Plain Text"/>
    <w:basedOn w:val="Normal"/>
    <w:link w:val="PlainTextChar"/>
    <w:rsid w:val="006E1F2A"/>
    <w:rPr>
      <w:sz w:val="20"/>
    </w:rPr>
  </w:style>
  <w:style w:type="character" w:customStyle="1" w:styleId="PlainTextChar">
    <w:name w:val="Plain Text Char"/>
    <w:basedOn w:val="DefaultParagraphFont"/>
    <w:link w:val="PlainText"/>
    <w:rsid w:val="006E1F2A"/>
    <w:rPr>
      <w:rFonts w:ascii="Courier New" w:eastAsia="Times New Roman" w:hAnsi="Courier New" w:cs="Times New Roman"/>
      <w:sz w:val="20"/>
      <w:szCs w:val="20"/>
      <w:lang w:eastAsia="en-US"/>
    </w:rPr>
  </w:style>
  <w:style w:type="character" w:customStyle="1" w:styleId="MenuOption">
    <w:name w:val="Menu Option"/>
    <w:basedOn w:val="DefaultParagraphFont"/>
    <w:rsid w:val="006E1F2A"/>
    <w:rPr>
      <w:b/>
      <w:smallCaps/>
    </w:rPr>
  </w:style>
  <w:style w:type="paragraph" w:customStyle="1" w:styleId="TableListNumber">
    <w:name w:val="Table List Number"/>
    <w:basedOn w:val="ListNumber"/>
    <w:rsid w:val="006E1F2A"/>
    <w:pPr>
      <w:numPr>
        <w:numId w:val="0"/>
      </w:numPr>
    </w:pPr>
  </w:style>
  <w:style w:type="paragraph" w:styleId="TOC4">
    <w:name w:val="toc 4"/>
    <w:basedOn w:val="TOCBase"/>
    <w:next w:val="Normal"/>
    <w:semiHidden/>
    <w:rsid w:val="006E1F2A"/>
    <w:pPr>
      <w:tabs>
        <w:tab w:val="right" w:leader="dot" w:pos="9071"/>
      </w:tabs>
      <w:ind w:left="1701"/>
    </w:pPr>
  </w:style>
  <w:style w:type="paragraph" w:customStyle="1" w:styleId="ListAlpha">
    <w:name w:val="List Alpha"/>
    <w:basedOn w:val="List"/>
    <w:rsid w:val="006E1F2A"/>
    <w:pPr>
      <w:numPr>
        <w:numId w:val="9"/>
      </w:numPr>
    </w:pPr>
  </w:style>
  <w:style w:type="paragraph" w:customStyle="1" w:styleId="ListAlpha2">
    <w:name w:val="List Alpha 2"/>
    <w:basedOn w:val="List2"/>
    <w:rsid w:val="006E1F2A"/>
    <w:pPr>
      <w:numPr>
        <w:numId w:val="8"/>
      </w:numPr>
    </w:pPr>
  </w:style>
  <w:style w:type="paragraph" w:styleId="List2">
    <w:name w:val="List 2"/>
    <w:basedOn w:val="BodyText"/>
    <w:rsid w:val="006E1F2A"/>
    <w:pPr>
      <w:tabs>
        <w:tab w:val="left" w:pos="680"/>
      </w:tabs>
      <w:spacing w:before="60" w:after="60"/>
      <w:ind w:left="680" w:hanging="340"/>
    </w:pPr>
  </w:style>
  <w:style w:type="paragraph" w:styleId="List3">
    <w:name w:val="List 3"/>
    <w:basedOn w:val="BodyText"/>
    <w:rsid w:val="006E1F2A"/>
    <w:pPr>
      <w:tabs>
        <w:tab w:val="left" w:pos="1021"/>
      </w:tabs>
      <w:spacing w:before="60" w:after="60"/>
      <w:ind w:left="1020" w:hanging="340"/>
    </w:pPr>
  </w:style>
  <w:style w:type="paragraph" w:styleId="List4">
    <w:name w:val="List 4"/>
    <w:basedOn w:val="BodyText"/>
    <w:rsid w:val="006E1F2A"/>
    <w:pPr>
      <w:tabs>
        <w:tab w:val="left" w:pos="1361"/>
      </w:tabs>
      <w:spacing w:before="60" w:after="60"/>
      <w:ind w:left="1361" w:hanging="340"/>
    </w:pPr>
  </w:style>
  <w:style w:type="paragraph" w:styleId="List5">
    <w:name w:val="List 5"/>
    <w:basedOn w:val="BodyText"/>
    <w:rsid w:val="006E1F2A"/>
    <w:pPr>
      <w:tabs>
        <w:tab w:val="left" w:pos="1701"/>
      </w:tabs>
      <w:spacing w:before="60" w:after="60"/>
      <w:ind w:left="1701" w:hanging="340"/>
    </w:pPr>
  </w:style>
  <w:style w:type="paragraph" w:styleId="ListBullet3">
    <w:name w:val="List Bullet 3"/>
    <w:basedOn w:val="List3"/>
    <w:rsid w:val="006E1F2A"/>
    <w:pPr>
      <w:numPr>
        <w:numId w:val="14"/>
      </w:numPr>
      <w:tabs>
        <w:tab w:val="clear" w:pos="1021"/>
      </w:tabs>
      <w:ind w:left="1037" w:hanging="357"/>
    </w:pPr>
  </w:style>
  <w:style w:type="paragraph" w:styleId="ListBullet4">
    <w:name w:val="List Bullet 4"/>
    <w:basedOn w:val="List4"/>
    <w:rsid w:val="006E1F2A"/>
    <w:pPr>
      <w:numPr>
        <w:numId w:val="3"/>
      </w:numPr>
      <w:tabs>
        <w:tab w:val="clear" w:pos="1361"/>
      </w:tabs>
    </w:pPr>
  </w:style>
  <w:style w:type="paragraph" w:styleId="ListBullet5">
    <w:name w:val="List Bullet 5"/>
    <w:basedOn w:val="List5"/>
    <w:rsid w:val="006E1F2A"/>
    <w:pPr>
      <w:numPr>
        <w:numId w:val="4"/>
      </w:numPr>
    </w:pPr>
  </w:style>
  <w:style w:type="paragraph" w:styleId="ListContinue2">
    <w:name w:val="List Continue 2"/>
    <w:basedOn w:val="List2"/>
    <w:rsid w:val="006E1F2A"/>
    <w:pPr>
      <w:ind w:firstLine="0"/>
    </w:pPr>
  </w:style>
  <w:style w:type="paragraph" w:styleId="ListContinue3">
    <w:name w:val="List Continue 3"/>
    <w:basedOn w:val="List3"/>
    <w:rsid w:val="006E1F2A"/>
    <w:pPr>
      <w:ind w:left="1021" w:firstLine="0"/>
    </w:pPr>
  </w:style>
  <w:style w:type="paragraph" w:styleId="ListContinue4">
    <w:name w:val="List Continue 4"/>
    <w:basedOn w:val="List4"/>
    <w:rsid w:val="006E1F2A"/>
    <w:pPr>
      <w:ind w:firstLine="0"/>
    </w:pPr>
  </w:style>
  <w:style w:type="paragraph" w:styleId="ListContinue5">
    <w:name w:val="List Continue 5"/>
    <w:basedOn w:val="List5"/>
    <w:rsid w:val="006E1F2A"/>
    <w:pPr>
      <w:ind w:firstLine="0"/>
    </w:pPr>
  </w:style>
  <w:style w:type="paragraph" w:styleId="ListNumber3">
    <w:name w:val="List Number 3"/>
    <w:basedOn w:val="List3"/>
    <w:rsid w:val="006E1F2A"/>
    <w:pPr>
      <w:numPr>
        <w:numId w:val="5"/>
      </w:numPr>
    </w:pPr>
  </w:style>
  <w:style w:type="paragraph" w:styleId="ListNumber4">
    <w:name w:val="List Number 4"/>
    <w:basedOn w:val="List4"/>
    <w:rsid w:val="006E1F2A"/>
    <w:pPr>
      <w:numPr>
        <w:numId w:val="6"/>
      </w:numPr>
    </w:pPr>
  </w:style>
  <w:style w:type="paragraph" w:styleId="ListNumber5">
    <w:name w:val="List Number 5"/>
    <w:basedOn w:val="List5"/>
    <w:rsid w:val="006E1F2A"/>
    <w:pPr>
      <w:numPr>
        <w:numId w:val="7"/>
      </w:numPr>
    </w:pPr>
  </w:style>
  <w:style w:type="paragraph" w:styleId="BlockText">
    <w:name w:val="Block Text"/>
    <w:basedOn w:val="Normal"/>
    <w:rsid w:val="006E1F2A"/>
    <w:pPr>
      <w:spacing w:after="120"/>
      <w:ind w:left="1440" w:right="1440"/>
    </w:pPr>
  </w:style>
  <w:style w:type="character" w:customStyle="1" w:styleId="Subscript">
    <w:name w:val="Subscript"/>
    <w:basedOn w:val="DefaultParagraphFont"/>
    <w:rsid w:val="006E1F2A"/>
    <w:rPr>
      <w:sz w:val="16"/>
      <w:vertAlign w:val="subscript"/>
    </w:rPr>
  </w:style>
  <w:style w:type="character" w:customStyle="1" w:styleId="Superscript">
    <w:name w:val="Superscript"/>
    <w:basedOn w:val="DefaultParagraphFont"/>
    <w:rsid w:val="006E1F2A"/>
    <w:rPr>
      <w:sz w:val="16"/>
      <w:vertAlign w:val="superscript"/>
    </w:rPr>
  </w:style>
  <w:style w:type="character" w:customStyle="1" w:styleId="Symbols">
    <w:name w:val="Symbols"/>
    <w:basedOn w:val="DefaultParagraphFont"/>
    <w:rsid w:val="006E1F2A"/>
    <w:rPr>
      <w:rFonts w:ascii="Symbol" w:hAnsi="Symbol"/>
    </w:rPr>
  </w:style>
  <w:style w:type="character" w:customStyle="1" w:styleId="MenuOptions">
    <w:name w:val="Menu Options"/>
    <w:basedOn w:val="DefaultParagraphFont"/>
    <w:rsid w:val="006E1F2A"/>
    <w:rPr>
      <w:rFonts w:ascii="Arial Narrow" w:hAnsi="Arial Narrow"/>
      <w:smallCaps/>
    </w:rPr>
  </w:style>
  <w:style w:type="character" w:customStyle="1" w:styleId="Buttons">
    <w:name w:val="Buttons"/>
    <w:basedOn w:val="DefaultParagraphFont"/>
    <w:rsid w:val="006E1F2A"/>
    <w:rPr>
      <w:b/>
    </w:rPr>
  </w:style>
  <w:style w:type="character" w:customStyle="1" w:styleId="Underlined">
    <w:name w:val="Underlined"/>
    <w:basedOn w:val="DefaultParagraphFont"/>
    <w:rsid w:val="006E1F2A"/>
    <w:rPr>
      <w:u w:val="single"/>
    </w:rPr>
  </w:style>
  <w:style w:type="paragraph" w:customStyle="1" w:styleId="TableBodyTextRight">
    <w:name w:val="Table Body Text Right"/>
    <w:basedOn w:val="TableBodyText"/>
    <w:rsid w:val="006E1F2A"/>
    <w:pPr>
      <w:widowControl w:val="0"/>
      <w:autoSpaceDE w:val="0"/>
      <w:autoSpaceDN w:val="0"/>
      <w:adjustRightInd w:val="0"/>
      <w:jc w:val="right"/>
    </w:pPr>
    <w:rPr>
      <w:rFonts w:cs="Arial"/>
      <w:szCs w:val="18"/>
    </w:rPr>
  </w:style>
  <w:style w:type="paragraph" w:customStyle="1" w:styleId="CopyrightText">
    <w:name w:val="Copyright Text"/>
    <w:basedOn w:val="BodyText"/>
    <w:rsid w:val="006E1F2A"/>
    <w:rPr>
      <w:sz w:val="18"/>
    </w:rPr>
  </w:style>
  <w:style w:type="paragraph" w:customStyle="1" w:styleId="BodySmallRight">
    <w:name w:val="Body Small Right"/>
    <w:basedOn w:val="BodyTextRight"/>
    <w:rsid w:val="006E1F2A"/>
    <w:rPr>
      <w:sz w:val="18"/>
      <w:szCs w:val="18"/>
    </w:rPr>
  </w:style>
  <w:style w:type="paragraph" w:customStyle="1" w:styleId="MarginEdition">
    <w:name w:val="Margin Edition"/>
    <w:basedOn w:val="MarginNote"/>
    <w:rsid w:val="006E1F2A"/>
    <w:pPr>
      <w:spacing w:before="0" w:after="0"/>
    </w:pPr>
    <w:rPr>
      <w:rFonts w:ascii="Times New Roman" w:hAnsi="Times New Roman"/>
      <w:color w:val="999999"/>
    </w:rPr>
  </w:style>
  <w:style w:type="paragraph" w:customStyle="1" w:styleId="Spacer">
    <w:name w:val="Spacer"/>
    <w:basedOn w:val="Normal"/>
    <w:rsid w:val="006E1F2A"/>
    <w:rPr>
      <w:sz w:val="2"/>
      <w:szCs w:val="2"/>
    </w:rPr>
  </w:style>
  <w:style w:type="character" w:customStyle="1" w:styleId="Small">
    <w:name w:val="Small"/>
    <w:basedOn w:val="DefaultParagraphFont"/>
    <w:rsid w:val="006E1F2A"/>
    <w:rPr>
      <w:sz w:val="16"/>
    </w:rPr>
  </w:style>
  <w:style w:type="paragraph" w:customStyle="1" w:styleId="WideTable">
    <w:name w:val="Wide Table"/>
    <w:basedOn w:val="Normal"/>
    <w:rsid w:val="006E1F2A"/>
    <w:pPr>
      <w:ind w:left="-1418"/>
    </w:pPr>
    <w:rPr>
      <w:sz w:val="2"/>
      <w:szCs w:val="2"/>
    </w:rPr>
  </w:style>
  <w:style w:type="character" w:styleId="PageNumber">
    <w:name w:val="page number"/>
    <w:basedOn w:val="DefaultParagraphFont"/>
    <w:rsid w:val="006E1F2A"/>
  </w:style>
  <w:style w:type="paragraph" w:styleId="Quote">
    <w:name w:val="Quote"/>
    <w:basedOn w:val="Heading1"/>
    <w:link w:val="QuoteChar"/>
    <w:qFormat/>
    <w:rsid w:val="006E1F2A"/>
    <w:rPr>
      <w:b w:val="0"/>
      <w:sz w:val="72"/>
      <w:szCs w:val="72"/>
      <w:lang w:val="en-NZ"/>
    </w:rPr>
  </w:style>
  <w:style w:type="character" w:customStyle="1" w:styleId="QuoteChar">
    <w:name w:val="Quote Char"/>
    <w:basedOn w:val="DefaultParagraphFont"/>
    <w:link w:val="Quote"/>
    <w:rsid w:val="006E1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F2A"/>
    <w:pPr>
      <w:pageBreakBefore/>
    </w:pPr>
  </w:style>
  <w:style w:type="paragraph" w:customStyle="1" w:styleId="Border">
    <w:name w:val="Border"/>
    <w:basedOn w:val="Normal"/>
    <w:qFormat/>
    <w:rsid w:val="006E1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F2A"/>
    <w:rPr>
      <w:b/>
      <w:bCs/>
      <w:i/>
      <w:iCs/>
      <w:color w:val="auto"/>
    </w:rPr>
  </w:style>
  <w:style w:type="paragraph" w:styleId="IntenseQuote">
    <w:name w:val="Intense Quote"/>
    <w:basedOn w:val="Normal"/>
    <w:next w:val="Normal"/>
    <w:link w:val="IntenseQuoteChar"/>
    <w:uiPriority w:val="30"/>
    <w:qFormat/>
    <w:rsid w:val="006E1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F2A"/>
    <w:rPr>
      <w:smallCaps/>
      <w:color w:val="auto"/>
      <w:u w:val="single"/>
    </w:rPr>
  </w:style>
  <w:style w:type="character" w:styleId="IntenseReference">
    <w:name w:val="Intense Reference"/>
    <w:basedOn w:val="DefaultParagraphFont"/>
    <w:uiPriority w:val="32"/>
    <w:qFormat/>
    <w:rsid w:val="006E1F2A"/>
    <w:rPr>
      <w:b/>
      <w:bCs/>
      <w:smallCaps/>
      <w:color w:val="auto"/>
      <w:spacing w:val="5"/>
      <w:u w:val="single"/>
    </w:rPr>
  </w:style>
  <w:style w:type="paragraph" w:customStyle="1" w:styleId="2ColumnHeading">
    <w:name w:val="2Column Heading"/>
    <w:basedOn w:val="BodyText"/>
    <w:qFormat/>
    <w:rsid w:val="006E1F2A"/>
    <w:pPr>
      <w:spacing w:after="60"/>
      <w:ind w:left="-2268"/>
    </w:pPr>
    <w:rPr>
      <w:b/>
    </w:rPr>
  </w:style>
  <w:style w:type="paragraph" w:customStyle="1" w:styleId="Heading1TOC">
    <w:name w:val="Heading1 TOC"/>
    <w:basedOn w:val="Normal"/>
    <w:qFormat/>
    <w:rsid w:val="006E1F2A"/>
    <w:pPr>
      <w:spacing w:before="240" w:after="120"/>
    </w:pPr>
    <w:rPr>
      <w:rFonts w:ascii="Times New Roman" w:hAnsi="Times New Roman"/>
      <w:b/>
      <w:sz w:val="32"/>
    </w:rPr>
  </w:style>
  <w:style w:type="paragraph" w:customStyle="1" w:styleId="Heading2TOC">
    <w:name w:val="Heading2 TOC"/>
    <w:basedOn w:val="Normal"/>
    <w:qFormat/>
    <w:rsid w:val="006E1F2A"/>
    <w:pPr>
      <w:spacing w:before="240" w:after="60"/>
    </w:pPr>
    <w:rPr>
      <w:rFonts w:ascii="Times New Roman" w:hAnsi="Times New Roman"/>
      <w:b/>
      <w:sz w:val="28"/>
    </w:rPr>
  </w:style>
  <w:style w:type="character" w:customStyle="1" w:styleId="Underline">
    <w:name w:val="Underline"/>
    <w:basedOn w:val="DefaultParagraphFont"/>
    <w:qFormat/>
    <w:rsid w:val="006E1F2A"/>
    <w:rPr>
      <w:u w:val="single"/>
    </w:rPr>
  </w:style>
  <w:style w:type="paragraph" w:styleId="BalloonText">
    <w:name w:val="Balloon Text"/>
    <w:basedOn w:val="Normal"/>
    <w:link w:val="BalloonTextChar"/>
    <w:rsid w:val="006E1F2A"/>
    <w:rPr>
      <w:rFonts w:ascii="Tahoma" w:hAnsi="Tahoma" w:cs="Tahoma"/>
      <w:sz w:val="16"/>
      <w:szCs w:val="16"/>
    </w:rPr>
  </w:style>
  <w:style w:type="character" w:customStyle="1" w:styleId="BalloonTextChar">
    <w:name w:val="Balloon Text Char"/>
    <w:basedOn w:val="DefaultParagraphFont"/>
    <w:link w:val="BalloonText"/>
    <w:rsid w:val="006E1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F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F2A"/>
    <w:rPr>
      <w:b/>
      <w:color w:val="660033"/>
      <w:spacing w:val="0"/>
    </w:rPr>
  </w:style>
  <w:style w:type="paragraph" w:customStyle="1" w:styleId="Nameditemlist">
    <w:name w:val="Named item list"/>
    <w:basedOn w:val="BodyText"/>
    <w:qFormat/>
    <w:rsid w:val="006E1F2A"/>
    <w:pPr>
      <w:tabs>
        <w:tab w:val="left" w:pos="2835"/>
      </w:tabs>
      <w:ind w:left="2835" w:hanging="2835"/>
    </w:pPr>
  </w:style>
  <w:style w:type="paragraph" w:customStyle="1" w:styleId="BodyTextnopadding">
    <w:name w:val="Body Text no padding"/>
    <w:basedOn w:val="BodyText"/>
    <w:qFormat/>
    <w:rsid w:val="006E1F2A"/>
    <w:pPr>
      <w:spacing w:before="0" w:after="0"/>
    </w:pPr>
  </w:style>
  <w:style w:type="paragraph" w:customStyle="1" w:styleId="BodyTextBold">
    <w:name w:val="Body Text Bold"/>
    <w:basedOn w:val="BodyText"/>
    <w:qFormat/>
    <w:rsid w:val="006E1F2A"/>
    <w:rPr>
      <w:b/>
    </w:rPr>
  </w:style>
  <w:style w:type="character" w:styleId="Hyperlink">
    <w:name w:val="Hyperlink"/>
    <w:basedOn w:val="DefaultParagraphFont"/>
    <w:uiPriority w:val="99"/>
    <w:unhideWhenUsed/>
    <w:rsid w:val="00AB0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6806</Characters>
  <Application>Microsoft Office Word</Application>
  <DocSecurity>0</DocSecurity>
  <Lines>206</Lines>
  <Paragraphs>141</Paragraphs>
  <ScaleCrop>false</ScaleCrop>
  <Company>Author-it Software Corporation Ltd.</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AURAFA003 Communicate effectively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