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BCC" w:rsidP="00A62BCC">
      <w:pPr>
        <w:pStyle w:val="Title"/>
      </w:pPr>
      <w:r>
        <w:fldChar w:fldCharType="begin"/>
      </w:r>
      <w:r>
        <w:instrText xml:space="preserve"> TITLE   \* MERGEFORMAT </w:instrText>
      </w:r>
      <w:r>
        <w:fldChar w:fldCharType="separate"/>
      </w:r>
      <w:r>
        <w:t>AURAEA001 Identify environmental and sustainability requirements in an automotive service or repair workplace</w:t>
      </w:r>
      <w:r>
        <w:fldChar w:fldCharType="end"/>
      </w:r>
    </w:p>
    <w:p w:rsidR="00A62BCC" w:rsidP="00A62BCC">
      <w:pPr>
        <w:pStyle w:val="Version"/>
        <w:sectPr w:rsidSect="007A7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62E" w:rsidP="007A762E">
      <w:pPr>
        <w:pStyle w:val="SuperHeading"/>
      </w:pPr>
      <w:r w:rsidRPr="007A762E">
        <w:t>AURAEA001 Identify environmental and sustainability requirements in an automotive service or repair workplace</w:t>
      </w:r>
    </w:p>
    <w:p w:rsidR="00000000" w:rsidRPr="007A762E" w:rsidP="007A762E">
      <w:pPr>
        <w:pStyle w:val="Heading1"/>
      </w:pPr>
      <w:bookmarkStart w:id="1" w:name="O_795659"/>
      <w:bookmarkEnd w:id="1"/>
      <w:r w:rsidRPr="007A762E">
        <w:t>Modification History</w:t>
      </w:r>
    </w:p>
    <w:tbl>
      <w:tblPr>
        <w:tblW w:w="9639" w:type="dxa"/>
        <w:tblLayout w:type="fixed"/>
        <w:tblCellMar>
          <w:left w:w="62" w:type="dxa"/>
          <w:right w:w="62" w:type="dxa"/>
        </w:tblCellMar>
        <w:tblLook w:val="0000"/>
      </w:tblPr>
      <w:tblGrid>
        <w:gridCol w:w="2835"/>
        <w:gridCol w:w="6804"/>
      </w:tblGrid>
      <w:tr w:rsidTr="00A62B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2E" w:rsidP="007A762E">
            <w:pPr>
              <w:pStyle w:val="BodyText"/>
            </w:pPr>
            <w:r w:rsidRPr="007A76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2E">
            <w:pPr>
              <w:pStyle w:val="BodyText"/>
              <w:rPr>
                <w:lang w:val="en-NZ"/>
              </w:rPr>
            </w:pPr>
            <w:r w:rsidRPr="007A762E">
              <w:rPr>
                <w:rStyle w:val="SpecialBold"/>
              </w:rPr>
              <w:t>Comment</w:t>
            </w:r>
          </w:p>
        </w:tc>
      </w:tr>
      <w:tr w:rsidTr="00A62B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2E">
            <w:pPr>
              <w:pStyle w:val="BodyText"/>
              <w:rPr>
                <w:lang w:val="en-NZ"/>
              </w:rPr>
            </w:pPr>
            <w:r w:rsidRPr="007A76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2E" w:rsidP="007A762E">
            <w:pPr>
              <w:pStyle w:val="BodyText"/>
            </w:pPr>
            <w:r w:rsidRPr="007A762E">
              <w:t>New unit of competency.</w:t>
            </w:r>
          </w:p>
        </w:tc>
      </w:tr>
    </w:tbl>
    <w:p w:rsidR="00000000" w:rsidRPr="007A762E" w:rsidP="007A762E">
      <w:pPr>
        <w:pStyle w:val="BodyText"/>
      </w:pPr>
    </w:p>
    <w:p w:rsidR="00000000" w:rsidRPr="007A762E" w:rsidP="007A762E">
      <w:pPr>
        <w:pStyle w:val="AllowPageBreak"/>
      </w:pPr>
    </w:p>
    <w:p w:rsidR="00000000" w:rsidRPr="007A762E" w:rsidP="007A762E">
      <w:pPr>
        <w:pStyle w:val="Heading1"/>
      </w:pPr>
      <w:bookmarkStart w:id="2" w:name="O_795660"/>
      <w:bookmarkEnd w:id="2"/>
      <w:r w:rsidRPr="007A762E">
        <w:t>Application</w:t>
      </w:r>
    </w:p>
    <w:p w:rsidR="00000000" w:rsidRPr="007A762E" w:rsidP="00A62BCC">
      <w:pPr>
        <w:pStyle w:val="BodyText"/>
      </w:pPr>
      <w:r w:rsidRPr="007A762E">
        <w:t>This unit de</w:t>
      </w:r>
      <w:r w:rsidRPr="007A762E">
        <w:t xml:space="preserve">scribes the performance outcomes required to identify environmental and sustainability requirements in an automotive service or repair workplace. It involves identifying direct hazards to the environment from the service and repair of vehicles, as well as </w:t>
      </w:r>
      <w:r w:rsidRPr="007A762E">
        <w:t>identifying sustainability practices that may reduce the environmental impact of work practices and outputs.</w:t>
      </w:r>
    </w:p>
    <w:p w:rsidR="00000000" w:rsidRPr="007A762E" w:rsidP="00A62BCC">
      <w:pPr>
        <w:pStyle w:val="BodyText"/>
      </w:pPr>
      <w:r w:rsidRPr="007A762E">
        <w:t xml:space="preserve">It applies to those undertaking a Vocational Education and Training in Schools (VETiS) or pre-vocational qualification as preparation to entering </w:t>
      </w:r>
      <w:r w:rsidRPr="007A762E">
        <w:t>the automotive service and repair or automotive manufacturing industry. The unit is designed for use in a highly supervised context and is not suitable for use in a vocational qualification.</w:t>
      </w:r>
    </w:p>
    <w:p w:rsidR="00000000" w:rsidRPr="007A762E" w:rsidP="00A62BCC">
      <w:pPr>
        <w:pStyle w:val="BodyText"/>
      </w:pPr>
      <w:r w:rsidRPr="007A762E">
        <w:t>No licensing, legislative, regulatory or certification requirements apply to this unit at the time of publication.</w:t>
      </w:r>
    </w:p>
    <w:p w:rsidR="00000000" w:rsidRPr="007A762E" w:rsidP="007A762E">
      <w:pPr>
        <w:pStyle w:val="Heading1"/>
      </w:pPr>
      <w:bookmarkStart w:id="3" w:name="O_795662"/>
      <w:bookmarkEnd w:id="3"/>
      <w:r w:rsidRPr="007A762E">
        <w:t>Competency Field</w:t>
      </w:r>
    </w:p>
    <w:p w:rsidR="00000000" w:rsidRPr="007A762E" w:rsidP="00A62BCC">
      <w:pPr>
        <w:pStyle w:val="BodyText"/>
      </w:pPr>
      <w:r w:rsidRPr="007A762E">
        <w:t>Common</w:t>
      </w:r>
    </w:p>
    <w:p w:rsidR="00000000" w:rsidRPr="007A762E" w:rsidP="007A762E">
      <w:pPr>
        <w:pStyle w:val="Heading1"/>
      </w:pPr>
      <w:bookmarkStart w:id="4" w:name="O_795663"/>
      <w:bookmarkEnd w:id="4"/>
      <w:r w:rsidRPr="007A762E">
        <w:t>Unit Sector</w:t>
      </w:r>
    </w:p>
    <w:p w:rsidR="00000000" w:rsidRPr="007A762E" w:rsidP="00A62BCC">
      <w:pPr>
        <w:pStyle w:val="BodyText"/>
      </w:pPr>
      <w:r w:rsidRPr="007A762E">
        <w:t>Environment</w:t>
      </w:r>
    </w:p>
    <w:p w:rsidR="00000000" w:rsidRPr="007A762E" w:rsidP="007A762E">
      <w:pPr>
        <w:pStyle w:val="Heading1"/>
      </w:pPr>
      <w:bookmarkStart w:id="5" w:name="O_795664"/>
      <w:bookmarkEnd w:id="5"/>
      <w:r w:rsidRPr="007A762E">
        <w:t>Elements and Performance Criteria</w:t>
      </w:r>
    </w:p>
    <w:tbl>
      <w:tblPr>
        <w:tblW w:w="9639" w:type="dxa"/>
        <w:tblLayout w:type="fixed"/>
        <w:tblCellMar>
          <w:left w:w="62" w:type="dxa"/>
          <w:right w:w="62" w:type="dxa"/>
        </w:tblCellMar>
        <w:tblLook w:val="0000"/>
      </w:tblPr>
      <w:tblGrid>
        <w:gridCol w:w="2835"/>
        <w:gridCol w:w="6804"/>
      </w:tblGrid>
      <w:tr w:rsidTr="007A76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BodyText"/>
            </w:pPr>
            <w:r w:rsidRPr="007A762E">
              <w:rPr>
                <w:rStyle w:val="SpecialBold"/>
              </w:rPr>
              <w:t>Elements</w:t>
            </w:r>
          </w:p>
          <w:p w:rsidR="00000000" w:rsidRPr="007A762E" w:rsidP="007A762E">
            <w:pPr>
              <w:pStyle w:val="BodyText"/>
            </w:pPr>
            <w:r w:rsidRPr="007A762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BodyText"/>
            </w:pPr>
            <w:r w:rsidRPr="007A762E">
              <w:rPr>
                <w:rStyle w:val="SpecialBold"/>
              </w:rPr>
              <w:t>Performance Criteria</w:t>
            </w:r>
          </w:p>
          <w:p w:rsidR="00000000" w:rsidP="007A762E">
            <w:pPr>
              <w:pStyle w:val="BodyText"/>
              <w:rPr>
                <w:lang w:val="en-NZ"/>
              </w:rPr>
            </w:pPr>
            <w:r w:rsidRPr="007A762E">
              <w:t>Performance criteria describe the performance needed to demonstrate achievement of the element. Where bold and italicised text is used, further information is detailed in the range of conditio</w:t>
            </w:r>
            <w:r w:rsidRPr="007A762E">
              <w:t>ns section.</w:t>
            </w:r>
          </w:p>
        </w:tc>
      </w:tr>
      <w:tr w:rsidTr="007A76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List"/>
              <w:rPr>
                <w:lang w:val="en-NZ"/>
              </w:rPr>
            </w:pPr>
            <w:r w:rsidRPr="007A762E">
              <w:t>1.</w:t>
            </w:r>
            <w:r w:rsidRPr="007A762E">
              <w:tab/>
              <w:t>Identify methods of controlling hazards to stormwater and wastewater drainage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List"/>
            </w:pPr>
            <w:r w:rsidRPr="007A762E">
              <w:t>1.1</w:t>
            </w:r>
            <w:r w:rsidRPr="007A762E">
              <w:tab/>
              <w:t>Storage methods for parts and components containing environmentally hazardous materials are identified</w:t>
            </w:r>
          </w:p>
          <w:p w:rsidR="00000000" w:rsidRPr="007A762E" w:rsidP="007A762E">
            <w:pPr>
              <w:pStyle w:val="List"/>
            </w:pPr>
            <w:r w:rsidRPr="007A762E">
              <w:t>1.2</w:t>
            </w:r>
            <w:r w:rsidRPr="007A762E">
              <w:tab/>
              <w:t>Trapping, storing and disposal procedures f</w:t>
            </w:r>
            <w:r w:rsidRPr="007A762E">
              <w:t>or liquid wastes are identified</w:t>
            </w:r>
          </w:p>
          <w:p w:rsidR="00000000" w:rsidRPr="007A762E" w:rsidP="007A762E">
            <w:pPr>
              <w:pStyle w:val="List"/>
            </w:pPr>
            <w:r w:rsidRPr="007A762E">
              <w:t>1.3</w:t>
            </w:r>
            <w:r w:rsidRPr="007A762E">
              <w:tab/>
              <w:t>Actions are identified that prevent waste from entering either stormwater or wastewater drainage systems</w:t>
            </w:r>
          </w:p>
          <w:p w:rsidR="00000000" w:rsidP="007A762E">
            <w:pPr>
              <w:pStyle w:val="List"/>
              <w:rPr>
                <w:lang w:val="en-NZ"/>
              </w:rPr>
            </w:pPr>
            <w:r w:rsidRPr="007A762E">
              <w:t>1.4</w:t>
            </w:r>
            <w:r w:rsidRPr="007A762E">
              <w:tab/>
              <w:t>Uses of a spill kit are identified</w:t>
            </w:r>
          </w:p>
        </w:tc>
      </w:tr>
      <w:tr w:rsidTr="007A76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List"/>
              <w:rPr>
                <w:lang w:val="en-NZ"/>
              </w:rPr>
            </w:pPr>
            <w:r w:rsidRPr="007A762E">
              <w:t>2.</w:t>
            </w:r>
            <w:r w:rsidRPr="007A762E">
              <w:tab/>
              <w:t>Identify methods of protecting air quality and controlling noise hazards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List"/>
            </w:pPr>
            <w:r w:rsidRPr="007A762E">
              <w:t>2.1</w:t>
            </w:r>
            <w:r w:rsidRPr="007A762E">
              <w:tab/>
              <w:t>Methods of minimising airborne particles, gases and fumes are identified</w:t>
            </w:r>
          </w:p>
          <w:p w:rsidR="00000000" w:rsidRPr="007A762E" w:rsidP="007A762E">
            <w:pPr>
              <w:pStyle w:val="List"/>
            </w:pPr>
            <w:r w:rsidRPr="007A762E">
              <w:t>2.2</w:t>
            </w:r>
            <w:r w:rsidRPr="007A762E">
              <w:tab/>
              <w:t>Methods of containing airborne particles, gases and fumes are identified</w:t>
            </w:r>
          </w:p>
          <w:p w:rsidR="00000000" w:rsidRPr="007A762E" w:rsidP="007A762E">
            <w:pPr>
              <w:pStyle w:val="List"/>
            </w:pPr>
            <w:r w:rsidRPr="007A762E">
              <w:t>2.3</w:t>
            </w:r>
            <w:r w:rsidRPr="007A762E">
              <w:tab/>
              <w:t>Methods of minimising noise are identified</w:t>
            </w:r>
          </w:p>
          <w:p w:rsidR="00000000" w:rsidP="007A762E">
            <w:pPr>
              <w:pStyle w:val="List"/>
              <w:rPr>
                <w:lang w:val="en-NZ"/>
              </w:rPr>
            </w:pPr>
            <w:r w:rsidRPr="007A762E">
              <w:t>2.4</w:t>
            </w:r>
            <w:r w:rsidRPr="007A762E">
              <w:tab/>
              <w:t>Methods of insulating noise from immediate environ</w:t>
            </w:r>
            <w:r w:rsidRPr="007A762E">
              <w:t>ment are identified</w:t>
            </w:r>
          </w:p>
        </w:tc>
      </w:tr>
      <w:tr w:rsidTr="007A76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List"/>
              <w:rPr>
                <w:lang w:val="en-NZ"/>
              </w:rPr>
            </w:pPr>
            <w:r w:rsidRPr="007A762E">
              <w:t>3.</w:t>
            </w:r>
            <w:r w:rsidRPr="007A762E">
              <w:tab/>
              <w:t>Identify general workplace sustainability practices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List"/>
            </w:pPr>
            <w:r w:rsidRPr="007A762E">
              <w:t>3.1</w:t>
            </w:r>
            <w:r w:rsidRPr="007A762E">
              <w:tab/>
              <w:t>Methods of minimising waste are identified</w:t>
            </w:r>
          </w:p>
          <w:p w:rsidR="00000000" w:rsidRPr="007A762E" w:rsidP="007A762E">
            <w:pPr>
              <w:pStyle w:val="List"/>
            </w:pPr>
            <w:r w:rsidRPr="007A762E">
              <w:t>3.2</w:t>
            </w:r>
            <w:r w:rsidRPr="007A762E">
              <w:tab/>
              <w:t>Methods of sorting and storing items for recycling or disposal are identified</w:t>
            </w:r>
          </w:p>
          <w:p w:rsidR="00000000" w:rsidRPr="007A762E" w:rsidP="007A762E">
            <w:pPr>
              <w:pStyle w:val="List"/>
            </w:pPr>
            <w:r w:rsidRPr="007A762E">
              <w:t>3.3</w:t>
            </w:r>
            <w:r w:rsidRPr="007A762E">
              <w:tab/>
              <w:t>Methods to reduce resource consumption are iden</w:t>
            </w:r>
            <w:r w:rsidRPr="007A762E">
              <w:t>tified</w:t>
            </w:r>
          </w:p>
        </w:tc>
      </w:tr>
    </w:tbl>
    <w:p w:rsidR="00000000" w:rsidRPr="007A762E" w:rsidP="007A762E">
      <w:pPr>
        <w:pStyle w:val="BodyText"/>
      </w:pPr>
    </w:p>
    <w:p w:rsidR="00000000" w:rsidRPr="007A762E" w:rsidP="007A762E">
      <w:pPr>
        <w:pStyle w:val="AllowPageBreak"/>
      </w:pPr>
    </w:p>
    <w:p w:rsidR="00000000" w:rsidRPr="007A762E" w:rsidP="007A762E">
      <w:pPr>
        <w:pStyle w:val="Heading1"/>
      </w:pPr>
      <w:bookmarkStart w:id="6" w:name="O_795665"/>
      <w:bookmarkEnd w:id="6"/>
      <w:r w:rsidRPr="007A762E">
        <w:t>Foundation Skills</w:t>
      </w:r>
    </w:p>
    <w:p w:rsidR="00000000" w:rsidRPr="007A762E" w:rsidP="00A62BCC">
      <w:pPr>
        <w:pStyle w:val="BodyText"/>
      </w:pPr>
      <w:r w:rsidRPr="007A762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76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BodyText"/>
            </w:pPr>
            <w:r w:rsidRPr="007A762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BodyText"/>
              <w:rPr>
                <w:lang w:val="en-NZ"/>
              </w:rPr>
            </w:pPr>
            <w:r w:rsidRPr="007A762E">
              <w:rPr>
                <w:rStyle w:val="SpecialBold"/>
              </w:rPr>
              <w:t>Description</w:t>
            </w:r>
          </w:p>
        </w:tc>
      </w:tr>
      <w:tr w:rsidTr="007A76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BodyText"/>
              <w:rPr>
                <w:lang w:val="en-NZ"/>
              </w:rPr>
            </w:pPr>
            <w:r w:rsidRPr="007A762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ListBullet"/>
              <w:rPr>
                <w:lang w:val="en-NZ"/>
              </w:rPr>
            </w:pPr>
            <w:r w:rsidRPr="007A762E">
              <w:t>locate appropriate information.</w:t>
            </w:r>
          </w:p>
        </w:tc>
      </w:tr>
      <w:tr w:rsidTr="007A76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BodyText"/>
              <w:rPr>
                <w:lang w:val="en-NZ"/>
              </w:rPr>
            </w:pPr>
            <w:r w:rsidRPr="007A762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ListBullet"/>
              <w:rPr>
                <w:lang w:val="en-NZ"/>
              </w:rPr>
            </w:pPr>
            <w:r w:rsidRPr="007A762E">
              <w:t>interpret key information from workplace procedures and literature when identifying environmental and sustainability best practices.</w:t>
            </w:r>
          </w:p>
        </w:tc>
      </w:tr>
      <w:tr w:rsidTr="007A76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62E">
            <w:pPr>
              <w:pStyle w:val="BodyText"/>
              <w:rPr>
                <w:lang w:val="en-NZ"/>
              </w:rPr>
            </w:pPr>
            <w:r w:rsidRPr="007A762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62E" w:rsidP="007A762E">
            <w:pPr>
              <w:pStyle w:val="ListBullet"/>
            </w:pPr>
            <w:r w:rsidRPr="007A762E">
              <w:t>participate effectively in verbal exchanges using questioning and active listening to request, clarify and clearly convey information.</w:t>
            </w:r>
          </w:p>
        </w:tc>
      </w:tr>
    </w:tbl>
    <w:p w:rsidR="00000000" w:rsidRPr="007A762E" w:rsidP="007A762E">
      <w:pPr>
        <w:pStyle w:val="BodyText"/>
      </w:pPr>
    </w:p>
    <w:p w:rsidR="00000000" w:rsidRPr="007A762E" w:rsidP="007A762E">
      <w:pPr>
        <w:pStyle w:val="AllowPageBreak"/>
      </w:pPr>
    </w:p>
    <w:p w:rsidR="00000000" w:rsidRPr="007A762E" w:rsidP="007A762E">
      <w:pPr>
        <w:pStyle w:val="Heading1"/>
      </w:pPr>
      <w:bookmarkStart w:id="7" w:name="O_795666"/>
      <w:bookmarkEnd w:id="7"/>
      <w:r w:rsidRPr="007A762E">
        <w:t>Range of Conditions</w:t>
      </w:r>
    </w:p>
    <w:p w:rsidR="00000000" w:rsidRPr="007A762E" w:rsidP="00A62BCC">
      <w:pPr>
        <w:pStyle w:val="BodyText"/>
      </w:pPr>
      <w:r w:rsidRPr="007A762E">
        <w:t>This section specifies work environments and conditions that may affect performanc</w:t>
      </w:r>
      <w:r w:rsidRPr="007A762E">
        <w:t>e. Essential operating conditions that may be present (depending on the work situation, needs of the candidate, accessibility of the item, and local industry and regional contexts) are included. Bold italicised wording, if used in the performance criteria,</w:t>
      </w:r>
      <w:r w:rsidRPr="007A762E">
        <w:t xml:space="preserve"> is detailed below.</w:t>
      </w:r>
    </w:p>
    <w:p w:rsidR="00000000" w:rsidRPr="007A762E" w:rsidP="00A62BCC">
      <w:pPr>
        <w:pStyle w:val="BodyText"/>
      </w:pPr>
      <w:r w:rsidRPr="007A762E">
        <w:t>There is no Range of Conditions for this unit.</w:t>
      </w:r>
    </w:p>
    <w:p w:rsidR="00000000" w:rsidRPr="007A762E" w:rsidP="007A762E">
      <w:pPr>
        <w:pStyle w:val="Heading1"/>
      </w:pPr>
      <w:bookmarkStart w:id="8" w:name="O_795667"/>
      <w:bookmarkEnd w:id="8"/>
      <w:r w:rsidRPr="007A762E">
        <w:t>Unit Mapping Information</w:t>
      </w:r>
    </w:p>
    <w:p w:rsidR="00000000" w:rsidRPr="007A762E" w:rsidP="00A62BCC">
      <w:pPr>
        <w:pStyle w:val="BodyText"/>
      </w:pPr>
      <w:r w:rsidRPr="007A762E">
        <w:t>Equivalent to AURAEA1001 Identify environmental requirements in an automotive workplace</w:t>
      </w:r>
    </w:p>
    <w:p w:rsidR="00000000" w:rsidRPr="007A762E" w:rsidP="007A762E">
      <w:pPr>
        <w:pStyle w:val="Heading1"/>
      </w:pPr>
      <w:bookmarkStart w:id="9" w:name="O_795674"/>
      <w:bookmarkEnd w:id="9"/>
      <w:r w:rsidRPr="007A762E">
        <w:t>Links</w:t>
      </w:r>
    </w:p>
    <w:p w:rsidR="00000000" w:rsidRPr="007A762E" w:rsidP="00A62BCC">
      <w:pPr>
        <w:pStyle w:val="BodyText"/>
      </w:pPr>
      <w:r w:rsidRPr="007A76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A35D3">
        <w:rPr>
          <w:rStyle w:val="Hyperlink"/>
        </w:rPr>
        <w:t>https://vetnet.gov.au/Pages/TrainingDocs.aspx?q=b4278d82-d487-4070-a8c4-78045ec695b1</w:t>
      </w:r>
      <w:r>
        <w:fldChar w:fldCharType="end"/>
      </w:r>
    </w:p>
    <w:p w:rsidR="00000000" w:rsidRPr="007A762E" w:rsidP="00A62BCC">
      <w:pPr>
        <w:pStyle w:val="BodyText"/>
        <w:sectPr w:rsidSect="007A762E">
          <w:headerReference w:type="default" r:id="rId10"/>
          <w:footerReference w:type="default" r:id="rId11"/>
          <w:pgSz w:w="11908" w:h="16833"/>
          <w:pgMar w:top="1702" w:right="1418" w:bottom="1702" w:left="1418" w:header="992" w:footer="992" w:gutter="0"/>
          <w:cols w:space="720"/>
          <w:noEndnote/>
          <w:docGrid w:linePitch="299"/>
        </w:sectPr>
      </w:pPr>
    </w:p>
    <w:p w:rsidR="00000000" w:rsidRPr="007A762E" w:rsidP="007A762E">
      <w:pPr>
        <w:pStyle w:val="SuperHeading"/>
      </w:pPr>
      <w:r w:rsidRPr="007A762E">
        <w:t>Assessment Requirements for AURAEA001 Identify environmental an</w:t>
      </w:r>
      <w:r w:rsidRPr="007A762E">
        <w:t>d sustainability requirements in an automotive service or repair workplace</w:t>
      </w:r>
    </w:p>
    <w:p w:rsidR="00000000" w:rsidRPr="007A762E" w:rsidP="007A762E">
      <w:pPr>
        <w:pStyle w:val="Heading1"/>
      </w:pPr>
      <w:bookmarkStart w:id="10" w:name="O_795669"/>
      <w:bookmarkEnd w:id="10"/>
      <w:r w:rsidRPr="007A762E">
        <w:t>Modification History</w:t>
      </w:r>
    </w:p>
    <w:tbl>
      <w:tblPr>
        <w:tblW w:w="9639" w:type="dxa"/>
        <w:tblLayout w:type="fixed"/>
        <w:tblCellMar>
          <w:left w:w="62" w:type="dxa"/>
          <w:right w:w="62" w:type="dxa"/>
        </w:tblCellMar>
        <w:tblLook w:val="0000"/>
      </w:tblPr>
      <w:tblGrid>
        <w:gridCol w:w="2835"/>
        <w:gridCol w:w="6804"/>
      </w:tblGrid>
      <w:tr w:rsidTr="00A62B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2E" w:rsidP="007A762E">
            <w:pPr>
              <w:pStyle w:val="BodyText"/>
            </w:pPr>
            <w:r w:rsidRPr="007A76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2E">
            <w:pPr>
              <w:pStyle w:val="BodyText"/>
              <w:rPr>
                <w:lang w:val="en-NZ"/>
              </w:rPr>
            </w:pPr>
            <w:r w:rsidRPr="007A762E">
              <w:rPr>
                <w:rStyle w:val="SpecialBold"/>
              </w:rPr>
              <w:t>Comment</w:t>
            </w:r>
          </w:p>
        </w:tc>
      </w:tr>
      <w:tr w:rsidTr="00A62B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2E">
            <w:pPr>
              <w:pStyle w:val="BodyText"/>
              <w:rPr>
                <w:lang w:val="en-NZ"/>
              </w:rPr>
            </w:pPr>
            <w:r w:rsidRPr="007A76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2E" w:rsidP="007A762E">
            <w:pPr>
              <w:pStyle w:val="BodyText"/>
            </w:pPr>
            <w:r w:rsidRPr="007A762E">
              <w:t>New unit of competency.</w:t>
            </w:r>
          </w:p>
        </w:tc>
      </w:tr>
    </w:tbl>
    <w:p w:rsidR="00000000" w:rsidRPr="007A762E" w:rsidP="007A762E">
      <w:pPr>
        <w:pStyle w:val="BodyText"/>
      </w:pPr>
    </w:p>
    <w:p w:rsidR="00000000" w:rsidRPr="007A762E" w:rsidP="007A762E">
      <w:pPr>
        <w:pStyle w:val="AllowPageBreak"/>
      </w:pPr>
    </w:p>
    <w:p w:rsidR="00000000" w:rsidRPr="007A762E" w:rsidP="007A762E">
      <w:pPr>
        <w:pStyle w:val="Heading1"/>
      </w:pPr>
      <w:bookmarkStart w:id="11" w:name="O_795670"/>
      <w:bookmarkEnd w:id="11"/>
      <w:r w:rsidRPr="007A762E">
        <w:t>Performance Evidence</w:t>
      </w:r>
    </w:p>
    <w:p w:rsidR="00000000" w:rsidRPr="007A762E" w:rsidP="00A62BCC">
      <w:pPr>
        <w:pStyle w:val="BodyText"/>
      </w:pPr>
      <w:r w:rsidRPr="007A762E">
        <w:t>Before competency can be determined, individuals must demonstrate they can perform the following according to the standards defined in this unit’s elements, performance criteria and foundation skills:</w:t>
      </w:r>
    </w:p>
    <w:p w:rsidR="00000000" w:rsidRPr="007A762E" w:rsidP="007A762E">
      <w:pPr>
        <w:pStyle w:val="ListBullet"/>
      </w:pPr>
      <w:r w:rsidRPr="007A762E">
        <w:t>identify the environmental and sustainability best pra</w:t>
      </w:r>
      <w:r w:rsidRPr="007A762E">
        <w:t>ctices of one automotive service and repair workplace.</w:t>
      </w:r>
    </w:p>
    <w:p w:rsidR="00000000" w:rsidRPr="007A762E" w:rsidP="007A762E">
      <w:pPr>
        <w:pStyle w:val="AllowPageBreak"/>
      </w:pPr>
    </w:p>
    <w:p w:rsidR="00000000" w:rsidRPr="007A762E" w:rsidP="007A762E">
      <w:pPr>
        <w:pStyle w:val="Heading1"/>
      </w:pPr>
      <w:bookmarkStart w:id="12" w:name="O_795671"/>
      <w:bookmarkEnd w:id="12"/>
      <w:r w:rsidRPr="007A762E">
        <w:t>Knowledge Evidence</w:t>
      </w:r>
    </w:p>
    <w:p w:rsidR="00000000" w:rsidRPr="007A762E" w:rsidP="00A62BCC">
      <w:pPr>
        <w:pStyle w:val="BodyText"/>
      </w:pPr>
      <w:r w:rsidRPr="007A762E">
        <w:t>Individuals must be able to demonstrate knowledge of:</w:t>
      </w:r>
    </w:p>
    <w:p w:rsidR="00000000" w:rsidRPr="007A762E" w:rsidP="007A762E">
      <w:pPr>
        <w:pStyle w:val="ListBullet"/>
      </w:pPr>
      <w:r w:rsidRPr="007A762E">
        <w:t>types of waste produced by automotive repair workplaces, including:</w:t>
      </w:r>
    </w:p>
    <w:p w:rsidR="00000000" w:rsidRPr="007A762E" w:rsidP="007A762E">
      <w:pPr>
        <w:pStyle w:val="ListBullet2"/>
      </w:pPr>
      <w:r w:rsidRPr="007A762E">
        <w:t>vehicle wastes, including:</w:t>
      </w:r>
    </w:p>
    <w:p w:rsidR="00000000" w:rsidRPr="007A762E" w:rsidP="007A762E">
      <w:pPr>
        <w:pStyle w:val="ListBullet3"/>
      </w:pPr>
      <w:r w:rsidRPr="007A762E">
        <w:t>coolants</w:t>
      </w:r>
    </w:p>
    <w:p w:rsidR="00000000" w:rsidRPr="007A762E" w:rsidP="007A762E">
      <w:pPr>
        <w:pStyle w:val="ListBullet3"/>
      </w:pPr>
      <w:r w:rsidRPr="007A762E">
        <w:t>oils</w:t>
      </w:r>
    </w:p>
    <w:p w:rsidR="00000000" w:rsidRPr="007A762E" w:rsidP="007A762E">
      <w:pPr>
        <w:pStyle w:val="ListBullet3"/>
      </w:pPr>
      <w:r w:rsidRPr="007A762E">
        <w:t>exhaust emissions</w:t>
      </w:r>
    </w:p>
    <w:p w:rsidR="00000000" w:rsidRPr="007A762E" w:rsidP="007A762E">
      <w:pPr>
        <w:pStyle w:val="ListBullet3"/>
      </w:pPr>
      <w:r w:rsidRPr="007A762E">
        <w:t>evaporative fuel emissions</w:t>
      </w:r>
    </w:p>
    <w:p w:rsidR="00000000" w:rsidRPr="007A762E" w:rsidP="007A762E">
      <w:pPr>
        <w:pStyle w:val="ListBullet3"/>
      </w:pPr>
      <w:r w:rsidRPr="007A762E">
        <w:t>waste components, including tyres</w:t>
      </w:r>
    </w:p>
    <w:p w:rsidR="00000000" w:rsidRPr="007A762E" w:rsidP="007A762E">
      <w:pPr>
        <w:pStyle w:val="ListBullet2"/>
      </w:pPr>
      <w:r w:rsidRPr="007A762E">
        <w:t>noise</w:t>
      </w:r>
    </w:p>
    <w:p w:rsidR="00000000" w:rsidRPr="007A762E" w:rsidP="007A762E">
      <w:pPr>
        <w:pStyle w:val="ListBullet2"/>
      </w:pPr>
      <w:r w:rsidRPr="007A762E">
        <w:t>workplace wastes, including:</w:t>
      </w:r>
    </w:p>
    <w:p w:rsidR="00000000" w:rsidRPr="007A762E" w:rsidP="007A762E">
      <w:pPr>
        <w:pStyle w:val="ListBullet3"/>
      </w:pPr>
      <w:r w:rsidRPr="007A762E">
        <w:t>cleaning materials</w:t>
      </w:r>
    </w:p>
    <w:p w:rsidR="00000000" w:rsidRPr="007A762E" w:rsidP="007A762E">
      <w:pPr>
        <w:pStyle w:val="ListBullet3"/>
      </w:pPr>
      <w:r w:rsidRPr="007A762E">
        <w:t>paper waste</w:t>
      </w:r>
    </w:p>
    <w:p w:rsidR="00000000" w:rsidRPr="007A762E" w:rsidP="007A762E">
      <w:pPr>
        <w:pStyle w:val="ListBullet"/>
      </w:pPr>
      <w:r w:rsidRPr="007A762E">
        <w:t>procedures for controlling hazards to stormwater and wastewater drainage systems, including:</w:t>
      </w:r>
    </w:p>
    <w:p w:rsidR="00000000" w:rsidRPr="007A762E" w:rsidP="007A762E">
      <w:pPr>
        <w:pStyle w:val="ListBullet2"/>
      </w:pPr>
      <w:r w:rsidRPr="007A762E">
        <w:t>trapping, storing and disposing of fluids released from vehicles</w:t>
      </w:r>
    </w:p>
    <w:p w:rsidR="00000000" w:rsidRPr="007A762E" w:rsidP="007A762E">
      <w:pPr>
        <w:pStyle w:val="ListBullet2"/>
      </w:pPr>
      <w:r w:rsidRPr="007A762E">
        <w:t>trapping spills, including the use of spill kits</w:t>
      </w:r>
    </w:p>
    <w:p w:rsidR="00000000" w:rsidRPr="007A762E" w:rsidP="007A762E">
      <w:pPr>
        <w:pStyle w:val="ListBullet2"/>
      </w:pPr>
      <w:r w:rsidRPr="007A762E">
        <w:t>preventing hazards entering stormwater and wastewater drainage systems, including grease traps and triple interceptors</w:t>
      </w:r>
    </w:p>
    <w:p w:rsidR="00000000" w:rsidRPr="007A762E" w:rsidP="007A762E">
      <w:pPr>
        <w:pStyle w:val="ListBullet"/>
      </w:pPr>
      <w:r w:rsidRPr="007A762E">
        <w:t>procedures for protect</w:t>
      </w:r>
      <w:r w:rsidRPr="007A762E">
        <w:t>ing air quality and controlling noise hazards, including:</w:t>
      </w:r>
    </w:p>
    <w:p w:rsidR="00000000" w:rsidRPr="007A762E" w:rsidP="007A762E">
      <w:pPr>
        <w:pStyle w:val="ListBullet2"/>
      </w:pPr>
      <w:r w:rsidRPr="007A762E">
        <w:t>minimising the emission of airborne particles, gases, fumes and noise</w:t>
      </w:r>
    </w:p>
    <w:p w:rsidR="00000000" w:rsidRPr="007A762E" w:rsidP="007A762E">
      <w:pPr>
        <w:pStyle w:val="ListBullet2"/>
      </w:pPr>
      <w:r w:rsidRPr="007A762E">
        <w:t>containing and redirecting airborne particles, gases and fumes</w:t>
      </w:r>
    </w:p>
    <w:p w:rsidR="00000000" w:rsidRPr="007A762E" w:rsidP="007A762E">
      <w:pPr>
        <w:pStyle w:val="ListBullet2"/>
      </w:pPr>
      <w:r w:rsidRPr="007A762E">
        <w:t>insulating noise from automotive workshops</w:t>
      </w:r>
    </w:p>
    <w:p w:rsidR="00000000" w:rsidRPr="007A762E" w:rsidP="007A762E">
      <w:pPr>
        <w:pStyle w:val="ListBullet"/>
      </w:pPr>
      <w:r w:rsidRPr="007A762E">
        <w:t>procedures for minim</w:t>
      </w:r>
      <w:r w:rsidRPr="007A762E">
        <w:t>ising waste</w:t>
      </w:r>
    </w:p>
    <w:p w:rsidR="00000000" w:rsidRPr="007A762E" w:rsidP="007A762E">
      <w:pPr>
        <w:pStyle w:val="ListBullet"/>
      </w:pPr>
      <w:r w:rsidRPr="007A762E">
        <w:t xml:space="preserve">procedures for sorting and storing items for recycling or disposal </w:t>
      </w:r>
    </w:p>
    <w:p w:rsidR="00000000" w:rsidRPr="007A762E" w:rsidP="007A762E">
      <w:pPr>
        <w:pStyle w:val="ListBullet"/>
      </w:pPr>
      <w:r w:rsidRPr="007A762E">
        <w:t>procedures for reducing resource consumption, including water, electricity, fossil fuels and chemicals.</w:t>
      </w:r>
    </w:p>
    <w:p w:rsidR="00000000" w:rsidRPr="007A762E" w:rsidP="007A762E">
      <w:pPr>
        <w:pStyle w:val="AllowPageBreak"/>
      </w:pPr>
    </w:p>
    <w:p w:rsidR="00000000" w:rsidRPr="007A762E" w:rsidP="007A762E">
      <w:pPr>
        <w:pStyle w:val="Heading1"/>
      </w:pPr>
      <w:bookmarkStart w:id="13" w:name="O_795672"/>
      <w:bookmarkEnd w:id="13"/>
      <w:r w:rsidRPr="007A762E">
        <w:t>Assessment Conditions</w:t>
      </w:r>
    </w:p>
    <w:p w:rsidR="00000000" w:rsidRPr="007A762E" w:rsidP="00A62BCC">
      <w:pPr>
        <w:pStyle w:val="BodyText"/>
      </w:pPr>
      <w:r w:rsidRPr="007A762E">
        <w:t>Assessors must satisfy NVR/AQTF a</w:t>
      </w:r>
      <w:r w:rsidRPr="007A762E">
        <w:t>ssessor requirements.</w:t>
      </w:r>
    </w:p>
    <w:p w:rsidR="00000000" w:rsidRPr="007A762E" w:rsidP="00A62BCC">
      <w:pPr>
        <w:pStyle w:val="BodyText"/>
      </w:pPr>
      <w:r w:rsidRPr="007A762E">
        <w:t>Competency is to be assessed in the workplace or a simulated environment that accurately reflects performance in a real workplace setting.</w:t>
      </w:r>
    </w:p>
    <w:p w:rsidR="00000000" w:rsidRPr="007A762E" w:rsidP="00A62BCC">
      <w:pPr>
        <w:pStyle w:val="BodyText"/>
      </w:pPr>
      <w:r w:rsidRPr="007A762E">
        <w:t>Assessment must include direct observation of tasks.</w:t>
      </w:r>
    </w:p>
    <w:p w:rsidR="00000000" w:rsidRPr="007A762E" w:rsidP="00A62BCC">
      <w:pPr>
        <w:pStyle w:val="BodyText"/>
      </w:pPr>
      <w:r w:rsidRPr="007A762E">
        <w:t>Where assessment of competency includes third-party evidence, individuals must provide evidence that links them to the automotive repair workplace in which they have identified environmental and sustainability best practices, e.g. company name, address and</w:t>
      </w:r>
      <w:r w:rsidRPr="007A762E">
        <w:t xml:space="preserve"> workshop supervisor.</w:t>
      </w:r>
    </w:p>
    <w:p w:rsidR="00000000" w:rsidRPr="007A762E" w:rsidP="00A62BCC">
      <w:pPr>
        <w:pStyle w:val="BodyText"/>
      </w:pPr>
      <w:r w:rsidRPr="007A762E">
        <w:t>Assessors must verify performance evidence through questioning on skills and knowledge to ensure correct interpretation and application.</w:t>
      </w:r>
    </w:p>
    <w:p w:rsidR="00000000" w:rsidRPr="007A762E" w:rsidP="00A62BCC">
      <w:pPr>
        <w:pStyle w:val="BodyText"/>
      </w:pPr>
      <w:r w:rsidRPr="007A762E">
        <w:t xml:space="preserve">The following resources must be made available: </w:t>
      </w:r>
    </w:p>
    <w:p w:rsidR="00000000" w:rsidRPr="007A762E" w:rsidP="007A762E">
      <w:pPr>
        <w:pStyle w:val="ListBullet"/>
      </w:pPr>
      <w:r w:rsidRPr="007A762E">
        <w:t>automotive repair workplace or simulated work</w:t>
      </w:r>
      <w:r w:rsidRPr="007A762E">
        <w:t>place that complies with current state or territory environmental regulations.</w:t>
      </w:r>
    </w:p>
    <w:p w:rsidR="00000000" w:rsidRPr="007A762E" w:rsidP="007A762E">
      <w:pPr>
        <w:pStyle w:val="AllowPageBreak"/>
      </w:pPr>
    </w:p>
    <w:p w:rsidR="00000000" w:rsidRPr="007A762E" w:rsidP="007A762E">
      <w:pPr>
        <w:pStyle w:val="Heading1"/>
      </w:pPr>
      <w:bookmarkStart w:id="14" w:name="O_795675"/>
      <w:bookmarkEnd w:id="14"/>
      <w:r w:rsidRPr="007A762E">
        <w:t>Links</w:t>
      </w:r>
    </w:p>
    <w:p w:rsidR="00000000" w:rsidRPr="007A762E" w:rsidP="00A62BCC">
      <w:pPr>
        <w:pStyle w:val="BodyText"/>
      </w:pPr>
      <w:r w:rsidRPr="007A76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A35D3">
        <w:rPr>
          <w:rStyle w:val="Hyperlink"/>
        </w:rPr>
        <w:t>https://vetnet.gov.au/Pages/TrainingDocs.aspx?q=b4278d82-d487-4070-a8c4-78045ec695b1</w:t>
      </w:r>
      <w:r>
        <w:fldChar w:fldCharType="end"/>
      </w:r>
    </w:p>
    <w:p w:rsidR="00000000" w:rsidRPr="007A762E" w:rsidP="00A62BCC">
      <w:pPr>
        <w:pStyle w:val="BodyText"/>
      </w:pPr>
      <w:r w:rsidRPr="007A762E">
        <w:t>Companio</w:t>
      </w:r>
      <w:r w:rsidRPr="007A762E">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5A35D3">
        <w:rPr>
          <w:rStyle w:val="Hyperlink"/>
        </w:rPr>
        <w:t>https://vetnet.gov.au/Pages/TrainingDocs.aspx?q=b4278d82-d487-4070-a8c4-78045ec695b1</w:t>
      </w:r>
      <w:r>
        <w:fldChar w:fldCharType="end"/>
      </w:r>
    </w:p>
    <w:p w:rsidR="00000000" w:rsidRPr="007A762E" w:rsidP="007A762E"/>
    <w:sectPr w:rsidSect="007A7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rsidRPr="00A62BCC" w:rsidP="00A62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CC" w:rsidP="007A7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2BCC" w:rsidP="007A7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2BCC" w:rsidP="007A7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rsidP="007A762E">
    <w:pPr>
      <w:pStyle w:val="Footer"/>
      <w:framePr w:wrap="around"/>
    </w:pPr>
    <w:r>
      <w:fldChar w:fldCharType="begin"/>
    </w:r>
    <w:r>
      <w:instrText xml:space="preserve"> DOCPROPERTY  Subject  \* MERGEFORMAT </w:instrText>
    </w:r>
    <w:r>
      <w:fldChar w:fldCharType="separate"/>
    </w:r>
    <w:r w:rsidR="00A62BCC">
      <w:t>Approved</w:t>
    </w:r>
    <w:r w:rsidR="00A62BCC">
      <w:fldChar w:fldCharType="end"/>
    </w:r>
    <w:r>
      <w:tab/>
      <w:t xml:space="preserve">Page </w:t>
    </w:r>
    <w:r>
      <w:fldChar w:fldCharType="begin"/>
    </w:r>
    <w:r>
      <w:instrText xml:space="preserve"> PAGE  \* Arabic  \* MERGEFORMAT </w:instrText>
    </w:r>
    <w:r>
      <w:fldChar w:fldCharType="separate"/>
    </w:r>
    <w:r w:rsidR="00A62B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2BCC">
      <w:rPr>
        <w:noProof/>
      </w:rPr>
      <w:t>4</w:t>
    </w:r>
    <w:r>
      <w:rPr>
        <w:noProof/>
      </w:rPr>
      <w:fldChar w:fldCharType="end"/>
    </w:r>
  </w:p>
  <w:p w:rsidR="007A762E" w:rsidP="007A762E">
    <w:pPr>
      <w:pStyle w:val="Footer"/>
      <w:framePr w:wrap="around"/>
    </w:pPr>
    <w:r>
      <w:t xml:space="preserve">© Commonwealth of Australia, </w:t>
    </w:r>
    <w:r>
      <w:fldChar w:fldCharType="begin"/>
    </w:r>
    <w:r>
      <w:instrText xml:space="preserve"> DATE  \@ "yyyy"  \* MERGEFORMAT </w:instrText>
    </w:r>
    <w:r>
      <w:fldChar w:fldCharType="separate"/>
    </w:r>
    <w:r w:rsidR="00A62BCC">
      <w:rPr>
        <w:noProof/>
      </w:rPr>
      <w:t>2025</w:t>
    </w:r>
    <w:r>
      <w:fldChar w:fldCharType="end"/>
    </w:r>
    <w:r>
      <w:tab/>
    </w:r>
    <w:r>
      <w:fldChar w:fldCharType="begin"/>
    </w:r>
    <w:r>
      <w:instrText xml:space="preserve"> DOCPROPERTY  Author  \* MERGEFORMAT </w:instrText>
    </w:r>
    <w:r>
      <w:fldChar w:fldCharType="separate"/>
    </w:r>
    <w:r w:rsidR="00A62BCC">
      <w:t>Mining and Automotive Skills Alliance</w:t>
    </w:r>
    <w:r w:rsidR="00A62BCC">
      <w:fldChar w:fldCharType="end"/>
    </w:r>
  </w:p>
  <w:p w:rsidR="007A762E" w:rsidP="007A7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62E" w:rsidRPr="00A62BCC" w:rsidP="00A62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CC" w:rsidRPr="002D2AF8" w:rsidP="007A762E">
    <w:pPr>
      <w:pStyle w:val="Header"/>
      <w:framePr w:wrap="around"/>
    </w:pPr>
    <w:r>
      <w:fldChar w:fldCharType="begin"/>
    </w:r>
    <w:r>
      <w:instrText xml:space="preserve"> TITLE   \* MERGEFORMAT </w:instrText>
    </w:r>
    <w:r>
      <w:fldChar w:fldCharType="separate"/>
    </w:r>
    <w:r>
      <w:t>AURAEA001 Identify environmental and sustainability requirements in an automotive service or repair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2BCC" w:rsidP="007A7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2E" w:rsidRPr="002D2AF8" w:rsidP="007A762E">
    <w:pPr>
      <w:pStyle w:val="Header"/>
      <w:framePr w:wrap="around"/>
    </w:pPr>
    <w:r>
      <w:fldChar w:fldCharType="begin"/>
    </w:r>
    <w:r>
      <w:instrText xml:space="preserve"> TITLE   \* MERGEFORMAT </w:instrText>
    </w:r>
    <w:r>
      <w:fldChar w:fldCharType="separate"/>
    </w:r>
    <w:r w:rsidR="00A62BCC">
      <w:t>AURAEA001 Identify environmental and sustainability requirements in an automotive service or repair workplace</w:t>
    </w:r>
    <w:r w:rsidR="00A62BCC">
      <w:fldChar w:fldCharType="end"/>
    </w:r>
    <w:r>
      <w:tab/>
      <w:t xml:space="preserve">Date this document was generated: </w:t>
    </w:r>
    <w:r>
      <w:fldChar w:fldCharType="begin"/>
    </w:r>
    <w:r>
      <w:instrText xml:space="preserve"> CREATEDATE  \@ "d MMMM yyyy"  \* MERGEFORMAT </w:instrText>
    </w:r>
    <w:r>
      <w:fldChar w:fldCharType="separate"/>
    </w:r>
    <w:r w:rsidR="00A62BCC">
      <w:rPr>
        <w:noProof/>
      </w:rPr>
      <w:t>2 March 2025</w:t>
    </w:r>
    <w:r>
      <w:fldChar w:fldCharType="end"/>
    </w:r>
  </w:p>
  <w:p w:rsidR="007A762E" w:rsidP="007A7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0A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8C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C21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62E"/>
    <w:pPr>
      <w:spacing w:before="360" w:after="60"/>
      <w:outlineLvl w:val="0"/>
    </w:pPr>
    <w:rPr>
      <w:sz w:val="32"/>
    </w:rPr>
  </w:style>
  <w:style w:type="paragraph" w:styleId="Heading2">
    <w:name w:val="heading 2"/>
    <w:basedOn w:val="HeadingBase"/>
    <w:next w:val="BodyText"/>
    <w:link w:val="Heading2Char"/>
    <w:qFormat/>
    <w:rsid w:val="007A762E"/>
    <w:pPr>
      <w:keepLines/>
      <w:spacing w:before="240" w:after="120"/>
      <w:outlineLvl w:val="1"/>
    </w:pPr>
    <w:rPr>
      <w:sz w:val="28"/>
      <w:szCs w:val="40"/>
    </w:rPr>
  </w:style>
  <w:style w:type="paragraph" w:styleId="Heading3">
    <w:name w:val="heading 3"/>
    <w:basedOn w:val="HeadingBase"/>
    <w:next w:val="BodyText"/>
    <w:link w:val="Heading3Char"/>
    <w:qFormat/>
    <w:rsid w:val="007A762E"/>
    <w:pPr>
      <w:spacing w:before="180" w:after="120"/>
      <w:outlineLvl w:val="2"/>
    </w:pPr>
    <w:rPr>
      <w:spacing w:val="-10"/>
      <w:kern w:val="32"/>
    </w:rPr>
  </w:style>
  <w:style w:type="paragraph" w:styleId="Heading4">
    <w:name w:val="heading 4"/>
    <w:basedOn w:val="HeadingBase"/>
    <w:next w:val="BodyText"/>
    <w:link w:val="Heading4Char"/>
    <w:qFormat/>
    <w:rsid w:val="007A762E"/>
    <w:pPr>
      <w:spacing w:before="160" w:after="120"/>
      <w:outlineLvl w:val="3"/>
    </w:pPr>
    <w:rPr>
      <w:sz w:val="22"/>
    </w:rPr>
  </w:style>
  <w:style w:type="paragraph" w:styleId="Heading5">
    <w:name w:val="heading 5"/>
    <w:basedOn w:val="HeadingBase"/>
    <w:next w:val="Normal"/>
    <w:link w:val="Heading5Char"/>
    <w:qFormat/>
    <w:rsid w:val="007A762E"/>
    <w:pPr>
      <w:spacing w:before="80"/>
      <w:outlineLvl w:val="4"/>
    </w:pPr>
    <w:rPr>
      <w:color w:val="918585"/>
      <w:sz w:val="20"/>
    </w:rPr>
  </w:style>
  <w:style w:type="paragraph" w:styleId="Heading6">
    <w:name w:val="heading 6"/>
    <w:basedOn w:val="HeadingBase"/>
    <w:next w:val="Normal"/>
    <w:link w:val="Heading6Char"/>
    <w:qFormat/>
    <w:rsid w:val="007A762E"/>
    <w:pPr>
      <w:spacing w:before="60"/>
      <w:outlineLvl w:val="5"/>
    </w:pPr>
    <w:rPr>
      <w:color w:val="918585"/>
      <w:sz w:val="20"/>
    </w:rPr>
  </w:style>
  <w:style w:type="paragraph" w:styleId="Heading7">
    <w:name w:val="heading 7"/>
    <w:basedOn w:val="Normal"/>
    <w:next w:val="Normal"/>
    <w:link w:val="Heading7Char"/>
    <w:qFormat/>
    <w:rsid w:val="007A762E"/>
    <w:pPr>
      <w:ind w:left="720"/>
      <w:outlineLvl w:val="6"/>
    </w:pPr>
    <w:rPr>
      <w:i/>
    </w:rPr>
  </w:style>
  <w:style w:type="paragraph" w:styleId="Heading8">
    <w:name w:val="heading 8"/>
    <w:basedOn w:val="Normal"/>
    <w:next w:val="Normal"/>
    <w:link w:val="Heading8Char"/>
    <w:qFormat/>
    <w:rsid w:val="007A762E"/>
    <w:pPr>
      <w:ind w:left="720"/>
      <w:outlineLvl w:val="7"/>
    </w:pPr>
    <w:rPr>
      <w:i/>
    </w:rPr>
  </w:style>
  <w:style w:type="paragraph" w:styleId="Heading9">
    <w:name w:val="heading 9"/>
    <w:basedOn w:val="Normal"/>
    <w:next w:val="Normal"/>
    <w:link w:val="Heading9Char"/>
    <w:qFormat/>
    <w:rsid w:val="007A762E"/>
    <w:pPr>
      <w:ind w:left="720"/>
      <w:outlineLvl w:val="8"/>
    </w:pPr>
    <w:rPr>
      <w:i/>
    </w:rPr>
  </w:style>
  <w:style w:type="character" w:default="1" w:styleId="DefaultParagraphFont">
    <w:name w:val="Default Paragraph Font"/>
    <w:uiPriority w:val="1"/>
    <w:unhideWhenUsed/>
    <w:rsid w:val="007A7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62E"/>
  </w:style>
  <w:style w:type="character" w:customStyle="1" w:styleId="Heading1Char">
    <w:name w:val="Heading 1 Char"/>
    <w:basedOn w:val="DefaultParagraphFont"/>
    <w:link w:val="Heading1"/>
    <w:rsid w:val="007A762E"/>
    <w:rPr>
      <w:rFonts w:ascii="Times New Roman" w:eastAsia="Times New Roman" w:hAnsi="Times New Roman" w:cs="Times New Roman"/>
      <w:b/>
      <w:sz w:val="32"/>
      <w:szCs w:val="20"/>
      <w:lang w:eastAsia="en-US"/>
    </w:rPr>
  </w:style>
  <w:style w:type="paragraph" w:styleId="BodyText">
    <w:name w:val="Body Text"/>
    <w:basedOn w:val="Normal"/>
    <w:link w:val="BodyTextChar"/>
    <w:rsid w:val="007A7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62E"/>
    <w:rPr>
      <w:rFonts w:ascii="Times New Roman" w:eastAsia="Times New Roman" w:hAnsi="Times New Roman" w:cs="Times New Roman"/>
      <w:sz w:val="24"/>
      <w:lang w:eastAsia="en-US"/>
    </w:rPr>
  </w:style>
  <w:style w:type="paragraph" w:styleId="List">
    <w:name w:val="List"/>
    <w:basedOn w:val="BodyText"/>
    <w:next w:val="BodyText"/>
    <w:rsid w:val="007A762E"/>
    <w:pPr>
      <w:tabs>
        <w:tab w:val="left" w:pos="340"/>
      </w:tabs>
      <w:spacing w:before="60" w:after="60"/>
      <w:ind w:left="340" w:hanging="340"/>
    </w:pPr>
  </w:style>
  <w:style w:type="paragraph" w:styleId="ListBullet">
    <w:name w:val="List Bullet"/>
    <w:basedOn w:val="List"/>
    <w:rsid w:val="007A762E"/>
    <w:pPr>
      <w:numPr>
        <w:numId w:val="13"/>
      </w:numPr>
      <w:tabs>
        <w:tab w:val="clear" w:pos="340"/>
      </w:tabs>
      <w:spacing w:before="40" w:after="40"/>
    </w:pPr>
  </w:style>
  <w:style w:type="character" w:customStyle="1" w:styleId="SpecialBold">
    <w:name w:val="Special Bold"/>
    <w:basedOn w:val="DefaultParagraphFont"/>
    <w:rsid w:val="007A762E"/>
    <w:rPr>
      <w:b/>
      <w:spacing w:val="0"/>
    </w:rPr>
  </w:style>
  <w:style w:type="paragraph" w:styleId="ListBullet2">
    <w:name w:val="List Bullet 2"/>
    <w:basedOn w:val="List2"/>
    <w:rsid w:val="007A762E"/>
    <w:pPr>
      <w:numPr>
        <w:numId w:val="14"/>
      </w:numPr>
      <w:tabs>
        <w:tab w:val="clear" w:pos="680"/>
      </w:tabs>
    </w:pPr>
  </w:style>
  <w:style w:type="paragraph" w:customStyle="1" w:styleId="SuperHeading">
    <w:name w:val="SuperHeading"/>
    <w:basedOn w:val="Normal"/>
    <w:rsid w:val="007A762E"/>
    <w:pPr>
      <w:spacing w:before="240" w:after="120"/>
      <w:outlineLvl w:val="0"/>
    </w:pPr>
    <w:rPr>
      <w:rFonts w:ascii="Times New Roman" w:hAnsi="Times New Roman"/>
      <w:b/>
      <w:sz w:val="32"/>
    </w:rPr>
  </w:style>
  <w:style w:type="paragraph" w:customStyle="1" w:styleId="AllowPageBreak">
    <w:name w:val="AllowPageBreak"/>
    <w:rsid w:val="007A76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762E"/>
    <w:pPr>
      <w:numPr>
        <w:numId w:val="3"/>
      </w:numPr>
      <w:tabs>
        <w:tab w:val="clear" w:pos="1021"/>
      </w:tabs>
      <w:ind w:left="1037" w:hanging="357"/>
    </w:pPr>
  </w:style>
  <w:style w:type="character" w:customStyle="1" w:styleId="Heading2Char">
    <w:name w:val="Heading 2 Char"/>
    <w:basedOn w:val="DefaultParagraphFont"/>
    <w:link w:val="Heading2"/>
    <w:rsid w:val="007A7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62E"/>
    <w:rPr>
      <w:rFonts w:ascii="Courier New" w:eastAsia="Times New Roman" w:hAnsi="Courier New" w:cs="Times New Roman"/>
      <w:i/>
      <w:szCs w:val="20"/>
      <w:lang w:eastAsia="en-US"/>
    </w:rPr>
  </w:style>
  <w:style w:type="paragraph" w:customStyle="1" w:styleId="HeadingBase">
    <w:name w:val="Heading Base"/>
    <w:rsid w:val="007A7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62E"/>
    <w:pPr>
      <w:tabs>
        <w:tab w:val="right" w:leader="dot" w:pos="9072"/>
      </w:tabs>
      <w:ind w:left="567"/>
    </w:pPr>
    <w:rPr>
      <w:szCs w:val="22"/>
    </w:rPr>
  </w:style>
  <w:style w:type="paragraph" w:customStyle="1" w:styleId="TOCBase">
    <w:name w:val="TOC Base"/>
    <w:rsid w:val="007A7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62E"/>
    <w:pPr>
      <w:tabs>
        <w:tab w:val="right" w:leader="dot" w:pos="9072"/>
      </w:tabs>
      <w:spacing w:before="40" w:after="40"/>
      <w:ind w:left="284"/>
    </w:pPr>
    <w:rPr>
      <w:rFonts w:ascii="Times New Roman" w:hAnsi="Times New Roman"/>
    </w:rPr>
  </w:style>
  <w:style w:type="paragraph" w:styleId="TOC1">
    <w:name w:val="toc 1"/>
    <w:basedOn w:val="TOCBase"/>
    <w:next w:val="Normal"/>
    <w:rsid w:val="007A7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62E"/>
    <w:rPr>
      <w:rFonts w:ascii="Times New Roman" w:eastAsia="Times New Roman" w:hAnsi="Times New Roman" w:cs="Times New Roman"/>
      <w:sz w:val="16"/>
      <w:lang w:eastAsia="en-US"/>
    </w:rPr>
  </w:style>
  <w:style w:type="paragraph" w:styleId="Title">
    <w:name w:val="Title"/>
    <w:basedOn w:val="HeadingBase"/>
    <w:link w:val="TitleChar"/>
    <w:qFormat/>
    <w:rsid w:val="007A762E"/>
    <w:pPr>
      <w:spacing w:before="5040"/>
      <w:jc w:val="center"/>
    </w:pPr>
    <w:rPr>
      <w:sz w:val="48"/>
      <w:szCs w:val="72"/>
      <w:lang w:val="en-US"/>
    </w:rPr>
  </w:style>
  <w:style w:type="character" w:customStyle="1" w:styleId="TitleChar">
    <w:name w:val="Title Char"/>
    <w:basedOn w:val="DefaultParagraphFont"/>
    <w:link w:val="Title"/>
    <w:rsid w:val="007A7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62E"/>
    <w:pPr>
      <w:tabs>
        <w:tab w:val="left" w:pos="3600"/>
        <w:tab w:val="left" w:pos="3958"/>
      </w:tabs>
    </w:pPr>
  </w:style>
  <w:style w:type="paragraph" w:customStyle="1" w:styleId="Note">
    <w:name w:val="Note"/>
    <w:basedOn w:val="BodyText"/>
    <w:rsid w:val="007A7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62E"/>
    <w:pPr>
      <w:framePr w:wrap="auto" w:hAnchor="text" w:y="6049"/>
    </w:pPr>
    <w:rPr>
      <w:color w:val="000000"/>
      <w:sz w:val="40"/>
    </w:rPr>
  </w:style>
  <w:style w:type="paragraph" w:customStyle="1" w:styleId="TOCTitle">
    <w:name w:val="TOCTitle"/>
    <w:basedOn w:val="Heading1"/>
    <w:rsid w:val="007A762E"/>
    <w:pPr>
      <w:spacing w:after="240"/>
      <w:jc w:val="center"/>
      <w:outlineLvl w:val="9"/>
    </w:pPr>
    <w:rPr>
      <w:caps/>
    </w:rPr>
  </w:style>
  <w:style w:type="paragraph" w:customStyle="1" w:styleId="Version">
    <w:name w:val="Version"/>
    <w:rsid w:val="007A7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62E"/>
    <w:pPr>
      <w:keepNext w:val="0"/>
      <w:tabs>
        <w:tab w:val="right" w:pos="4176"/>
      </w:tabs>
      <w:ind w:left="198" w:hanging="198"/>
    </w:pPr>
    <w:rPr>
      <w:rFonts w:ascii="Garamond" w:hAnsi="Garamond"/>
    </w:rPr>
  </w:style>
  <w:style w:type="paragraph" w:styleId="IndexHeading">
    <w:name w:val="index heading"/>
    <w:basedOn w:val="Normal"/>
    <w:next w:val="Index1"/>
    <w:semiHidden/>
    <w:rsid w:val="007A762E"/>
    <w:pPr>
      <w:spacing w:before="120" w:after="120"/>
    </w:pPr>
    <w:rPr>
      <w:rFonts w:ascii="Arial" w:hAnsi="Arial"/>
      <w:b/>
      <w:color w:val="918585"/>
      <w:sz w:val="24"/>
    </w:rPr>
  </w:style>
  <w:style w:type="paragraph" w:styleId="Header">
    <w:name w:val="header"/>
    <w:basedOn w:val="Normal"/>
    <w:link w:val="HeaderChar"/>
    <w:rsid w:val="007A7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62E"/>
    <w:rPr>
      <w:rFonts w:ascii="Times New Roman" w:eastAsia="Times New Roman" w:hAnsi="Times New Roman" w:cs="Times New Roman"/>
      <w:sz w:val="16"/>
      <w:szCs w:val="20"/>
      <w:lang w:val="en-GB" w:eastAsia="en-US"/>
    </w:rPr>
  </w:style>
  <w:style w:type="paragraph" w:customStyle="1" w:styleId="Chapter">
    <w:name w:val="Chapter"/>
    <w:basedOn w:val="Normal"/>
    <w:rsid w:val="007A762E"/>
    <w:pPr>
      <w:spacing w:before="240"/>
    </w:pPr>
    <w:rPr>
      <w:rFonts w:ascii="Times New Roman" w:hAnsi="Times New Roman"/>
      <w:smallCaps/>
      <w:spacing w:val="80"/>
      <w:sz w:val="28"/>
    </w:rPr>
  </w:style>
  <w:style w:type="paragraph" w:customStyle="1" w:styleId="InChapter">
    <w:name w:val="InChapter"/>
    <w:basedOn w:val="Heading3"/>
    <w:rsid w:val="007A762E"/>
    <w:pPr>
      <w:spacing w:after="240"/>
      <w:outlineLvl w:val="9"/>
    </w:pPr>
    <w:rPr>
      <w:noProof/>
    </w:rPr>
  </w:style>
  <w:style w:type="paragraph" w:styleId="Index2">
    <w:name w:val="index 2"/>
    <w:basedOn w:val="Normal"/>
    <w:next w:val="Normal"/>
    <w:semiHidden/>
    <w:rsid w:val="007A762E"/>
    <w:pPr>
      <w:tabs>
        <w:tab w:val="right" w:pos="4176"/>
      </w:tabs>
      <w:ind w:left="568" w:hanging="284"/>
    </w:pPr>
    <w:rPr>
      <w:rFonts w:ascii="Garamond" w:hAnsi="Garamond"/>
    </w:rPr>
  </w:style>
  <w:style w:type="paragraph" w:customStyle="1" w:styleId="Byline">
    <w:name w:val="Byline"/>
    <w:rsid w:val="007A7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62E"/>
    <w:pPr>
      <w:tabs>
        <w:tab w:val="clear" w:pos="3600"/>
        <w:tab w:val="clear" w:pos="3958"/>
      </w:tabs>
      <w:jc w:val="right"/>
    </w:pPr>
  </w:style>
  <w:style w:type="character" w:styleId="Emphasis">
    <w:name w:val="Emphasis"/>
    <w:basedOn w:val="DefaultParagraphFont"/>
    <w:qFormat/>
    <w:rsid w:val="007A762E"/>
    <w:rPr>
      <w:i/>
    </w:rPr>
  </w:style>
  <w:style w:type="paragraph" w:styleId="Caption">
    <w:name w:val="caption"/>
    <w:basedOn w:val="BodyText"/>
    <w:next w:val="Normal"/>
    <w:qFormat/>
    <w:rsid w:val="007A762E"/>
    <w:pPr>
      <w:framePr w:w="2268" w:hSpace="181" w:vSpace="181" w:wrap="around" w:vAnchor="text" w:hAnchor="page" w:x="1135" w:y="285" w:anchorLock="1"/>
    </w:pPr>
    <w:rPr>
      <w:i/>
    </w:rPr>
  </w:style>
  <w:style w:type="paragraph" w:customStyle="1" w:styleId="MiniTOCTitle">
    <w:name w:val="MiniTOCTitle"/>
    <w:basedOn w:val="Heading4"/>
    <w:rsid w:val="007A762E"/>
    <w:pPr>
      <w:spacing w:before="240"/>
      <w:outlineLvl w:val="9"/>
    </w:pPr>
    <w:rPr>
      <w:noProof/>
      <w:sz w:val="24"/>
    </w:rPr>
  </w:style>
  <w:style w:type="paragraph" w:customStyle="1" w:styleId="MiniTOCItem">
    <w:name w:val="MiniTOCItem"/>
    <w:basedOn w:val="ListBullet"/>
    <w:rsid w:val="007A762E"/>
    <w:pPr>
      <w:numPr>
        <w:numId w:val="0"/>
      </w:numPr>
      <w:tabs>
        <w:tab w:val="right" w:leader="dot" w:pos="6521"/>
      </w:tabs>
      <w:spacing w:before="0" w:after="0"/>
    </w:pPr>
  </w:style>
  <w:style w:type="paragraph" w:customStyle="1" w:styleId="TOFTitle">
    <w:name w:val="TOFTitle"/>
    <w:basedOn w:val="TOCTitle"/>
    <w:rsid w:val="007A762E"/>
  </w:style>
  <w:style w:type="paragraph" w:styleId="TableofFigures">
    <w:name w:val="table of figures"/>
    <w:basedOn w:val="Normal"/>
    <w:next w:val="Normal"/>
    <w:semiHidden/>
    <w:rsid w:val="007A762E"/>
    <w:pPr>
      <w:tabs>
        <w:tab w:val="right" w:leader="dot" w:pos="9072"/>
      </w:tabs>
      <w:ind w:left="970" w:hanging="403"/>
    </w:pPr>
    <w:rPr>
      <w:rFonts w:ascii="Times New Roman" w:hAnsi="Times New Roman"/>
      <w:b/>
    </w:rPr>
  </w:style>
  <w:style w:type="paragraph" w:styleId="ListNumber">
    <w:name w:val="List Number"/>
    <w:basedOn w:val="List"/>
    <w:rsid w:val="007A762E"/>
    <w:pPr>
      <w:numPr>
        <w:numId w:val="16"/>
      </w:numPr>
      <w:tabs>
        <w:tab w:val="clear" w:pos="340"/>
      </w:tabs>
    </w:pPr>
  </w:style>
  <w:style w:type="character" w:customStyle="1" w:styleId="WingdingSymbols">
    <w:name w:val="Wingding Symbols"/>
    <w:rsid w:val="007A762E"/>
    <w:rPr>
      <w:rFonts w:ascii="Wingdings" w:hAnsi="Wingdings"/>
    </w:rPr>
  </w:style>
  <w:style w:type="paragraph" w:customStyle="1" w:styleId="TableHeading">
    <w:name w:val="Table Heading"/>
    <w:basedOn w:val="HeadingBase"/>
    <w:rsid w:val="007A762E"/>
    <w:pPr>
      <w:keepLines/>
      <w:pBdr>
        <w:bottom w:val="single" w:sz="6" w:space="1" w:color="918585"/>
      </w:pBdr>
      <w:spacing w:before="240"/>
    </w:pPr>
  </w:style>
  <w:style w:type="character" w:customStyle="1" w:styleId="HotSpot">
    <w:name w:val="HotSpot"/>
    <w:rsid w:val="007A762E"/>
    <w:rPr>
      <w:color w:val="0033CC"/>
      <w:u w:val="none"/>
    </w:rPr>
  </w:style>
  <w:style w:type="paragraph" w:customStyle="1" w:styleId="BodyTextRight">
    <w:name w:val="Body Text Right"/>
    <w:basedOn w:val="BodyText"/>
    <w:rsid w:val="007A762E"/>
    <w:pPr>
      <w:spacing w:before="0" w:after="0"/>
      <w:jc w:val="right"/>
    </w:pPr>
  </w:style>
  <w:style w:type="paragraph" w:styleId="Index3">
    <w:name w:val="index 3"/>
    <w:basedOn w:val="ListNumber2"/>
    <w:next w:val="Normal"/>
    <w:semiHidden/>
    <w:rsid w:val="007A762E"/>
    <w:pPr>
      <w:numPr>
        <w:numId w:val="0"/>
      </w:numPr>
      <w:tabs>
        <w:tab w:val="right" w:leader="dot" w:pos="4176"/>
      </w:tabs>
    </w:pPr>
  </w:style>
  <w:style w:type="paragraph" w:styleId="ListNumber2">
    <w:name w:val="List Number 2"/>
    <w:basedOn w:val="List2"/>
    <w:rsid w:val="007A762E"/>
    <w:pPr>
      <w:numPr>
        <w:numId w:val="11"/>
      </w:numPr>
      <w:tabs>
        <w:tab w:val="clear" w:pos="1060"/>
      </w:tabs>
    </w:pPr>
  </w:style>
  <w:style w:type="paragraph" w:customStyle="1" w:styleId="MarginNote">
    <w:name w:val="Margin Note"/>
    <w:basedOn w:val="BodyText"/>
    <w:rsid w:val="007A7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62E"/>
    <w:rPr>
      <w:sz w:val="32"/>
    </w:rPr>
  </w:style>
  <w:style w:type="paragraph" w:customStyle="1" w:styleId="HeadingProcedure">
    <w:name w:val="Heading Procedure"/>
    <w:basedOn w:val="HeadingBase"/>
    <w:next w:val="Normal"/>
    <w:rsid w:val="007A762E"/>
    <w:pPr>
      <w:tabs>
        <w:tab w:val="left" w:pos="0"/>
      </w:tabs>
      <w:spacing w:before="120" w:after="60"/>
    </w:pPr>
    <w:rPr>
      <w:i/>
      <w:color w:val="918585"/>
      <w:sz w:val="22"/>
    </w:rPr>
  </w:style>
  <w:style w:type="paragraph" w:customStyle="1" w:styleId="TableBodyText">
    <w:name w:val="Table Body Text"/>
    <w:basedOn w:val="BodyText"/>
    <w:rsid w:val="007A762E"/>
    <w:pPr>
      <w:spacing w:before="60" w:after="60"/>
    </w:pPr>
  </w:style>
  <w:style w:type="paragraph" w:styleId="ListContinue">
    <w:name w:val="List Continue"/>
    <w:basedOn w:val="List"/>
    <w:rsid w:val="007A762E"/>
    <w:pPr>
      <w:ind w:firstLine="0"/>
    </w:pPr>
  </w:style>
  <w:style w:type="paragraph" w:customStyle="1" w:styleId="ListNote">
    <w:name w:val="List Note"/>
    <w:basedOn w:val="List"/>
    <w:rsid w:val="007A762E"/>
    <w:pPr>
      <w:pBdr>
        <w:top w:val="single" w:sz="6" w:space="2" w:color="918585"/>
        <w:bottom w:val="single" w:sz="6" w:space="2" w:color="918585"/>
      </w:pBdr>
      <w:tabs>
        <w:tab w:val="left" w:pos="1021"/>
      </w:tabs>
      <w:ind w:firstLine="0"/>
    </w:pPr>
  </w:style>
  <w:style w:type="paragraph" w:customStyle="1" w:styleId="Warning">
    <w:name w:val="Warning"/>
    <w:basedOn w:val="BodyText"/>
    <w:rsid w:val="007A762E"/>
    <w:pPr>
      <w:shd w:val="clear" w:color="auto" w:fill="D9D9D9"/>
      <w:tabs>
        <w:tab w:val="left" w:pos="992"/>
      </w:tabs>
      <w:ind w:left="119" w:right="119"/>
    </w:pPr>
    <w:rPr>
      <w:sz w:val="20"/>
    </w:rPr>
  </w:style>
  <w:style w:type="paragraph" w:customStyle="1" w:styleId="MarginIcons">
    <w:name w:val="Margin Icons"/>
    <w:basedOn w:val="BodyText"/>
    <w:rsid w:val="007A7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62E"/>
    <w:rPr>
      <w:rFonts w:ascii="Courier New" w:hAnsi="Courier New"/>
    </w:rPr>
  </w:style>
  <w:style w:type="paragraph" w:customStyle="1" w:styleId="NoteBullet">
    <w:name w:val="Note Bullet"/>
    <w:basedOn w:val="Note"/>
    <w:rsid w:val="007A762E"/>
    <w:pPr>
      <w:tabs>
        <w:tab w:val="clear" w:pos="680"/>
      </w:tabs>
      <w:spacing w:before="60" w:after="60"/>
    </w:pPr>
  </w:style>
  <w:style w:type="paragraph" w:customStyle="1" w:styleId="SubHeading2">
    <w:name w:val="SubHeading2"/>
    <w:basedOn w:val="HeadingBase"/>
    <w:rsid w:val="007A762E"/>
    <w:pPr>
      <w:spacing w:before="240" w:after="60"/>
    </w:pPr>
    <w:rPr>
      <w:sz w:val="20"/>
    </w:rPr>
  </w:style>
  <w:style w:type="paragraph" w:customStyle="1" w:styleId="SubHeading1">
    <w:name w:val="SubHeading1"/>
    <w:basedOn w:val="HeadingBase"/>
    <w:rsid w:val="007A762E"/>
    <w:pPr>
      <w:spacing w:before="240" w:after="60"/>
    </w:pPr>
    <w:rPr>
      <w:color w:val="918585"/>
      <w:sz w:val="22"/>
    </w:rPr>
  </w:style>
  <w:style w:type="paragraph" w:customStyle="1" w:styleId="SideHeading">
    <w:name w:val="Side Heading"/>
    <w:basedOn w:val="HeadingBase"/>
    <w:rsid w:val="007A7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62E"/>
    <w:pPr>
      <w:numPr>
        <w:numId w:val="12"/>
      </w:numPr>
    </w:pPr>
  </w:style>
  <w:style w:type="paragraph" w:styleId="PlainText">
    <w:name w:val="Plain Text"/>
    <w:basedOn w:val="Normal"/>
    <w:link w:val="PlainTextChar"/>
    <w:rsid w:val="007A762E"/>
    <w:rPr>
      <w:sz w:val="20"/>
    </w:rPr>
  </w:style>
  <w:style w:type="character" w:customStyle="1" w:styleId="PlainTextChar">
    <w:name w:val="Plain Text Char"/>
    <w:basedOn w:val="DefaultParagraphFont"/>
    <w:link w:val="PlainText"/>
    <w:rsid w:val="007A762E"/>
    <w:rPr>
      <w:rFonts w:ascii="Courier New" w:eastAsia="Times New Roman" w:hAnsi="Courier New" w:cs="Times New Roman"/>
      <w:sz w:val="20"/>
      <w:szCs w:val="20"/>
      <w:lang w:eastAsia="en-US"/>
    </w:rPr>
  </w:style>
  <w:style w:type="character" w:customStyle="1" w:styleId="MenuOption">
    <w:name w:val="Menu Option"/>
    <w:basedOn w:val="DefaultParagraphFont"/>
    <w:rsid w:val="007A762E"/>
    <w:rPr>
      <w:b/>
      <w:smallCaps/>
    </w:rPr>
  </w:style>
  <w:style w:type="paragraph" w:customStyle="1" w:styleId="TableListNumber">
    <w:name w:val="Table List Number"/>
    <w:basedOn w:val="ListNumber"/>
    <w:rsid w:val="007A762E"/>
    <w:pPr>
      <w:numPr>
        <w:numId w:val="0"/>
      </w:numPr>
    </w:pPr>
  </w:style>
  <w:style w:type="paragraph" w:styleId="TOC4">
    <w:name w:val="toc 4"/>
    <w:basedOn w:val="TOCBase"/>
    <w:next w:val="Normal"/>
    <w:semiHidden/>
    <w:rsid w:val="007A762E"/>
    <w:pPr>
      <w:tabs>
        <w:tab w:val="right" w:leader="dot" w:pos="9071"/>
      </w:tabs>
      <w:ind w:left="1701"/>
    </w:pPr>
  </w:style>
  <w:style w:type="paragraph" w:customStyle="1" w:styleId="ListAlpha">
    <w:name w:val="List Alpha"/>
    <w:basedOn w:val="List"/>
    <w:rsid w:val="007A762E"/>
    <w:pPr>
      <w:numPr>
        <w:numId w:val="10"/>
      </w:numPr>
    </w:pPr>
  </w:style>
  <w:style w:type="paragraph" w:customStyle="1" w:styleId="ListAlpha2">
    <w:name w:val="List Alpha 2"/>
    <w:basedOn w:val="List2"/>
    <w:rsid w:val="007A762E"/>
    <w:pPr>
      <w:numPr>
        <w:numId w:val="9"/>
      </w:numPr>
    </w:pPr>
  </w:style>
  <w:style w:type="paragraph" w:styleId="List2">
    <w:name w:val="List 2"/>
    <w:basedOn w:val="BodyText"/>
    <w:rsid w:val="007A762E"/>
    <w:pPr>
      <w:tabs>
        <w:tab w:val="left" w:pos="680"/>
      </w:tabs>
      <w:spacing w:before="60" w:after="60"/>
      <w:ind w:left="680" w:hanging="340"/>
    </w:pPr>
  </w:style>
  <w:style w:type="paragraph" w:styleId="List3">
    <w:name w:val="List 3"/>
    <w:basedOn w:val="BodyText"/>
    <w:rsid w:val="007A762E"/>
    <w:pPr>
      <w:tabs>
        <w:tab w:val="left" w:pos="1021"/>
      </w:tabs>
      <w:spacing w:before="60" w:after="60"/>
      <w:ind w:left="1020" w:hanging="340"/>
    </w:pPr>
  </w:style>
  <w:style w:type="paragraph" w:styleId="List4">
    <w:name w:val="List 4"/>
    <w:basedOn w:val="BodyText"/>
    <w:rsid w:val="007A762E"/>
    <w:pPr>
      <w:tabs>
        <w:tab w:val="left" w:pos="1361"/>
      </w:tabs>
      <w:spacing w:before="60" w:after="60"/>
      <w:ind w:left="1361" w:hanging="340"/>
    </w:pPr>
  </w:style>
  <w:style w:type="paragraph" w:styleId="List5">
    <w:name w:val="List 5"/>
    <w:basedOn w:val="BodyText"/>
    <w:rsid w:val="007A762E"/>
    <w:pPr>
      <w:tabs>
        <w:tab w:val="left" w:pos="1701"/>
      </w:tabs>
      <w:spacing w:before="60" w:after="60"/>
      <w:ind w:left="1701" w:hanging="340"/>
    </w:pPr>
  </w:style>
  <w:style w:type="paragraph" w:styleId="ListBullet4">
    <w:name w:val="List Bullet 4"/>
    <w:basedOn w:val="List4"/>
    <w:rsid w:val="007A762E"/>
    <w:pPr>
      <w:numPr>
        <w:numId w:val="4"/>
      </w:numPr>
      <w:tabs>
        <w:tab w:val="clear" w:pos="1361"/>
      </w:tabs>
    </w:pPr>
  </w:style>
  <w:style w:type="paragraph" w:styleId="ListBullet5">
    <w:name w:val="List Bullet 5"/>
    <w:basedOn w:val="List5"/>
    <w:rsid w:val="007A762E"/>
    <w:pPr>
      <w:numPr>
        <w:numId w:val="5"/>
      </w:numPr>
    </w:pPr>
  </w:style>
  <w:style w:type="paragraph" w:styleId="ListContinue2">
    <w:name w:val="List Continue 2"/>
    <w:basedOn w:val="List2"/>
    <w:rsid w:val="007A762E"/>
    <w:pPr>
      <w:ind w:firstLine="0"/>
    </w:pPr>
  </w:style>
  <w:style w:type="paragraph" w:styleId="ListContinue3">
    <w:name w:val="List Continue 3"/>
    <w:basedOn w:val="List3"/>
    <w:rsid w:val="007A762E"/>
    <w:pPr>
      <w:ind w:left="1021" w:firstLine="0"/>
    </w:pPr>
  </w:style>
  <w:style w:type="paragraph" w:styleId="ListContinue4">
    <w:name w:val="List Continue 4"/>
    <w:basedOn w:val="List4"/>
    <w:rsid w:val="007A762E"/>
    <w:pPr>
      <w:ind w:firstLine="0"/>
    </w:pPr>
  </w:style>
  <w:style w:type="paragraph" w:styleId="ListContinue5">
    <w:name w:val="List Continue 5"/>
    <w:basedOn w:val="List5"/>
    <w:rsid w:val="007A762E"/>
    <w:pPr>
      <w:ind w:firstLine="0"/>
    </w:pPr>
  </w:style>
  <w:style w:type="paragraph" w:styleId="ListNumber3">
    <w:name w:val="List Number 3"/>
    <w:basedOn w:val="List3"/>
    <w:rsid w:val="007A762E"/>
    <w:pPr>
      <w:numPr>
        <w:numId w:val="6"/>
      </w:numPr>
    </w:pPr>
  </w:style>
  <w:style w:type="paragraph" w:styleId="ListNumber4">
    <w:name w:val="List Number 4"/>
    <w:basedOn w:val="List4"/>
    <w:rsid w:val="007A762E"/>
    <w:pPr>
      <w:numPr>
        <w:numId w:val="7"/>
      </w:numPr>
    </w:pPr>
  </w:style>
  <w:style w:type="paragraph" w:styleId="ListNumber5">
    <w:name w:val="List Number 5"/>
    <w:basedOn w:val="List5"/>
    <w:rsid w:val="007A762E"/>
    <w:pPr>
      <w:numPr>
        <w:numId w:val="8"/>
      </w:numPr>
    </w:pPr>
  </w:style>
  <w:style w:type="paragraph" w:styleId="BlockText">
    <w:name w:val="Block Text"/>
    <w:basedOn w:val="Normal"/>
    <w:rsid w:val="007A762E"/>
    <w:pPr>
      <w:spacing w:after="120"/>
      <w:ind w:left="1440" w:right="1440"/>
    </w:pPr>
  </w:style>
  <w:style w:type="character" w:customStyle="1" w:styleId="Subscript">
    <w:name w:val="Subscript"/>
    <w:basedOn w:val="DefaultParagraphFont"/>
    <w:rsid w:val="007A762E"/>
    <w:rPr>
      <w:sz w:val="16"/>
      <w:vertAlign w:val="subscript"/>
    </w:rPr>
  </w:style>
  <w:style w:type="character" w:customStyle="1" w:styleId="Superscript">
    <w:name w:val="Superscript"/>
    <w:basedOn w:val="DefaultParagraphFont"/>
    <w:rsid w:val="007A762E"/>
    <w:rPr>
      <w:sz w:val="16"/>
      <w:vertAlign w:val="superscript"/>
    </w:rPr>
  </w:style>
  <w:style w:type="character" w:customStyle="1" w:styleId="Symbols">
    <w:name w:val="Symbols"/>
    <w:basedOn w:val="DefaultParagraphFont"/>
    <w:rsid w:val="007A762E"/>
    <w:rPr>
      <w:rFonts w:ascii="Symbol" w:hAnsi="Symbol"/>
    </w:rPr>
  </w:style>
  <w:style w:type="character" w:customStyle="1" w:styleId="MenuOptions">
    <w:name w:val="Menu Options"/>
    <w:basedOn w:val="DefaultParagraphFont"/>
    <w:rsid w:val="007A762E"/>
    <w:rPr>
      <w:rFonts w:ascii="Arial Narrow" w:hAnsi="Arial Narrow"/>
      <w:smallCaps/>
    </w:rPr>
  </w:style>
  <w:style w:type="character" w:customStyle="1" w:styleId="Buttons">
    <w:name w:val="Buttons"/>
    <w:basedOn w:val="DefaultParagraphFont"/>
    <w:rsid w:val="007A762E"/>
    <w:rPr>
      <w:b/>
    </w:rPr>
  </w:style>
  <w:style w:type="character" w:customStyle="1" w:styleId="Underlined">
    <w:name w:val="Underlined"/>
    <w:basedOn w:val="DefaultParagraphFont"/>
    <w:rsid w:val="007A762E"/>
    <w:rPr>
      <w:u w:val="single"/>
    </w:rPr>
  </w:style>
  <w:style w:type="paragraph" w:customStyle="1" w:styleId="TableBodyTextRight">
    <w:name w:val="Table Body Text Right"/>
    <w:basedOn w:val="TableBodyText"/>
    <w:rsid w:val="007A762E"/>
    <w:pPr>
      <w:widowControl w:val="0"/>
      <w:autoSpaceDE w:val="0"/>
      <w:autoSpaceDN w:val="0"/>
      <w:adjustRightInd w:val="0"/>
      <w:jc w:val="right"/>
    </w:pPr>
    <w:rPr>
      <w:rFonts w:cs="Arial"/>
      <w:szCs w:val="18"/>
    </w:rPr>
  </w:style>
  <w:style w:type="paragraph" w:customStyle="1" w:styleId="CopyrightText">
    <w:name w:val="Copyright Text"/>
    <w:basedOn w:val="BodyText"/>
    <w:rsid w:val="007A762E"/>
    <w:rPr>
      <w:sz w:val="18"/>
    </w:rPr>
  </w:style>
  <w:style w:type="paragraph" w:customStyle="1" w:styleId="BodySmallRight">
    <w:name w:val="Body Small Right"/>
    <w:basedOn w:val="BodyTextRight"/>
    <w:rsid w:val="007A762E"/>
    <w:rPr>
      <w:sz w:val="18"/>
      <w:szCs w:val="18"/>
    </w:rPr>
  </w:style>
  <w:style w:type="paragraph" w:customStyle="1" w:styleId="MarginEdition">
    <w:name w:val="Margin Edition"/>
    <w:basedOn w:val="MarginNote"/>
    <w:rsid w:val="007A762E"/>
    <w:pPr>
      <w:spacing w:before="0" w:after="0"/>
    </w:pPr>
    <w:rPr>
      <w:rFonts w:ascii="Times New Roman" w:hAnsi="Times New Roman"/>
      <w:color w:val="999999"/>
    </w:rPr>
  </w:style>
  <w:style w:type="paragraph" w:customStyle="1" w:styleId="Spacer">
    <w:name w:val="Spacer"/>
    <w:basedOn w:val="Normal"/>
    <w:rsid w:val="007A762E"/>
    <w:rPr>
      <w:sz w:val="2"/>
      <w:szCs w:val="2"/>
    </w:rPr>
  </w:style>
  <w:style w:type="character" w:customStyle="1" w:styleId="Small">
    <w:name w:val="Small"/>
    <w:basedOn w:val="DefaultParagraphFont"/>
    <w:rsid w:val="007A762E"/>
    <w:rPr>
      <w:sz w:val="16"/>
    </w:rPr>
  </w:style>
  <w:style w:type="paragraph" w:customStyle="1" w:styleId="WideTable">
    <w:name w:val="Wide Table"/>
    <w:basedOn w:val="Normal"/>
    <w:rsid w:val="007A762E"/>
    <w:pPr>
      <w:ind w:left="-1418"/>
    </w:pPr>
    <w:rPr>
      <w:sz w:val="2"/>
      <w:szCs w:val="2"/>
    </w:rPr>
  </w:style>
  <w:style w:type="character" w:styleId="PageNumber">
    <w:name w:val="page number"/>
    <w:basedOn w:val="DefaultParagraphFont"/>
    <w:rsid w:val="007A762E"/>
  </w:style>
  <w:style w:type="paragraph" w:styleId="Quote">
    <w:name w:val="Quote"/>
    <w:basedOn w:val="Heading1"/>
    <w:link w:val="QuoteChar"/>
    <w:qFormat/>
    <w:rsid w:val="007A762E"/>
    <w:rPr>
      <w:b w:val="0"/>
      <w:sz w:val="72"/>
      <w:szCs w:val="72"/>
      <w:lang w:val="en-NZ"/>
    </w:rPr>
  </w:style>
  <w:style w:type="character" w:customStyle="1" w:styleId="QuoteChar">
    <w:name w:val="Quote Char"/>
    <w:basedOn w:val="DefaultParagraphFont"/>
    <w:link w:val="Quote"/>
    <w:rsid w:val="007A7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62E"/>
    <w:pPr>
      <w:pageBreakBefore/>
    </w:pPr>
  </w:style>
  <w:style w:type="paragraph" w:customStyle="1" w:styleId="Border">
    <w:name w:val="Border"/>
    <w:basedOn w:val="Normal"/>
    <w:qFormat/>
    <w:rsid w:val="007A7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62E"/>
    <w:rPr>
      <w:b/>
      <w:bCs/>
      <w:i/>
      <w:iCs/>
      <w:color w:val="auto"/>
    </w:rPr>
  </w:style>
  <w:style w:type="paragraph" w:styleId="IntenseQuote">
    <w:name w:val="Intense Quote"/>
    <w:basedOn w:val="Normal"/>
    <w:next w:val="Normal"/>
    <w:link w:val="IntenseQuoteChar"/>
    <w:uiPriority w:val="30"/>
    <w:qFormat/>
    <w:rsid w:val="007A7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62E"/>
    <w:rPr>
      <w:smallCaps/>
      <w:color w:val="auto"/>
      <w:u w:val="single"/>
    </w:rPr>
  </w:style>
  <w:style w:type="character" w:styleId="IntenseReference">
    <w:name w:val="Intense Reference"/>
    <w:basedOn w:val="DefaultParagraphFont"/>
    <w:uiPriority w:val="32"/>
    <w:qFormat/>
    <w:rsid w:val="007A762E"/>
    <w:rPr>
      <w:b/>
      <w:bCs/>
      <w:smallCaps/>
      <w:color w:val="auto"/>
      <w:spacing w:val="5"/>
      <w:u w:val="single"/>
    </w:rPr>
  </w:style>
  <w:style w:type="paragraph" w:customStyle="1" w:styleId="2ColumnHeading">
    <w:name w:val="2Column Heading"/>
    <w:basedOn w:val="BodyText"/>
    <w:qFormat/>
    <w:rsid w:val="007A762E"/>
    <w:pPr>
      <w:spacing w:after="60"/>
      <w:ind w:left="-2268"/>
    </w:pPr>
    <w:rPr>
      <w:b/>
    </w:rPr>
  </w:style>
  <w:style w:type="paragraph" w:customStyle="1" w:styleId="Heading1TOC">
    <w:name w:val="Heading1 TOC"/>
    <w:basedOn w:val="Normal"/>
    <w:qFormat/>
    <w:rsid w:val="007A762E"/>
    <w:pPr>
      <w:spacing w:before="240" w:after="120"/>
    </w:pPr>
    <w:rPr>
      <w:rFonts w:ascii="Times New Roman" w:hAnsi="Times New Roman"/>
      <w:b/>
      <w:sz w:val="32"/>
    </w:rPr>
  </w:style>
  <w:style w:type="paragraph" w:customStyle="1" w:styleId="Heading2TOC">
    <w:name w:val="Heading2 TOC"/>
    <w:basedOn w:val="Normal"/>
    <w:qFormat/>
    <w:rsid w:val="007A762E"/>
    <w:pPr>
      <w:spacing w:before="240" w:after="60"/>
    </w:pPr>
    <w:rPr>
      <w:rFonts w:ascii="Times New Roman" w:hAnsi="Times New Roman"/>
      <w:b/>
      <w:sz w:val="28"/>
    </w:rPr>
  </w:style>
  <w:style w:type="character" w:customStyle="1" w:styleId="Underline">
    <w:name w:val="Underline"/>
    <w:basedOn w:val="DefaultParagraphFont"/>
    <w:qFormat/>
    <w:rsid w:val="007A762E"/>
    <w:rPr>
      <w:u w:val="single"/>
    </w:rPr>
  </w:style>
  <w:style w:type="character" w:customStyle="1" w:styleId="BoldandItalics">
    <w:name w:val="Bold and Italics"/>
    <w:qFormat/>
    <w:rsid w:val="007A762E"/>
    <w:rPr>
      <w:b/>
      <w:i/>
      <w:u w:val="none"/>
    </w:rPr>
  </w:style>
  <w:style w:type="paragraph" w:styleId="BalloonText">
    <w:name w:val="Balloon Text"/>
    <w:basedOn w:val="Normal"/>
    <w:link w:val="BalloonTextChar"/>
    <w:rsid w:val="007A762E"/>
    <w:rPr>
      <w:rFonts w:ascii="Tahoma" w:hAnsi="Tahoma" w:cs="Tahoma"/>
      <w:sz w:val="16"/>
      <w:szCs w:val="16"/>
    </w:rPr>
  </w:style>
  <w:style w:type="character" w:customStyle="1" w:styleId="BalloonTextChar">
    <w:name w:val="Balloon Text Char"/>
    <w:basedOn w:val="DefaultParagraphFont"/>
    <w:link w:val="BalloonText"/>
    <w:rsid w:val="007A7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62E"/>
    <w:rPr>
      <w:b/>
      <w:color w:val="660033"/>
      <w:spacing w:val="0"/>
    </w:rPr>
  </w:style>
  <w:style w:type="paragraph" w:customStyle="1" w:styleId="Nameditemlist">
    <w:name w:val="Named item list"/>
    <w:basedOn w:val="BodyText"/>
    <w:qFormat/>
    <w:rsid w:val="007A762E"/>
    <w:pPr>
      <w:tabs>
        <w:tab w:val="left" w:pos="2835"/>
      </w:tabs>
      <w:ind w:left="2835" w:hanging="2835"/>
    </w:pPr>
  </w:style>
  <w:style w:type="paragraph" w:customStyle="1" w:styleId="BodyTextnopadding">
    <w:name w:val="Body Text no padding"/>
    <w:basedOn w:val="BodyText"/>
    <w:qFormat/>
    <w:rsid w:val="007A762E"/>
    <w:pPr>
      <w:spacing w:before="0" w:after="0"/>
    </w:pPr>
  </w:style>
  <w:style w:type="paragraph" w:customStyle="1" w:styleId="BodyTextBold">
    <w:name w:val="Body Text Bold"/>
    <w:basedOn w:val="BodyText"/>
    <w:qFormat/>
    <w:rsid w:val="007A762E"/>
    <w:rPr>
      <w:b/>
    </w:rPr>
  </w:style>
  <w:style w:type="character" w:styleId="Hyperlink">
    <w:name w:val="Hyperlink"/>
    <w:basedOn w:val="DefaultParagraphFont"/>
    <w:uiPriority w:val="99"/>
    <w:unhideWhenUsed/>
    <w:rsid w:val="00A62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6085</Characters>
  <Application>Microsoft Office Word</Application>
  <DocSecurity>0</DocSecurity>
  <Lines>196</Lines>
  <Paragraphs>114</Paragraphs>
  <ScaleCrop>false</ScaleCrop>
  <Company>Author-it Software Corporation Ltd.</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AURAEA001 Identify environmental and sustainability requirements in an automotive service or repair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