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70C" w:rsidP="00023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AURACA103 Build customer relations in an automotive workplace</w:t>
      </w:r>
      <w:r>
        <w:fldChar w:fldCharType="end"/>
      </w:r>
    </w:p>
    <w:p w:rsidR="0002370C" w:rsidP="0002370C">
      <w:pPr>
        <w:pStyle w:val="Version"/>
        <w:sectPr w:rsidSect="00284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C50" w:rsidP="00284C50">
      <w:pPr>
        <w:pStyle w:val="SuperHeading"/>
      </w:pPr>
      <w:r w:rsidRPr="00284C50">
        <w:t>Assessment Requirements for AURACA103 Build customer relations in an automotive workplace</w:t>
      </w:r>
    </w:p>
    <w:p w:rsidR="00000000" w:rsidRPr="00284C50" w:rsidP="00284C50">
      <w:pPr>
        <w:pStyle w:val="Heading1"/>
      </w:pPr>
      <w:bookmarkStart w:id="1" w:name="O_1119706"/>
      <w:bookmarkEnd w:id="1"/>
      <w:r w:rsidRPr="00284C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84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C50" w:rsidP="00284C50">
            <w:pPr>
              <w:pStyle w:val="BodyText"/>
            </w:pPr>
            <w:r w:rsidRPr="00284C5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C50">
            <w:pPr>
              <w:pStyle w:val="BodyText"/>
              <w:rPr>
                <w:lang w:val="en-NZ"/>
              </w:rPr>
            </w:pPr>
            <w:r w:rsidRPr="00284C50">
              <w:rPr>
                <w:rStyle w:val="SpecialBold"/>
              </w:rPr>
              <w:t>Comments</w:t>
            </w:r>
          </w:p>
        </w:tc>
      </w:tr>
      <w:tr w:rsidTr="00284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C50">
            <w:pPr>
              <w:pStyle w:val="BodyText"/>
              <w:rPr>
                <w:lang w:val="en-NZ"/>
              </w:rPr>
            </w:pPr>
            <w:r w:rsidRPr="00284C5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C50" w:rsidP="00284C50">
            <w:pPr>
              <w:pStyle w:val="BodyText"/>
            </w:pPr>
            <w:r w:rsidRPr="00284C50">
              <w:t>This version first released with AUR Automotive Retail, Service and Repair Training Package Version 6.0</w:t>
            </w:r>
          </w:p>
        </w:tc>
      </w:tr>
    </w:tbl>
    <w:p w:rsidR="00000000" w:rsidRPr="00284C50" w:rsidP="00284C50">
      <w:pPr>
        <w:pStyle w:val="BodyText"/>
      </w:pPr>
    </w:p>
    <w:p w:rsidR="00000000" w:rsidRPr="00284C50" w:rsidP="00284C50">
      <w:pPr>
        <w:pStyle w:val="AllowPageBreak"/>
      </w:pPr>
    </w:p>
    <w:p w:rsidR="00000000" w:rsidRPr="00284C50" w:rsidP="00284C50">
      <w:pPr>
        <w:pStyle w:val="Heading1"/>
      </w:pPr>
      <w:bookmarkStart w:id="2" w:name="O_1119709"/>
      <w:bookmarkEnd w:id="2"/>
      <w:r w:rsidRPr="00284C50">
        <w:t>Performance Evidence</w:t>
      </w:r>
    </w:p>
    <w:p w:rsidR="00000000" w:rsidRPr="00284C50" w:rsidP="0002370C">
      <w:pPr>
        <w:pStyle w:val="BodyText"/>
      </w:pPr>
      <w:r w:rsidRPr="00284C50">
        <w:t>The candidate must demonstrate the ability to complete the tasks outlined in the elements, performance criteri</w:t>
      </w:r>
      <w:r w:rsidRPr="00284C50">
        <w:t>a and foundation skills of this unit, including evidence of the ability to:</w:t>
      </w:r>
    </w:p>
    <w:p w:rsidR="00000000" w:rsidRPr="00284C50" w:rsidP="00284C50">
      <w:pPr>
        <w:pStyle w:val="ListBullet"/>
      </w:pPr>
      <w:r w:rsidRPr="00284C50">
        <w:t>update and maintain a customer database according to workplace procedures</w:t>
      </w:r>
    </w:p>
    <w:p w:rsidR="00000000" w:rsidRPr="00284C50" w:rsidP="00284C50">
      <w:pPr>
        <w:pStyle w:val="ListBullet"/>
      </w:pPr>
      <w:r w:rsidRPr="00284C50">
        <w:t>provide a report that shows evidence of monitoring and reviewing information relating to customer needs a</w:t>
      </w:r>
      <w:r w:rsidRPr="00284C50">
        <w:t>nd value-adding opportunities</w:t>
      </w:r>
    </w:p>
    <w:p w:rsidR="00000000" w:rsidRPr="00284C50" w:rsidP="00284C50">
      <w:pPr>
        <w:pStyle w:val="ListBullet"/>
      </w:pPr>
      <w:r w:rsidRPr="00284C50">
        <w:t>provide evidence of conducting one of the following activities to address customer service standards and requirements:</w:t>
      </w:r>
    </w:p>
    <w:p w:rsidR="00000000" w:rsidRPr="00284C50" w:rsidP="00284C50">
      <w:pPr>
        <w:pStyle w:val="ListBullet2"/>
      </w:pPr>
      <w:r w:rsidRPr="00284C50">
        <w:t>staff or team meeting</w:t>
      </w:r>
    </w:p>
    <w:p w:rsidR="00000000" w:rsidRPr="00284C50" w:rsidP="00284C50">
      <w:pPr>
        <w:pStyle w:val="ListBullet2"/>
      </w:pPr>
      <w:r w:rsidRPr="00284C50">
        <w:t>staff or team training session</w:t>
      </w:r>
    </w:p>
    <w:p w:rsidR="00000000" w:rsidRPr="00284C50" w:rsidP="00284C50">
      <w:pPr>
        <w:pStyle w:val="ListBullet2"/>
      </w:pPr>
      <w:r w:rsidRPr="00284C50">
        <w:t xml:space="preserve">staff or team information session </w:t>
      </w:r>
    </w:p>
    <w:p w:rsidR="00000000" w:rsidRPr="00284C50" w:rsidP="00284C50">
      <w:pPr>
        <w:pStyle w:val="ListBullet2"/>
      </w:pPr>
      <w:r w:rsidRPr="00284C50">
        <w:t>staff or team member feedback or review.</w:t>
      </w:r>
    </w:p>
    <w:p w:rsidR="00000000" w:rsidRPr="00284C50" w:rsidP="00284C50">
      <w:pPr>
        <w:pStyle w:val="AllowPageBreak"/>
      </w:pPr>
    </w:p>
    <w:p w:rsidR="00000000" w:rsidRPr="00284C50" w:rsidP="00284C50">
      <w:pPr>
        <w:pStyle w:val="Heading1"/>
      </w:pPr>
      <w:bookmarkStart w:id="3" w:name="O_1119708"/>
      <w:bookmarkEnd w:id="3"/>
      <w:r w:rsidRPr="00284C50">
        <w:t>Knowledge Evidence</w:t>
      </w:r>
    </w:p>
    <w:p w:rsidR="00000000" w:rsidRPr="00284C50" w:rsidP="0002370C">
      <w:pPr>
        <w:pStyle w:val="BodyText"/>
      </w:pPr>
      <w:r w:rsidRPr="00284C50">
        <w:t xml:space="preserve">The candidate must be able to demonstrate knowledge to complete the tasks outlined in the elements, performance criteria and foundation skills of this unit, including knowledge </w:t>
      </w:r>
      <w:r w:rsidRPr="00284C50">
        <w:t>of:</w:t>
      </w:r>
    </w:p>
    <w:p w:rsidR="00000000" w:rsidRPr="00284C50" w:rsidP="00284C50">
      <w:pPr>
        <w:pStyle w:val="ListBullet"/>
      </w:pPr>
      <w:r w:rsidRPr="00284C50">
        <w:t>methods to locate and interpret information required to build customer relations in an automotive workplace, including:</w:t>
      </w:r>
    </w:p>
    <w:p w:rsidR="00000000" w:rsidRPr="00284C50" w:rsidP="00284C50">
      <w:pPr>
        <w:pStyle w:val="ListBullet2"/>
      </w:pPr>
      <w:r w:rsidRPr="00284C50">
        <w:t>information provided by customer and supervisors</w:t>
      </w:r>
    </w:p>
    <w:p w:rsidR="00000000" w:rsidRPr="00284C50" w:rsidP="00284C50">
      <w:pPr>
        <w:pStyle w:val="ListBullet2"/>
      </w:pPr>
      <w:r w:rsidRPr="00284C50">
        <w:t>manufacturer specifications and procedures or equivalent documentation</w:t>
      </w:r>
    </w:p>
    <w:p w:rsidR="00000000" w:rsidRPr="00284C50" w:rsidP="00284C50">
      <w:pPr>
        <w:pStyle w:val="ListBullet"/>
      </w:pPr>
      <w:r w:rsidRPr="00284C50">
        <w:t>workplace</w:t>
      </w:r>
      <w:r w:rsidRPr="00284C50">
        <w:t xml:space="preserve"> procedures required to build customer relations in an automotive workplace, including: </w:t>
      </w:r>
    </w:p>
    <w:p w:rsidR="00000000" w:rsidRPr="00284C50" w:rsidP="00284C50">
      <w:pPr>
        <w:pStyle w:val="ListBullet2"/>
      </w:pPr>
      <w:r w:rsidRPr="00284C50">
        <w:t>documentation procedures</w:t>
      </w:r>
    </w:p>
    <w:p w:rsidR="00000000" w:rsidRPr="00284C50" w:rsidP="00284C50">
      <w:pPr>
        <w:pStyle w:val="ListBullet"/>
      </w:pPr>
      <w:r w:rsidRPr="00284C50">
        <w:t>procedures for using workplace databases, including:</w:t>
      </w:r>
    </w:p>
    <w:p w:rsidR="00000000" w:rsidRPr="00284C50" w:rsidP="00284C50">
      <w:pPr>
        <w:pStyle w:val="ListBullet2"/>
      </w:pPr>
      <w:r w:rsidRPr="00284C50">
        <w:t>accessing database and entering data</w:t>
      </w:r>
    </w:p>
    <w:p w:rsidR="00000000" w:rsidRPr="00284C50" w:rsidP="00284C50">
      <w:pPr>
        <w:pStyle w:val="ListBullet2"/>
      </w:pPr>
      <w:r w:rsidRPr="00284C50">
        <w:t>developing and maintaining customer profiles</w:t>
      </w:r>
    </w:p>
    <w:p w:rsidR="00000000" w:rsidRPr="00284C50" w:rsidP="00284C50">
      <w:pPr>
        <w:pStyle w:val="ListBullet2"/>
      </w:pPr>
      <w:r w:rsidRPr="00284C50">
        <w:t>retrieving data</w:t>
      </w:r>
    </w:p>
    <w:p w:rsidR="00000000" w:rsidRPr="00284C50" w:rsidP="00284C50">
      <w:pPr>
        <w:pStyle w:val="ListBullet2"/>
      </w:pPr>
      <w:r w:rsidRPr="00284C50">
        <w:t>analysing data, including basic statistical processes, including mean, median and mode</w:t>
      </w:r>
    </w:p>
    <w:p w:rsidR="00000000" w:rsidRPr="00284C50" w:rsidP="00284C50">
      <w:pPr>
        <w:pStyle w:val="ListBullet2"/>
      </w:pPr>
      <w:r w:rsidRPr="00284C50">
        <w:t>presenting data, including tables and graphs</w:t>
      </w:r>
    </w:p>
    <w:p w:rsidR="00000000" w:rsidRPr="00284C50" w:rsidP="00284C50">
      <w:pPr>
        <w:pStyle w:val="ListBullet"/>
      </w:pPr>
      <w:r w:rsidRPr="00284C50">
        <w:t>customer service principles and practices relevant to automotive workplaces, including:</w:t>
      </w:r>
    </w:p>
    <w:p w:rsidR="00000000" w:rsidRPr="00284C50" w:rsidP="00284C50">
      <w:pPr>
        <w:pStyle w:val="ListBullet2"/>
      </w:pPr>
      <w:r w:rsidRPr="00284C50">
        <w:t>recording customer</w:t>
      </w:r>
      <w:r w:rsidRPr="00284C50">
        <w:t xml:space="preserve"> requirements and enquiries</w:t>
      </w:r>
    </w:p>
    <w:p w:rsidR="00000000" w:rsidRPr="00284C50" w:rsidP="00284C50">
      <w:pPr>
        <w:pStyle w:val="ListBullet2"/>
      </w:pPr>
      <w:r w:rsidRPr="00284C50">
        <w:t>contact and follow-up procedures</w:t>
      </w:r>
    </w:p>
    <w:p w:rsidR="00000000" w:rsidRPr="00284C50" w:rsidP="00284C50">
      <w:pPr>
        <w:pStyle w:val="ListBullet2"/>
      </w:pPr>
      <w:r w:rsidRPr="00284C50">
        <w:t>feedback and complaints handling, including feedback surveys</w:t>
      </w:r>
    </w:p>
    <w:p w:rsidR="00000000" w:rsidRPr="00284C50" w:rsidP="00284C50">
      <w:pPr>
        <w:pStyle w:val="ListBullet"/>
      </w:pPr>
      <w:r w:rsidRPr="00284C50">
        <w:t>techniques for value adding to customer services, including creating positive consumer experiences through customer-centred approache</w:t>
      </w:r>
      <w:r w:rsidRPr="00284C50">
        <w:t xml:space="preserve">s </w:t>
      </w:r>
    </w:p>
    <w:p w:rsidR="00000000" w:rsidRPr="00284C50" w:rsidP="00284C50">
      <w:pPr>
        <w:pStyle w:val="ListBullet"/>
      </w:pPr>
      <w:r w:rsidRPr="00284C50">
        <w:t>procedures for comparing actual customer service operations against expected operations.</w:t>
      </w:r>
    </w:p>
    <w:p w:rsidR="00000000" w:rsidRPr="00284C50" w:rsidP="00284C50">
      <w:pPr>
        <w:pStyle w:val="AllowPageBreak"/>
      </w:pPr>
    </w:p>
    <w:p w:rsidR="00000000" w:rsidRPr="00284C50" w:rsidP="00284C50">
      <w:pPr>
        <w:pStyle w:val="Heading1"/>
      </w:pPr>
      <w:bookmarkStart w:id="4" w:name="O_1119707"/>
      <w:bookmarkEnd w:id="4"/>
      <w:r w:rsidRPr="00284C50">
        <w:t>Assessment Conditions</w:t>
      </w:r>
    </w:p>
    <w:p w:rsidR="00000000" w:rsidRPr="00284C50" w:rsidP="0002370C">
      <w:pPr>
        <w:pStyle w:val="BodyText"/>
      </w:pPr>
      <w:r w:rsidRPr="00284C50">
        <w:t>Competency is to be assessed in the workplace or a simulated environment that accurately reflects performance in a real wor</w:t>
      </w:r>
      <w:r w:rsidRPr="00284C50">
        <w:t>kplace setting.</w:t>
      </w:r>
    </w:p>
    <w:p w:rsidR="00000000" w:rsidRPr="00284C50" w:rsidP="0002370C">
      <w:pPr>
        <w:pStyle w:val="BodyText"/>
      </w:pPr>
      <w:r w:rsidRPr="00284C50">
        <w:t>Assessment must include direct observation of tasks.</w:t>
      </w:r>
    </w:p>
    <w:p w:rsidR="00000000" w:rsidRPr="00284C50" w:rsidP="0002370C">
      <w:pPr>
        <w:pStyle w:val="BodyText"/>
      </w:pPr>
      <w:r w:rsidRPr="00284C50">
        <w:t>Where assessment of competency includes third-party evidence, individuals must provide evidence that links them to customer relationship building activities in an automotive workplace, e.</w:t>
      </w:r>
      <w:r w:rsidRPr="00284C50">
        <w:t>g. customer feedback surveys.</w:t>
      </w:r>
    </w:p>
    <w:p w:rsidR="00000000" w:rsidRPr="00284C50" w:rsidP="0002370C">
      <w:pPr>
        <w:pStyle w:val="BodyText"/>
      </w:pPr>
      <w:r w:rsidRPr="00284C50">
        <w:t>Assessors must verify performance evidence through questioning on skills and knowledge to ensure correct interpretation and application.</w:t>
      </w:r>
    </w:p>
    <w:p w:rsidR="00000000" w:rsidRPr="00284C50" w:rsidP="0002370C">
      <w:pPr>
        <w:pStyle w:val="BodyText"/>
      </w:pPr>
      <w:r w:rsidRPr="00284C50">
        <w:t>The following resources should be made available:</w:t>
      </w:r>
    </w:p>
    <w:p w:rsidR="00000000" w:rsidRPr="00284C50" w:rsidP="00284C50">
      <w:pPr>
        <w:pStyle w:val="ListBullet"/>
      </w:pPr>
      <w:r w:rsidRPr="00284C50">
        <w:t xml:space="preserve">automotive workplace or simulated workplace </w:t>
      </w:r>
    </w:p>
    <w:p w:rsidR="00000000" w:rsidRPr="00284C50" w:rsidP="00284C50">
      <w:pPr>
        <w:pStyle w:val="ListBullet"/>
      </w:pPr>
      <w:r w:rsidRPr="00284C50">
        <w:t>office equipment, computer and database software</w:t>
      </w:r>
    </w:p>
    <w:p w:rsidR="00000000" w:rsidRPr="00284C50" w:rsidP="00284C50">
      <w:pPr>
        <w:pStyle w:val="ListBullet"/>
      </w:pPr>
      <w:r w:rsidRPr="00284C50">
        <w:t xml:space="preserve">customer database containing customer information and data </w:t>
      </w:r>
    </w:p>
    <w:p w:rsidR="00000000" w:rsidRPr="00284C50" w:rsidP="00284C50">
      <w:pPr>
        <w:pStyle w:val="ListBullet"/>
      </w:pPr>
      <w:r w:rsidRPr="00284C50">
        <w:t>workplace procedures relating to customer service and use of database.</w:t>
      </w:r>
    </w:p>
    <w:p w:rsidR="00000000" w:rsidRPr="00284C50" w:rsidP="00284C50">
      <w:pPr>
        <w:pStyle w:val="List"/>
      </w:pPr>
    </w:p>
    <w:p w:rsidR="00000000" w:rsidRPr="00284C50" w:rsidP="0002370C">
      <w:pPr>
        <w:pStyle w:val="BodyText"/>
      </w:pPr>
      <w:r w:rsidRPr="00284C50">
        <w:t>Assessors of this unit must sa</w:t>
      </w:r>
      <w:r w:rsidRPr="00284C50">
        <w:t>tisfy the requirements for assessors in applicable vocational education and training legislation, frameworks and/or standards.</w:t>
      </w:r>
    </w:p>
    <w:p w:rsidR="00000000" w:rsidRPr="00284C50" w:rsidP="00284C50">
      <w:pPr>
        <w:pStyle w:val="Heading1"/>
      </w:pPr>
      <w:bookmarkStart w:id="5" w:name="O_1119705"/>
      <w:bookmarkEnd w:id="5"/>
      <w:r w:rsidRPr="00284C50">
        <w:t>Links</w:t>
      </w:r>
    </w:p>
    <w:p w:rsidR="00000000" w:rsidRPr="00284C50" w:rsidP="0002370C">
      <w:pPr>
        <w:pStyle w:val="BodyText"/>
      </w:pPr>
      <w:r w:rsidRPr="00284C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E54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84C50" w:rsidP="00284C50"/>
    <w:sectPr w:rsidSect="00284C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50" w:rsidRPr="0002370C" w:rsidP="00023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0C" w:rsidP="00284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370C" w:rsidP="00284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2370C" w:rsidP="00284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C50" w:rsidRPr="0002370C" w:rsidP="00023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0C" w:rsidRPr="002D2AF8" w:rsidP="00284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AURACA103 Build customer relations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2370C" w:rsidP="00284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30B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D66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B49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C50"/>
  </w:style>
  <w:style w:type="character" w:customStyle="1" w:styleId="Heading1Char">
    <w:name w:val="Heading 1 Char"/>
    <w:basedOn w:val="DefaultParagraphFont"/>
    <w:link w:val="Heading1"/>
    <w:rsid w:val="00284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C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C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4C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4C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C50"/>
    <w:rPr>
      <w:b/>
      <w:spacing w:val="0"/>
    </w:rPr>
  </w:style>
  <w:style w:type="paragraph" w:styleId="ListBullet2">
    <w:name w:val="List Bullet 2"/>
    <w:basedOn w:val="List2"/>
    <w:rsid w:val="00284C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C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4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C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C50"/>
    <w:rPr>
      <w:i/>
    </w:rPr>
  </w:style>
  <w:style w:type="paragraph" w:styleId="Caption">
    <w:name w:val="caption"/>
    <w:basedOn w:val="BodyText"/>
    <w:next w:val="Normal"/>
    <w:qFormat/>
    <w:rsid w:val="00284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C50"/>
  </w:style>
  <w:style w:type="paragraph" w:styleId="TableofFigures">
    <w:name w:val="table of figures"/>
    <w:basedOn w:val="Normal"/>
    <w:next w:val="Normal"/>
    <w:semiHidden/>
    <w:rsid w:val="00284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C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C50"/>
    <w:rPr>
      <w:rFonts w:ascii="Wingdings" w:hAnsi="Wingdings"/>
    </w:rPr>
  </w:style>
  <w:style w:type="paragraph" w:customStyle="1" w:styleId="TableHeading">
    <w:name w:val="Table Heading"/>
    <w:basedOn w:val="HeadingBase"/>
    <w:rsid w:val="00284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C50"/>
    <w:rPr>
      <w:color w:val="0033CC"/>
      <w:u w:val="none"/>
    </w:rPr>
  </w:style>
  <w:style w:type="paragraph" w:customStyle="1" w:styleId="BodyTextRight">
    <w:name w:val="Body Text Right"/>
    <w:basedOn w:val="BodyText"/>
    <w:rsid w:val="00284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C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C50"/>
    <w:rPr>
      <w:sz w:val="32"/>
    </w:rPr>
  </w:style>
  <w:style w:type="paragraph" w:customStyle="1" w:styleId="HeadingProcedure">
    <w:name w:val="Heading Procedure"/>
    <w:basedOn w:val="HeadingBase"/>
    <w:next w:val="Normal"/>
    <w:rsid w:val="00284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C50"/>
    <w:pPr>
      <w:spacing w:before="60" w:after="60"/>
    </w:pPr>
  </w:style>
  <w:style w:type="paragraph" w:styleId="ListContinue">
    <w:name w:val="List Continue"/>
    <w:basedOn w:val="List"/>
    <w:rsid w:val="00284C50"/>
    <w:pPr>
      <w:ind w:firstLine="0"/>
    </w:pPr>
  </w:style>
  <w:style w:type="paragraph" w:customStyle="1" w:styleId="ListNote">
    <w:name w:val="List Note"/>
    <w:basedOn w:val="List"/>
    <w:rsid w:val="00284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C50"/>
    <w:rPr>
      <w:rFonts w:ascii="Courier New" w:hAnsi="Courier New"/>
    </w:rPr>
  </w:style>
  <w:style w:type="paragraph" w:customStyle="1" w:styleId="NoteBullet">
    <w:name w:val="Note Bullet"/>
    <w:basedOn w:val="Note"/>
    <w:rsid w:val="00284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C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C50"/>
    <w:rPr>
      <w:b/>
      <w:smallCaps/>
    </w:rPr>
  </w:style>
  <w:style w:type="paragraph" w:customStyle="1" w:styleId="TableListNumber">
    <w:name w:val="Table List Number"/>
    <w:basedOn w:val="ListNumber"/>
    <w:rsid w:val="00284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C50"/>
    <w:pPr>
      <w:numPr>
        <w:numId w:val="9"/>
      </w:numPr>
    </w:pPr>
  </w:style>
  <w:style w:type="paragraph" w:customStyle="1" w:styleId="ListAlpha2">
    <w:name w:val="List Alpha 2"/>
    <w:basedOn w:val="List2"/>
    <w:rsid w:val="00284C50"/>
    <w:pPr>
      <w:numPr>
        <w:numId w:val="8"/>
      </w:numPr>
    </w:pPr>
  </w:style>
  <w:style w:type="paragraph" w:styleId="List2">
    <w:name w:val="List 2"/>
    <w:basedOn w:val="BodyText"/>
    <w:rsid w:val="00284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C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C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C50"/>
    <w:pPr>
      <w:numPr>
        <w:numId w:val="4"/>
      </w:numPr>
    </w:pPr>
  </w:style>
  <w:style w:type="paragraph" w:styleId="ListContinue2">
    <w:name w:val="List Continue 2"/>
    <w:basedOn w:val="List2"/>
    <w:rsid w:val="00284C50"/>
    <w:pPr>
      <w:ind w:firstLine="0"/>
    </w:pPr>
  </w:style>
  <w:style w:type="paragraph" w:styleId="ListContinue3">
    <w:name w:val="List Continue 3"/>
    <w:basedOn w:val="List3"/>
    <w:rsid w:val="00284C50"/>
    <w:pPr>
      <w:ind w:left="1021" w:firstLine="0"/>
    </w:pPr>
  </w:style>
  <w:style w:type="paragraph" w:styleId="ListContinue4">
    <w:name w:val="List Continue 4"/>
    <w:basedOn w:val="List4"/>
    <w:rsid w:val="00284C50"/>
    <w:pPr>
      <w:ind w:firstLine="0"/>
    </w:pPr>
  </w:style>
  <w:style w:type="paragraph" w:styleId="ListContinue5">
    <w:name w:val="List Continue 5"/>
    <w:basedOn w:val="List5"/>
    <w:rsid w:val="00284C50"/>
    <w:pPr>
      <w:ind w:firstLine="0"/>
    </w:pPr>
  </w:style>
  <w:style w:type="paragraph" w:styleId="ListNumber3">
    <w:name w:val="List Number 3"/>
    <w:basedOn w:val="List3"/>
    <w:rsid w:val="00284C50"/>
    <w:pPr>
      <w:numPr>
        <w:numId w:val="5"/>
      </w:numPr>
    </w:pPr>
  </w:style>
  <w:style w:type="paragraph" w:styleId="ListNumber4">
    <w:name w:val="List Number 4"/>
    <w:basedOn w:val="List4"/>
    <w:rsid w:val="00284C50"/>
    <w:pPr>
      <w:numPr>
        <w:numId w:val="6"/>
      </w:numPr>
    </w:pPr>
  </w:style>
  <w:style w:type="paragraph" w:styleId="ListNumber5">
    <w:name w:val="List Number 5"/>
    <w:basedOn w:val="List5"/>
    <w:rsid w:val="00284C50"/>
    <w:pPr>
      <w:numPr>
        <w:numId w:val="7"/>
      </w:numPr>
    </w:pPr>
  </w:style>
  <w:style w:type="paragraph" w:styleId="BlockText">
    <w:name w:val="Block Text"/>
    <w:basedOn w:val="Normal"/>
    <w:rsid w:val="00284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C50"/>
    <w:rPr>
      <w:sz w:val="16"/>
      <w:vertAlign w:val="superscript"/>
    </w:rPr>
  </w:style>
  <w:style w:type="character" w:customStyle="1" w:styleId="Symbols">
    <w:name w:val="Symbols"/>
    <w:basedOn w:val="DefaultParagraphFont"/>
    <w:rsid w:val="00284C50"/>
    <w:rPr>
      <w:rFonts w:ascii="Symbol" w:hAnsi="Symbol"/>
    </w:rPr>
  </w:style>
  <w:style w:type="character" w:customStyle="1" w:styleId="MenuOptions">
    <w:name w:val="Menu Options"/>
    <w:basedOn w:val="DefaultParagraphFont"/>
    <w:rsid w:val="00284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C50"/>
    <w:rPr>
      <w:b/>
    </w:rPr>
  </w:style>
  <w:style w:type="character" w:customStyle="1" w:styleId="Underlined">
    <w:name w:val="Underlined"/>
    <w:basedOn w:val="DefaultParagraphFont"/>
    <w:rsid w:val="00284C50"/>
    <w:rPr>
      <w:u w:val="single"/>
    </w:rPr>
  </w:style>
  <w:style w:type="paragraph" w:customStyle="1" w:styleId="TableBodyTextRight">
    <w:name w:val="Table Body Text Right"/>
    <w:basedOn w:val="TableBodyText"/>
    <w:rsid w:val="00284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C50"/>
    <w:rPr>
      <w:sz w:val="18"/>
    </w:rPr>
  </w:style>
  <w:style w:type="paragraph" w:customStyle="1" w:styleId="BodySmallRight">
    <w:name w:val="Body Small Right"/>
    <w:basedOn w:val="BodyTextRight"/>
    <w:rsid w:val="00284C50"/>
    <w:rPr>
      <w:sz w:val="18"/>
      <w:szCs w:val="18"/>
    </w:rPr>
  </w:style>
  <w:style w:type="paragraph" w:customStyle="1" w:styleId="MarginEdition">
    <w:name w:val="Margin Edition"/>
    <w:basedOn w:val="MarginNote"/>
    <w:rsid w:val="00284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C50"/>
    <w:rPr>
      <w:sz w:val="2"/>
      <w:szCs w:val="2"/>
    </w:rPr>
  </w:style>
  <w:style w:type="character" w:customStyle="1" w:styleId="Small">
    <w:name w:val="Small"/>
    <w:basedOn w:val="DefaultParagraphFont"/>
    <w:rsid w:val="00284C50"/>
    <w:rPr>
      <w:sz w:val="16"/>
    </w:rPr>
  </w:style>
  <w:style w:type="paragraph" w:customStyle="1" w:styleId="WideTable">
    <w:name w:val="Wide Table"/>
    <w:basedOn w:val="Normal"/>
    <w:rsid w:val="00284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C50"/>
  </w:style>
  <w:style w:type="paragraph" w:styleId="Quote">
    <w:name w:val="Quote"/>
    <w:basedOn w:val="Heading1"/>
    <w:link w:val="QuoteChar"/>
    <w:qFormat/>
    <w:rsid w:val="00284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C50"/>
    <w:pPr>
      <w:pageBreakBefore/>
    </w:pPr>
  </w:style>
  <w:style w:type="paragraph" w:customStyle="1" w:styleId="Border">
    <w:name w:val="Border"/>
    <w:basedOn w:val="Normal"/>
    <w:qFormat/>
    <w:rsid w:val="00284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C50"/>
    <w:rPr>
      <w:u w:val="single"/>
    </w:rPr>
  </w:style>
  <w:style w:type="character" w:customStyle="1" w:styleId="BoldandItalics">
    <w:name w:val="Bold and Italics"/>
    <w:qFormat/>
    <w:rsid w:val="00284C50"/>
    <w:rPr>
      <w:b/>
      <w:i/>
      <w:u w:val="none"/>
    </w:rPr>
  </w:style>
  <w:style w:type="paragraph" w:styleId="BalloonText">
    <w:name w:val="Balloon Text"/>
    <w:basedOn w:val="Normal"/>
    <w:link w:val="BalloonTextChar"/>
    <w:rsid w:val="00284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C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C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C50"/>
    <w:pPr>
      <w:spacing w:before="0" w:after="0"/>
    </w:pPr>
  </w:style>
  <w:style w:type="paragraph" w:customStyle="1" w:styleId="BodyTextBold">
    <w:name w:val="Body Text Bold"/>
    <w:basedOn w:val="BodyText"/>
    <w:qFormat/>
    <w:rsid w:val="00284C50"/>
    <w:rPr>
      <w:b/>
    </w:rPr>
  </w:style>
  <w:style w:type="character" w:styleId="Hyperlink">
    <w:name w:val="Hyperlink"/>
    <w:basedOn w:val="DefaultParagraphFont"/>
    <w:uiPriority w:val="99"/>
    <w:unhideWhenUsed/>
    <w:rsid w:val="00023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3177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AURACA103 Build customer relations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