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D77" w:rsidP="000B5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AURACA101 Respond to customer needs and enquiries in an automotive workplace</w:t>
      </w:r>
      <w:r>
        <w:fldChar w:fldCharType="end"/>
      </w:r>
    </w:p>
    <w:p w:rsidR="000B5D77" w:rsidP="000B5D77">
      <w:pPr>
        <w:pStyle w:val="Version"/>
        <w:sectPr w:rsidSect="003771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1A6" w:rsidP="003771A6">
      <w:pPr>
        <w:pStyle w:val="SuperHeading"/>
      </w:pPr>
      <w:r w:rsidRPr="003771A6">
        <w:t>Assessment Requirements for AURACA101 Respond to customer needs and enquiries in an automotive workplace</w:t>
      </w:r>
    </w:p>
    <w:p w:rsidR="00000000" w:rsidRPr="003771A6" w:rsidP="003771A6">
      <w:pPr>
        <w:pStyle w:val="Heading1"/>
      </w:pPr>
      <w:bookmarkStart w:id="1" w:name="O_1116979"/>
      <w:bookmarkEnd w:id="1"/>
      <w:r w:rsidRPr="003771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77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1A6" w:rsidP="003771A6">
            <w:pPr>
              <w:pStyle w:val="BodyText"/>
            </w:pPr>
            <w:r w:rsidRPr="003771A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1A6">
            <w:pPr>
              <w:pStyle w:val="BodyText"/>
              <w:rPr>
                <w:lang w:val="en-NZ"/>
              </w:rPr>
            </w:pPr>
            <w:r w:rsidRPr="003771A6">
              <w:rPr>
                <w:rStyle w:val="SpecialBold"/>
              </w:rPr>
              <w:t>Comments</w:t>
            </w:r>
          </w:p>
        </w:tc>
      </w:tr>
      <w:tr w:rsidTr="003771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1A6">
            <w:pPr>
              <w:pStyle w:val="BodyText"/>
              <w:rPr>
                <w:lang w:val="en-NZ"/>
              </w:rPr>
            </w:pPr>
            <w:r w:rsidRPr="003771A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1A6" w:rsidP="003771A6">
            <w:pPr>
              <w:pStyle w:val="BodyText"/>
            </w:pPr>
            <w:r w:rsidRPr="003771A6">
              <w:t>This version first released with AUR Automot</w:t>
            </w:r>
            <w:r w:rsidRPr="003771A6">
              <w:t>ive Retail, Service and Repair Training Package Version 6.0</w:t>
            </w:r>
          </w:p>
        </w:tc>
      </w:tr>
    </w:tbl>
    <w:p w:rsidR="00000000" w:rsidRPr="003771A6" w:rsidP="003771A6">
      <w:pPr>
        <w:pStyle w:val="BodyText"/>
      </w:pPr>
    </w:p>
    <w:p w:rsidR="00000000" w:rsidRPr="003771A6" w:rsidP="003771A6">
      <w:pPr>
        <w:pStyle w:val="AllowPageBreak"/>
      </w:pPr>
    </w:p>
    <w:p w:rsidR="00000000" w:rsidRPr="003771A6" w:rsidP="003771A6">
      <w:pPr>
        <w:pStyle w:val="Heading1"/>
      </w:pPr>
      <w:bookmarkStart w:id="2" w:name="O_1116982"/>
      <w:bookmarkEnd w:id="2"/>
      <w:r w:rsidRPr="003771A6">
        <w:t>Performance Evidence</w:t>
      </w:r>
    </w:p>
    <w:p w:rsidR="00000000" w:rsidRPr="003771A6" w:rsidP="000B5D77">
      <w:pPr>
        <w:pStyle w:val="BodyText"/>
      </w:pPr>
      <w:r w:rsidRPr="003771A6">
        <w:t>The candidate must demonstrate the ability to complete the tasks outlined in the elements, performance criteria and foundation skills of this unit, includ</w:t>
      </w:r>
      <w:r w:rsidRPr="003771A6">
        <w:t>ing evidence of the ability to:</w:t>
      </w:r>
    </w:p>
    <w:p w:rsidR="00000000" w:rsidRPr="003771A6" w:rsidP="003771A6">
      <w:pPr>
        <w:pStyle w:val="ListBullet"/>
      </w:pPr>
      <w:r w:rsidRPr="003771A6">
        <w:t xml:space="preserve">identify needs or enquiries of at least three different customers with different requirements, including at least one dissatisfied customer </w:t>
      </w:r>
    </w:p>
    <w:p w:rsidR="00000000" w:rsidRPr="003771A6" w:rsidP="003771A6">
      <w:pPr>
        <w:pStyle w:val="ListBullet"/>
      </w:pPr>
      <w:r w:rsidRPr="003771A6">
        <w:t>provide advice or information on automotive products and services to the above thr</w:t>
      </w:r>
      <w:r w:rsidRPr="003771A6">
        <w:t>ee customers.</w:t>
      </w:r>
    </w:p>
    <w:p w:rsidR="00000000" w:rsidRPr="003771A6" w:rsidP="003771A6">
      <w:pPr>
        <w:pStyle w:val="AllowPageBreak"/>
      </w:pPr>
    </w:p>
    <w:p w:rsidR="00000000" w:rsidRPr="003771A6" w:rsidP="003771A6">
      <w:pPr>
        <w:pStyle w:val="Heading1"/>
      </w:pPr>
      <w:bookmarkStart w:id="3" w:name="O_1116981"/>
      <w:bookmarkEnd w:id="3"/>
      <w:r w:rsidRPr="003771A6">
        <w:t>Knowledge Evidence</w:t>
      </w:r>
    </w:p>
    <w:p w:rsidR="00000000" w:rsidRPr="003771A6" w:rsidP="000B5D77">
      <w:pPr>
        <w:pStyle w:val="BodyText"/>
      </w:pPr>
      <w:r w:rsidRPr="003771A6">
        <w:t>The candidate must be able to demonstrate knowledge to complete the tasks outlined in the elements, performance criteria and foundation skills of this unit, including knowledge of:</w:t>
      </w:r>
    </w:p>
    <w:p w:rsidR="00000000" w:rsidRPr="003771A6" w:rsidP="003771A6">
      <w:pPr>
        <w:pStyle w:val="ListBullet"/>
      </w:pPr>
      <w:r w:rsidRPr="003771A6">
        <w:t>methods to locate and interpret information required to respond to customer needs and enquiries in an automotive workplace, including:</w:t>
      </w:r>
    </w:p>
    <w:p w:rsidR="00000000" w:rsidRPr="003771A6" w:rsidP="003771A6">
      <w:pPr>
        <w:pStyle w:val="ListBullet2"/>
      </w:pPr>
      <w:r w:rsidRPr="003771A6">
        <w:t>information provided by customer and supervisors</w:t>
      </w:r>
    </w:p>
    <w:p w:rsidR="00000000" w:rsidRPr="003771A6" w:rsidP="003771A6">
      <w:pPr>
        <w:pStyle w:val="ListBullet2"/>
      </w:pPr>
      <w:r w:rsidRPr="003771A6">
        <w:t>workplace procedures required to respond to customer needs and enquirie</w:t>
      </w:r>
      <w:r w:rsidRPr="003771A6">
        <w:t>s in an automotive workplace, including: </w:t>
      </w:r>
    </w:p>
    <w:p w:rsidR="00000000" w:rsidRPr="003771A6" w:rsidP="003771A6">
      <w:pPr>
        <w:pStyle w:val="ListBullet3"/>
      </w:pPr>
      <w:r w:rsidRPr="003771A6">
        <w:t>documentation procedures</w:t>
      </w:r>
    </w:p>
    <w:p w:rsidR="00000000" w:rsidRPr="003771A6" w:rsidP="003771A6">
      <w:pPr>
        <w:pStyle w:val="ListBullet2"/>
      </w:pPr>
      <w:r w:rsidRPr="003771A6">
        <w:t>housekeeping procedures techniques for assisting customers, including:</w:t>
      </w:r>
    </w:p>
    <w:p w:rsidR="00000000" w:rsidRPr="003771A6" w:rsidP="003771A6">
      <w:pPr>
        <w:pStyle w:val="ListBullet3"/>
      </w:pPr>
      <w:r w:rsidRPr="003771A6">
        <w:t>effective questioning, including open and closed</w:t>
      </w:r>
    </w:p>
    <w:p w:rsidR="00000000" w:rsidRPr="003771A6" w:rsidP="003771A6">
      <w:pPr>
        <w:pStyle w:val="ListBullet3"/>
      </w:pPr>
      <w:r w:rsidRPr="003771A6">
        <w:t>active listening</w:t>
      </w:r>
    </w:p>
    <w:p w:rsidR="00000000" w:rsidRPr="003771A6" w:rsidP="003771A6">
      <w:pPr>
        <w:pStyle w:val="ListBullet3"/>
      </w:pPr>
      <w:r w:rsidRPr="003771A6">
        <w:t>building rapport</w:t>
      </w:r>
    </w:p>
    <w:p w:rsidR="00000000" w:rsidRPr="003771A6" w:rsidP="003771A6">
      <w:pPr>
        <w:pStyle w:val="ListBullet3"/>
      </w:pPr>
      <w:r w:rsidRPr="003771A6">
        <w:t>explaining clear options</w:t>
      </w:r>
    </w:p>
    <w:p w:rsidR="00000000" w:rsidRPr="003771A6" w:rsidP="003771A6">
      <w:pPr>
        <w:pStyle w:val="ListBullet3"/>
      </w:pPr>
      <w:r w:rsidRPr="003771A6">
        <w:t>making recommendations</w:t>
      </w:r>
    </w:p>
    <w:p w:rsidR="00000000" w:rsidRPr="003771A6" w:rsidP="003771A6">
      <w:pPr>
        <w:pStyle w:val="ListBullet3"/>
      </w:pPr>
      <w:r w:rsidRPr="003771A6">
        <w:t>finalising contact</w:t>
      </w:r>
    </w:p>
    <w:p w:rsidR="00000000" w:rsidRPr="003771A6" w:rsidP="003771A6">
      <w:pPr>
        <w:pStyle w:val="ListBullet3"/>
      </w:pPr>
      <w:r w:rsidRPr="003771A6">
        <w:t>storage of personal information</w:t>
      </w:r>
    </w:p>
    <w:p w:rsidR="00000000" w:rsidRPr="003771A6" w:rsidP="003771A6">
      <w:pPr>
        <w:pStyle w:val="ListBullet"/>
      </w:pPr>
      <w:r w:rsidRPr="003771A6">
        <w:t>customer service standards and practices relevant to automotive workplaces, including:</w:t>
      </w:r>
    </w:p>
    <w:p w:rsidR="00000000" w:rsidRPr="003771A6" w:rsidP="003771A6">
      <w:pPr>
        <w:pStyle w:val="ListBullet2"/>
      </w:pPr>
      <w:r w:rsidRPr="003771A6">
        <w:t>greeting and farewelling customers</w:t>
      </w:r>
    </w:p>
    <w:p w:rsidR="00000000" w:rsidRPr="003771A6" w:rsidP="003771A6">
      <w:pPr>
        <w:pStyle w:val="ListBullet2"/>
      </w:pPr>
      <w:r w:rsidRPr="003771A6">
        <w:t>providing features and benefits of workplace product or service using clear, jargon-free language</w:t>
      </w:r>
    </w:p>
    <w:p w:rsidR="00000000" w:rsidRPr="003771A6" w:rsidP="003771A6">
      <w:pPr>
        <w:pStyle w:val="ListBullet2"/>
      </w:pPr>
      <w:r w:rsidRPr="003771A6">
        <w:t>discussing alternative products or services where required</w:t>
      </w:r>
    </w:p>
    <w:p w:rsidR="00000000" w:rsidRPr="003771A6" w:rsidP="003771A6">
      <w:pPr>
        <w:pStyle w:val="ListBullet2"/>
      </w:pPr>
      <w:r w:rsidRPr="003771A6">
        <w:t>recommending products or services suitable to customer requirements</w:t>
      </w:r>
    </w:p>
    <w:p w:rsidR="00000000" w:rsidRPr="003771A6" w:rsidP="003771A6">
      <w:pPr>
        <w:pStyle w:val="ListBullet2"/>
      </w:pPr>
      <w:r w:rsidRPr="003771A6">
        <w:t>recording customer requirements</w:t>
      </w:r>
      <w:r w:rsidRPr="003771A6">
        <w:t xml:space="preserve"> and enquiries</w:t>
      </w:r>
    </w:p>
    <w:p w:rsidR="00000000" w:rsidRPr="003771A6" w:rsidP="003771A6">
      <w:pPr>
        <w:pStyle w:val="ListBullet2"/>
      </w:pPr>
      <w:r w:rsidRPr="003771A6">
        <w:t>customer service delivery standards</w:t>
      </w:r>
    </w:p>
    <w:p w:rsidR="00000000" w:rsidRPr="003771A6" w:rsidP="003771A6">
      <w:pPr>
        <w:pStyle w:val="ListBullet2"/>
      </w:pPr>
      <w:r w:rsidRPr="003771A6">
        <w:t>contact and follow-up procedures</w:t>
      </w:r>
    </w:p>
    <w:p w:rsidR="00000000" w:rsidRPr="003771A6" w:rsidP="003771A6">
      <w:pPr>
        <w:pStyle w:val="ListBullet"/>
      </w:pPr>
      <w:r w:rsidRPr="003771A6">
        <w:t xml:space="preserve">indicators of customer dissatisfaction, including verbal and non-verbal cues </w:t>
      </w:r>
    </w:p>
    <w:p w:rsidR="00000000" w:rsidRPr="003771A6" w:rsidP="003771A6">
      <w:pPr>
        <w:pStyle w:val="ListBullet"/>
      </w:pPr>
      <w:r w:rsidRPr="003771A6">
        <w:t>techniques for resolving customer problems, including procedures for complaint escalation</w:t>
      </w:r>
    </w:p>
    <w:p w:rsidR="00000000" w:rsidRPr="003771A6" w:rsidP="003771A6">
      <w:pPr>
        <w:pStyle w:val="ListBullet"/>
      </w:pPr>
      <w:r w:rsidRPr="003771A6">
        <w:t>key</w:t>
      </w:r>
      <w:r w:rsidRPr="003771A6">
        <w:t xml:space="preserve"> legal requirements relating to customer rights as a consumer, and business obligations under Australian Consumer Law (ACL)</w:t>
      </w:r>
    </w:p>
    <w:p w:rsidR="00000000" w:rsidRPr="003771A6" w:rsidP="003771A6">
      <w:pPr>
        <w:pStyle w:val="ListBullet"/>
      </w:pPr>
      <w:r w:rsidRPr="003771A6">
        <w:t>procedures for making referrals relating to:</w:t>
      </w:r>
    </w:p>
    <w:p w:rsidR="00000000" w:rsidRPr="003771A6" w:rsidP="003771A6">
      <w:pPr>
        <w:pStyle w:val="ListBullet2"/>
      </w:pPr>
      <w:r w:rsidRPr="003771A6">
        <w:t>customer dissatisfaction</w:t>
      </w:r>
    </w:p>
    <w:p w:rsidR="00000000" w:rsidRPr="003771A6" w:rsidP="003771A6">
      <w:pPr>
        <w:pStyle w:val="ListBullet2"/>
      </w:pPr>
      <w:r w:rsidRPr="003771A6">
        <w:t>suppliers of other products and services</w:t>
      </w:r>
    </w:p>
    <w:p w:rsidR="00000000" w:rsidRPr="003771A6" w:rsidP="003771A6">
      <w:pPr>
        <w:pStyle w:val="ListBullet"/>
      </w:pPr>
      <w:r w:rsidRPr="003771A6">
        <w:t>key features and be</w:t>
      </w:r>
      <w:r w:rsidRPr="003771A6">
        <w:t xml:space="preserve">nefits of workplace-specific products and services </w:t>
      </w:r>
    </w:p>
    <w:p w:rsidR="00000000" w:rsidRPr="003771A6" w:rsidP="003771A6">
      <w:pPr>
        <w:pStyle w:val="ListBullet"/>
      </w:pPr>
      <w:r w:rsidRPr="003771A6">
        <w:t>techniques for undertaking basic calculations to provide information to customers relating to quantities, timeframes, and delivery of automotive products and services.</w:t>
      </w:r>
    </w:p>
    <w:p w:rsidR="00000000" w:rsidRPr="003771A6" w:rsidP="003771A6">
      <w:pPr>
        <w:pStyle w:val="AllowPageBreak"/>
      </w:pPr>
    </w:p>
    <w:p w:rsidR="00000000" w:rsidRPr="003771A6" w:rsidP="003771A6">
      <w:pPr>
        <w:pStyle w:val="Heading1"/>
      </w:pPr>
      <w:bookmarkStart w:id="4" w:name="O_1116980"/>
      <w:bookmarkEnd w:id="4"/>
      <w:r w:rsidRPr="003771A6">
        <w:t>Assessment Conditions</w:t>
      </w:r>
    </w:p>
    <w:p w:rsidR="00000000" w:rsidRPr="003771A6" w:rsidP="000B5D77">
      <w:pPr>
        <w:pStyle w:val="BodyText"/>
      </w:pPr>
      <w:r w:rsidRPr="003771A6">
        <w:t>Competency is to be assessed in the workplace or a simulated environment that accurately reflects performance in a real workplace setting.</w:t>
      </w:r>
    </w:p>
    <w:p w:rsidR="00000000" w:rsidRPr="003771A6" w:rsidP="000B5D77">
      <w:pPr>
        <w:pStyle w:val="BodyText"/>
      </w:pPr>
      <w:r w:rsidRPr="003771A6">
        <w:t>Assessment must include direct observation of tasks.</w:t>
      </w:r>
    </w:p>
    <w:p w:rsidR="00000000" w:rsidRPr="003771A6" w:rsidP="000B5D77">
      <w:pPr>
        <w:pStyle w:val="BodyText"/>
      </w:pPr>
      <w:r w:rsidRPr="003771A6">
        <w:t>Where assessment of competency includes th</w:t>
      </w:r>
      <w:r w:rsidRPr="003771A6">
        <w:t>ird-party evidence, individuals must provide evidence that links them to having responded to customer needs and enquiries, e.g. complaints register.</w:t>
      </w:r>
    </w:p>
    <w:p w:rsidR="00000000" w:rsidRPr="003771A6" w:rsidP="000B5D77">
      <w:pPr>
        <w:pStyle w:val="BodyText"/>
      </w:pPr>
      <w:r w:rsidRPr="003771A6">
        <w:t>Assessors must verify performance evidence through questioning on skills and knowledge to ensure correct in</w:t>
      </w:r>
      <w:r w:rsidRPr="003771A6">
        <w:t>terpretation and application.</w:t>
      </w:r>
    </w:p>
    <w:p w:rsidR="00000000" w:rsidRPr="003771A6" w:rsidP="000B5D77">
      <w:pPr>
        <w:pStyle w:val="BodyText"/>
      </w:pPr>
      <w:r w:rsidRPr="003771A6">
        <w:t>The following must be made available:</w:t>
      </w:r>
    </w:p>
    <w:p w:rsidR="00000000" w:rsidRPr="003771A6" w:rsidP="003771A6">
      <w:pPr>
        <w:pStyle w:val="ListBullet"/>
      </w:pPr>
      <w:r w:rsidRPr="003771A6">
        <w:t xml:space="preserve">automotive workplace or simulated workplace </w:t>
      </w:r>
    </w:p>
    <w:p w:rsidR="00000000" w:rsidRPr="003771A6" w:rsidP="003771A6">
      <w:pPr>
        <w:pStyle w:val="ListBullet"/>
      </w:pPr>
      <w:r w:rsidRPr="003771A6">
        <w:t>three different customers with different requirements, including one dissatisfied customer.</w:t>
      </w:r>
    </w:p>
    <w:p w:rsidR="00000000" w:rsidRPr="003771A6" w:rsidP="003771A6">
      <w:pPr>
        <w:pStyle w:val="List"/>
      </w:pPr>
    </w:p>
    <w:p w:rsidR="00000000" w:rsidRPr="003771A6" w:rsidP="000B5D77">
      <w:pPr>
        <w:pStyle w:val="BodyText"/>
      </w:pPr>
      <w:r w:rsidRPr="003771A6">
        <w:t>Assessors of this unit must satisfy the requireme</w:t>
      </w:r>
      <w:r w:rsidRPr="003771A6">
        <w:t>nts for assessors in applicable vocational education and training legislation, frameworks and/or standards.</w:t>
      </w:r>
    </w:p>
    <w:p w:rsidR="00000000" w:rsidRPr="003771A6" w:rsidP="003771A6">
      <w:pPr>
        <w:pStyle w:val="Heading1"/>
      </w:pPr>
      <w:bookmarkStart w:id="5" w:name="O_1116978"/>
      <w:bookmarkEnd w:id="5"/>
      <w:r w:rsidRPr="003771A6">
        <w:t>Links</w:t>
      </w:r>
    </w:p>
    <w:p w:rsidR="00000000" w:rsidRPr="003771A6" w:rsidP="000B5D77">
      <w:pPr>
        <w:pStyle w:val="BodyText"/>
      </w:pPr>
      <w:r w:rsidRPr="003771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72B6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71A6" w:rsidP="003771A6"/>
    <w:sectPr w:rsidSect="003771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A6" w:rsidRPr="000B5D77" w:rsidP="000B5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77" w:rsidP="00377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D77" w:rsidP="00377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B5D77" w:rsidP="003771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1A6" w:rsidRPr="000B5D77" w:rsidP="000B5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77" w:rsidRPr="002D2AF8" w:rsidP="00377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AURACA101 Respond to customer needs and enquiries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B5D77" w:rsidP="003771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DC8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6C3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9C1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1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1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1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1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1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1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1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1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1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1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1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1A6"/>
  </w:style>
  <w:style w:type="character" w:customStyle="1" w:styleId="Heading1Char">
    <w:name w:val="Heading 1 Char"/>
    <w:basedOn w:val="DefaultParagraphFont"/>
    <w:link w:val="Heading1"/>
    <w:rsid w:val="003771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1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1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71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71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1A6"/>
    <w:rPr>
      <w:b/>
      <w:spacing w:val="0"/>
    </w:rPr>
  </w:style>
  <w:style w:type="paragraph" w:styleId="ListBullet2">
    <w:name w:val="List Bullet 2"/>
    <w:basedOn w:val="List2"/>
    <w:rsid w:val="003771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1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1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71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71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1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1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1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1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1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1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1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1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1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1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1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1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1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71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1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1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1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1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1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1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1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1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1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1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1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1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1A6"/>
    <w:rPr>
      <w:i/>
    </w:rPr>
  </w:style>
  <w:style w:type="paragraph" w:styleId="Caption">
    <w:name w:val="caption"/>
    <w:basedOn w:val="BodyText"/>
    <w:next w:val="Normal"/>
    <w:qFormat/>
    <w:rsid w:val="003771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1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1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1A6"/>
  </w:style>
  <w:style w:type="paragraph" w:styleId="TableofFigures">
    <w:name w:val="table of figures"/>
    <w:basedOn w:val="Normal"/>
    <w:next w:val="Normal"/>
    <w:semiHidden/>
    <w:rsid w:val="003771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1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71A6"/>
    <w:rPr>
      <w:rFonts w:ascii="Wingdings" w:hAnsi="Wingdings"/>
    </w:rPr>
  </w:style>
  <w:style w:type="paragraph" w:customStyle="1" w:styleId="TableHeading">
    <w:name w:val="Table Heading"/>
    <w:basedOn w:val="HeadingBase"/>
    <w:rsid w:val="003771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1A6"/>
    <w:rPr>
      <w:color w:val="0033CC"/>
      <w:u w:val="none"/>
    </w:rPr>
  </w:style>
  <w:style w:type="paragraph" w:customStyle="1" w:styleId="BodyTextRight">
    <w:name w:val="Body Text Right"/>
    <w:basedOn w:val="BodyText"/>
    <w:rsid w:val="003771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1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1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1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1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1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1A6"/>
    <w:rPr>
      <w:sz w:val="32"/>
    </w:rPr>
  </w:style>
  <w:style w:type="paragraph" w:customStyle="1" w:styleId="HeadingProcedure">
    <w:name w:val="Heading Procedure"/>
    <w:basedOn w:val="HeadingBase"/>
    <w:next w:val="Normal"/>
    <w:rsid w:val="003771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1A6"/>
    <w:pPr>
      <w:spacing w:before="60" w:after="60"/>
    </w:pPr>
  </w:style>
  <w:style w:type="paragraph" w:styleId="ListContinue">
    <w:name w:val="List Continue"/>
    <w:basedOn w:val="List"/>
    <w:rsid w:val="003771A6"/>
    <w:pPr>
      <w:ind w:firstLine="0"/>
    </w:pPr>
  </w:style>
  <w:style w:type="paragraph" w:customStyle="1" w:styleId="ListNote">
    <w:name w:val="List Note"/>
    <w:basedOn w:val="List"/>
    <w:rsid w:val="003771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1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1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1A6"/>
    <w:rPr>
      <w:rFonts w:ascii="Courier New" w:hAnsi="Courier New"/>
    </w:rPr>
  </w:style>
  <w:style w:type="paragraph" w:customStyle="1" w:styleId="NoteBullet">
    <w:name w:val="Note Bullet"/>
    <w:basedOn w:val="Note"/>
    <w:rsid w:val="003771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1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1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1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1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71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1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1A6"/>
    <w:rPr>
      <w:b/>
      <w:smallCaps/>
    </w:rPr>
  </w:style>
  <w:style w:type="paragraph" w:customStyle="1" w:styleId="TableListNumber">
    <w:name w:val="Table List Number"/>
    <w:basedOn w:val="ListNumber"/>
    <w:rsid w:val="003771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1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1A6"/>
    <w:pPr>
      <w:numPr>
        <w:numId w:val="10"/>
      </w:numPr>
    </w:pPr>
  </w:style>
  <w:style w:type="paragraph" w:customStyle="1" w:styleId="ListAlpha2">
    <w:name w:val="List Alpha 2"/>
    <w:basedOn w:val="List2"/>
    <w:rsid w:val="003771A6"/>
    <w:pPr>
      <w:numPr>
        <w:numId w:val="9"/>
      </w:numPr>
    </w:pPr>
  </w:style>
  <w:style w:type="paragraph" w:styleId="List2">
    <w:name w:val="List 2"/>
    <w:basedOn w:val="BodyText"/>
    <w:rsid w:val="003771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1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1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1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71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71A6"/>
    <w:pPr>
      <w:numPr>
        <w:numId w:val="5"/>
      </w:numPr>
    </w:pPr>
  </w:style>
  <w:style w:type="paragraph" w:styleId="ListContinue2">
    <w:name w:val="List Continue 2"/>
    <w:basedOn w:val="List2"/>
    <w:rsid w:val="003771A6"/>
    <w:pPr>
      <w:ind w:firstLine="0"/>
    </w:pPr>
  </w:style>
  <w:style w:type="paragraph" w:styleId="ListContinue3">
    <w:name w:val="List Continue 3"/>
    <w:basedOn w:val="List3"/>
    <w:rsid w:val="003771A6"/>
    <w:pPr>
      <w:ind w:left="1021" w:firstLine="0"/>
    </w:pPr>
  </w:style>
  <w:style w:type="paragraph" w:styleId="ListContinue4">
    <w:name w:val="List Continue 4"/>
    <w:basedOn w:val="List4"/>
    <w:rsid w:val="003771A6"/>
    <w:pPr>
      <w:ind w:firstLine="0"/>
    </w:pPr>
  </w:style>
  <w:style w:type="paragraph" w:styleId="ListContinue5">
    <w:name w:val="List Continue 5"/>
    <w:basedOn w:val="List5"/>
    <w:rsid w:val="003771A6"/>
    <w:pPr>
      <w:ind w:firstLine="0"/>
    </w:pPr>
  </w:style>
  <w:style w:type="paragraph" w:styleId="ListNumber3">
    <w:name w:val="List Number 3"/>
    <w:basedOn w:val="List3"/>
    <w:rsid w:val="003771A6"/>
    <w:pPr>
      <w:numPr>
        <w:numId w:val="6"/>
      </w:numPr>
    </w:pPr>
  </w:style>
  <w:style w:type="paragraph" w:styleId="ListNumber4">
    <w:name w:val="List Number 4"/>
    <w:basedOn w:val="List4"/>
    <w:rsid w:val="003771A6"/>
    <w:pPr>
      <w:numPr>
        <w:numId w:val="7"/>
      </w:numPr>
    </w:pPr>
  </w:style>
  <w:style w:type="paragraph" w:styleId="ListNumber5">
    <w:name w:val="List Number 5"/>
    <w:basedOn w:val="List5"/>
    <w:rsid w:val="003771A6"/>
    <w:pPr>
      <w:numPr>
        <w:numId w:val="8"/>
      </w:numPr>
    </w:pPr>
  </w:style>
  <w:style w:type="paragraph" w:styleId="BlockText">
    <w:name w:val="Block Text"/>
    <w:basedOn w:val="Normal"/>
    <w:rsid w:val="003771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1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1A6"/>
    <w:rPr>
      <w:sz w:val="16"/>
      <w:vertAlign w:val="superscript"/>
    </w:rPr>
  </w:style>
  <w:style w:type="character" w:customStyle="1" w:styleId="Symbols">
    <w:name w:val="Symbols"/>
    <w:basedOn w:val="DefaultParagraphFont"/>
    <w:rsid w:val="003771A6"/>
    <w:rPr>
      <w:rFonts w:ascii="Symbol" w:hAnsi="Symbol"/>
    </w:rPr>
  </w:style>
  <w:style w:type="character" w:customStyle="1" w:styleId="MenuOptions">
    <w:name w:val="Menu Options"/>
    <w:basedOn w:val="DefaultParagraphFont"/>
    <w:rsid w:val="003771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1A6"/>
    <w:rPr>
      <w:b/>
    </w:rPr>
  </w:style>
  <w:style w:type="character" w:customStyle="1" w:styleId="Underlined">
    <w:name w:val="Underlined"/>
    <w:basedOn w:val="DefaultParagraphFont"/>
    <w:rsid w:val="003771A6"/>
    <w:rPr>
      <w:u w:val="single"/>
    </w:rPr>
  </w:style>
  <w:style w:type="paragraph" w:customStyle="1" w:styleId="TableBodyTextRight">
    <w:name w:val="Table Body Text Right"/>
    <w:basedOn w:val="TableBodyText"/>
    <w:rsid w:val="003771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1A6"/>
    <w:rPr>
      <w:sz w:val="18"/>
    </w:rPr>
  </w:style>
  <w:style w:type="paragraph" w:customStyle="1" w:styleId="BodySmallRight">
    <w:name w:val="Body Small Right"/>
    <w:basedOn w:val="BodyTextRight"/>
    <w:rsid w:val="003771A6"/>
    <w:rPr>
      <w:sz w:val="18"/>
      <w:szCs w:val="18"/>
    </w:rPr>
  </w:style>
  <w:style w:type="paragraph" w:customStyle="1" w:styleId="MarginEdition">
    <w:name w:val="Margin Edition"/>
    <w:basedOn w:val="MarginNote"/>
    <w:rsid w:val="003771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1A6"/>
    <w:rPr>
      <w:sz w:val="2"/>
      <w:szCs w:val="2"/>
    </w:rPr>
  </w:style>
  <w:style w:type="character" w:customStyle="1" w:styleId="Small">
    <w:name w:val="Small"/>
    <w:basedOn w:val="DefaultParagraphFont"/>
    <w:rsid w:val="003771A6"/>
    <w:rPr>
      <w:sz w:val="16"/>
    </w:rPr>
  </w:style>
  <w:style w:type="paragraph" w:customStyle="1" w:styleId="WideTable">
    <w:name w:val="Wide Table"/>
    <w:basedOn w:val="Normal"/>
    <w:rsid w:val="003771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1A6"/>
  </w:style>
  <w:style w:type="paragraph" w:styleId="Quote">
    <w:name w:val="Quote"/>
    <w:basedOn w:val="Heading1"/>
    <w:link w:val="QuoteChar"/>
    <w:qFormat/>
    <w:rsid w:val="003771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1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1A6"/>
    <w:pPr>
      <w:pageBreakBefore/>
    </w:pPr>
  </w:style>
  <w:style w:type="paragraph" w:customStyle="1" w:styleId="Border">
    <w:name w:val="Border"/>
    <w:basedOn w:val="Normal"/>
    <w:qFormat/>
    <w:rsid w:val="003771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1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1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1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1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1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1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1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1A6"/>
    <w:rPr>
      <w:u w:val="single"/>
    </w:rPr>
  </w:style>
  <w:style w:type="character" w:customStyle="1" w:styleId="BoldandItalics">
    <w:name w:val="Bold and Italics"/>
    <w:qFormat/>
    <w:rsid w:val="003771A6"/>
    <w:rPr>
      <w:b/>
      <w:i/>
      <w:u w:val="none"/>
    </w:rPr>
  </w:style>
  <w:style w:type="paragraph" w:styleId="BalloonText">
    <w:name w:val="Balloon Text"/>
    <w:basedOn w:val="Normal"/>
    <w:link w:val="BalloonTextChar"/>
    <w:rsid w:val="00377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1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1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1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1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1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1A6"/>
    <w:pPr>
      <w:spacing w:before="0" w:after="0"/>
    </w:pPr>
  </w:style>
  <w:style w:type="paragraph" w:customStyle="1" w:styleId="BodyTextBold">
    <w:name w:val="Body Text Bold"/>
    <w:basedOn w:val="BodyText"/>
    <w:qFormat/>
    <w:rsid w:val="003771A6"/>
    <w:rPr>
      <w:b/>
    </w:rPr>
  </w:style>
  <w:style w:type="character" w:styleId="Hyperlink">
    <w:name w:val="Hyperlink"/>
    <w:basedOn w:val="DefaultParagraphFont"/>
    <w:uiPriority w:val="99"/>
    <w:unhideWhenUsed/>
    <w:rsid w:val="000B5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3409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AURACA101 Respond to customer needs and enquiries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2023-12-19T06:53:00Z</dcterms:created>
  <dcterms:modified xsi:type="dcterms:W3CDTF">2023-12-19T06:53:00Z</dcterms:modified>
</cp:coreProperties>
</file>