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8C2" w:rsidP="005B68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AUR40718 Certificate IV in Automotive</w:t>
      </w:r>
      <w:r>
        <w:t xml:space="preserve"> Body Repair Technology</w:t>
      </w:r>
      <w:r>
        <w:fldChar w:fldCharType="end"/>
      </w:r>
    </w:p>
    <w:p w:rsidR="005B68C2" w:rsidP="005B68C2">
      <w:pPr>
        <w:pStyle w:val="Version"/>
        <w:sectPr w:rsidSect="005135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13581" w:rsidP="00513581">
      <w:pPr>
        <w:pStyle w:val="SuperHeading"/>
      </w:pPr>
      <w:r w:rsidRPr="00513581">
        <w:t>AUR40718 Certificate IV in Automotive Body Repair Technology</w:t>
      </w:r>
    </w:p>
    <w:p w:rsidR="00000000" w:rsidRPr="00513581" w:rsidP="00513581">
      <w:pPr>
        <w:pStyle w:val="Heading1"/>
      </w:pPr>
      <w:bookmarkStart w:id="1" w:name="O_989209"/>
      <w:bookmarkEnd w:id="1"/>
      <w:r w:rsidRPr="005135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5B6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81" w:rsidP="00513581">
            <w:pPr>
              <w:pStyle w:val="BodyText"/>
            </w:pPr>
            <w:r w:rsidRPr="00513581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rPr>
                <w:rStyle w:val="SpecialBold"/>
              </w:rPr>
              <w:t>Comment</w:t>
            </w:r>
          </w:p>
        </w:tc>
      </w:tr>
      <w:tr w:rsidTr="005B6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81" w:rsidP="00513581">
            <w:pPr>
              <w:pStyle w:val="BodyText"/>
            </w:pPr>
            <w:r w:rsidRPr="00513581">
              <w:t>New qualification.</w:t>
            </w:r>
          </w:p>
        </w:tc>
      </w:tr>
    </w:tbl>
    <w:p w:rsidR="00000000" w:rsidRPr="00513581" w:rsidP="00513581">
      <w:pPr>
        <w:pStyle w:val="BodyText"/>
      </w:pPr>
    </w:p>
    <w:p w:rsidR="00000000" w:rsidRPr="00513581" w:rsidP="00513581">
      <w:pPr>
        <w:pStyle w:val="AllowPageBreak"/>
      </w:pPr>
    </w:p>
    <w:p w:rsidR="00000000" w:rsidRPr="00513581" w:rsidP="00513581">
      <w:pPr>
        <w:pStyle w:val="Heading1"/>
      </w:pPr>
      <w:bookmarkStart w:id="2" w:name="O_989210"/>
      <w:bookmarkEnd w:id="2"/>
      <w:r w:rsidRPr="00513581">
        <w:t>Qualification Description</w:t>
      </w:r>
    </w:p>
    <w:p w:rsidR="00000000" w:rsidRPr="00513581" w:rsidP="005B68C2">
      <w:pPr>
        <w:pStyle w:val="BodyText"/>
      </w:pPr>
      <w:r w:rsidRPr="00513581">
        <w:t>This qualification reflects the role of individuals who perform as a team leader or workplace manager in the automotive body rep</w:t>
      </w:r>
      <w:r w:rsidRPr="00513581">
        <w:t>air and refinishing sector. A wide range of technical skills, knowledge, leadership and supervision of others is expected.</w:t>
      </w:r>
    </w:p>
    <w:p w:rsidR="00000000" w:rsidRPr="00513581" w:rsidP="00513581">
      <w:pPr>
        <w:pStyle w:val="Heading1"/>
      </w:pPr>
      <w:bookmarkStart w:id="3" w:name="O_989211"/>
      <w:bookmarkEnd w:id="3"/>
      <w:r w:rsidRPr="00513581">
        <w:t>Entry Requirements</w:t>
      </w:r>
    </w:p>
    <w:p w:rsidR="00000000" w:rsidRPr="00513581" w:rsidP="005B68C2">
      <w:pPr>
        <w:pStyle w:val="BodyText"/>
      </w:pPr>
      <w:r w:rsidRPr="00513581">
        <w:t>Those undertaking Certificate IV in Automotive Body Repair Technology must have completed an auto</w:t>
      </w:r>
      <w:r w:rsidRPr="00513581">
        <w:t>motive Certificate III in one of the following disciplines, or be able to demonstrate equivalent competency.</w:t>
      </w:r>
    </w:p>
    <w:p w:rsidR="00000000" w:rsidRPr="00513581" w:rsidP="00513581">
      <w:pPr>
        <w:pStyle w:val="ListBullet"/>
      </w:pPr>
      <w:r w:rsidRPr="00513581">
        <w:t xml:space="preserve">AUR32116 Certificate III in Automotive Body Repair Technology </w:t>
      </w:r>
    </w:p>
    <w:p w:rsidR="00000000" w:rsidRPr="00513581" w:rsidP="00513581">
      <w:pPr>
        <w:pStyle w:val="ListBullet"/>
      </w:pPr>
      <w:r w:rsidRPr="00513581">
        <w:t>AUR32216 Certificate III in Automotive Glazing Technology</w:t>
      </w:r>
    </w:p>
    <w:p w:rsidR="00000000" w:rsidRPr="00513581" w:rsidP="00513581">
      <w:pPr>
        <w:pStyle w:val="ListBullet"/>
      </w:pPr>
      <w:r w:rsidRPr="00513581">
        <w:t>AUR32316 Certificate III in Automotive and Marine Trimming Technology</w:t>
      </w:r>
    </w:p>
    <w:p w:rsidR="00000000" w:rsidRPr="00513581" w:rsidP="00513581">
      <w:pPr>
        <w:pStyle w:val="ListBullet"/>
      </w:pPr>
      <w:r w:rsidRPr="00513581">
        <w:t>AUR32416 Certificate III in Automotive Refinishing Technology</w:t>
      </w:r>
    </w:p>
    <w:p w:rsidR="00000000" w:rsidRPr="00513581" w:rsidP="00513581">
      <w:pPr>
        <w:pStyle w:val="BodyText"/>
      </w:pPr>
    </w:p>
    <w:p w:rsidR="00000000" w:rsidRPr="00513581" w:rsidP="005B68C2">
      <w:pPr>
        <w:pStyle w:val="BodyText"/>
      </w:pPr>
      <w:r w:rsidRPr="00513581">
        <w:t>No licensing, legislative or certification requirements apply to this qualification at the time of publication.</w:t>
      </w:r>
    </w:p>
    <w:p w:rsidR="00000000" w:rsidRPr="00513581" w:rsidP="00513581">
      <w:pPr>
        <w:pStyle w:val="Heading1"/>
      </w:pPr>
      <w:bookmarkStart w:id="4" w:name="O_989212"/>
      <w:bookmarkEnd w:id="4"/>
      <w:r w:rsidRPr="00513581">
        <w:t>Packaging Rules</w:t>
      </w:r>
    </w:p>
    <w:p w:rsidR="00000000" w:rsidRPr="00513581" w:rsidP="005B68C2">
      <w:pPr>
        <w:pStyle w:val="BodyText"/>
      </w:pPr>
      <w:r w:rsidRPr="00513581">
        <w:t>To achieve this qualification, competency must be demonstrated in:</w:t>
      </w:r>
    </w:p>
    <w:p w:rsidR="00000000" w:rsidRPr="00513581" w:rsidP="00513581">
      <w:pPr>
        <w:pStyle w:val="ListBullet"/>
      </w:pPr>
      <w:r w:rsidRPr="00513581">
        <w:rPr>
          <w:rStyle w:val="SpecialBold"/>
        </w:rPr>
        <w:t>10</w:t>
      </w:r>
      <w:r w:rsidRPr="00513581">
        <w:t xml:space="preserve"> units of competency</w:t>
      </w:r>
    </w:p>
    <w:p w:rsidR="00000000" w:rsidRPr="00513581" w:rsidP="00513581">
      <w:pPr>
        <w:pStyle w:val="ListBullet2"/>
      </w:pPr>
      <w:r w:rsidRPr="00513581">
        <w:rPr>
          <w:rStyle w:val="SpecialBold"/>
        </w:rPr>
        <w:t xml:space="preserve">6 </w:t>
      </w:r>
      <w:r w:rsidRPr="00513581">
        <w:t>core units, plus</w:t>
      </w:r>
    </w:p>
    <w:p w:rsidR="00000000" w:rsidRPr="00513581" w:rsidP="00513581">
      <w:pPr>
        <w:pStyle w:val="ListBullet2"/>
      </w:pPr>
      <w:r w:rsidRPr="00513581">
        <w:rPr>
          <w:rStyle w:val="SpecialBold"/>
        </w:rPr>
        <w:t xml:space="preserve">4 </w:t>
      </w:r>
      <w:r w:rsidRPr="00513581">
        <w:t>elective units</w:t>
      </w:r>
    </w:p>
    <w:p w:rsidR="00000000" w:rsidRPr="00513581" w:rsidP="005B68C2">
      <w:pPr>
        <w:pStyle w:val="BodyText"/>
      </w:pPr>
      <w:r w:rsidRPr="00513581">
        <w:t>Elective units must ensure the integrity of the qualification’s Australian Qualification Framework (AQF) a</w:t>
      </w:r>
      <w:r w:rsidRPr="00513581">
        <w:t>lignment and contribute to a valid, industry-supported vocational outcome, without duplicating the outcome of another unit chosen for this qualification.</w:t>
      </w:r>
    </w:p>
    <w:p w:rsidR="00000000" w:rsidRPr="00513581" w:rsidP="005B68C2">
      <w:pPr>
        <w:pStyle w:val="BodyText"/>
      </w:pPr>
      <w:r w:rsidRPr="00513581">
        <w:t>The electives are to be chosen as follows:</w:t>
      </w:r>
    </w:p>
    <w:p w:rsidR="00000000" w:rsidRPr="00513581" w:rsidP="00513581">
      <w:pPr>
        <w:pStyle w:val="ListBullet"/>
      </w:pPr>
      <w:r w:rsidRPr="00513581">
        <w:t xml:space="preserve">up to </w:t>
      </w:r>
      <w:r w:rsidRPr="00513581">
        <w:rPr>
          <w:rStyle w:val="SpecialBold"/>
        </w:rPr>
        <w:t>4</w:t>
      </w:r>
      <w:r w:rsidRPr="00513581">
        <w:t xml:space="preserve"> units may be chosen from the Elective Units listed</w:t>
      </w:r>
      <w:r w:rsidRPr="00513581">
        <w:t xml:space="preserve"> below</w:t>
      </w:r>
    </w:p>
    <w:p w:rsidR="00000000" w:rsidRPr="00513581" w:rsidP="00513581">
      <w:pPr>
        <w:pStyle w:val="ListBullet"/>
      </w:pPr>
      <w:r w:rsidRPr="00513581">
        <w:t xml:space="preserve">up to </w:t>
      </w:r>
      <w:r w:rsidRPr="00513581">
        <w:rPr>
          <w:rStyle w:val="SpecialBold"/>
        </w:rPr>
        <w:t>2</w:t>
      </w:r>
      <w:r w:rsidRPr="00513581">
        <w:t xml:space="preserve"> units may be chosen from a Certificate III qualification or above in this Training Package or another endorsed Training Package or accredited course, provided that the units chosen </w:t>
      </w:r>
      <w:r w:rsidRPr="00513581">
        <w:t>contribute to the vocational outcome of this qualification and do not duplicate the outcome of another unit chosen for the qualification.</w:t>
      </w:r>
    </w:p>
    <w:p w:rsidR="00000000" w:rsidRPr="00513581" w:rsidP="00513581">
      <w:pPr>
        <w:pStyle w:val="BodyText"/>
      </w:pPr>
    </w:p>
    <w:p w:rsidR="00000000" w:rsidRPr="00513581" w:rsidP="005B68C2">
      <w:pPr>
        <w:pStyle w:val="Heading3"/>
      </w:pPr>
      <w:r w:rsidRPr="00513581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135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81" w:rsidP="00513581">
            <w:pPr>
              <w:pStyle w:val="BodyText"/>
            </w:pPr>
            <w:r w:rsidRPr="00513581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rPr>
                <w:rStyle w:val="SpecialBold"/>
              </w:rPr>
              <w:t>Unit title</w:t>
            </w:r>
          </w:p>
        </w:tc>
      </w:tr>
      <w:tr w:rsidTr="005135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AURAEA003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Monitor environmental and sustainability best practice in an automotive w</w:t>
            </w:r>
            <w:r w:rsidRPr="00513581">
              <w:t>orkplace</w:t>
            </w:r>
          </w:p>
        </w:tc>
      </w:tr>
      <w:tr w:rsidTr="005135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AURAMA005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Manage complex customer issues in an automotive workplace</w:t>
            </w:r>
          </w:p>
        </w:tc>
      </w:tr>
      <w:tr w:rsidTr="005135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AURANN011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Estimate and quote automotive body repairs</w:t>
            </w:r>
          </w:p>
        </w:tc>
      </w:tr>
      <w:tr w:rsidTr="005135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AURVNA005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Inspect quality of vehicle repair work</w:t>
            </w:r>
          </w:p>
        </w:tc>
      </w:tr>
      <w:tr w:rsidTr="005135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AURVTN032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Inspect vehicle damage and determine repair procedures</w:t>
            </w:r>
          </w:p>
        </w:tc>
      </w:tr>
      <w:tr w:rsidTr="005135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AURVTN035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81" w:rsidP="00513581">
            <w:pPr>
              <w:pStyle w:val="BodyText"/>
            </w:pPr>
            <w:r w:rsidRPr="00513581">
              <w:t>Apply original equipment manufacturer repair procedures during vehicle repairs</w:t>
            </w:r>
          </w:p>
        </w:tc>
      </w:tr>
    </w:tbl>
    <w:p w:rsidR="00000000" w:rsidRPr="00513581" w:rsidP="00513581">
      <w:pPr>
        <w:pStyle w:val="BodyText"/>
      </w:pPr>
    </w:p>
    <w:p w:rsidR="00000000" w:rsidRPr="00513581" w:rsidP="005B68C2">
      <w:pPr>
        <w:pStyle w:val="Heading3"/>
      </w:pPr>
      <w:r w:rsidRPr="00513581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B68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81" w:rsidP="00513581">
            <w:pPr>
              <w:pStyle w:val="BodyText"/>
            </w:pPr>
            <w:r w:rsidRPr="00513581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rPr>
                <w:rStyle w:val="SpecialBold"/>
              </w:rPr>
              <w:t>Unit title</w:t>
            </w:r>
          </w:p>
        </w:tc>
      </w:tr>
      <w:tr w:rsidTr="005B68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AURETH001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Depower and reinitialise battery electric vehicles</w:t>
            </w:r>
          </w:p>
        </w:tc>
      </w:tr>
      <w:tr w:rsidTr="005B68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AURETH011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Depower and reinitialise hybrid electric vehicles</w:t>
            </w:r>
          </w:p>
        </w:tc>
      </w:tr>
      <w:tr w:rsidTr="005B68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AURVNA003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Review vehicle repair quotations</w:t>
            </w:r>
          </w:p>
        </w:tc>
      </w:tr>
      <w:tr w:rsidTr="005B68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AURVNA007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Apply automotive mechanical and electrical knowledge to vehicle loss assessments</w:t>
            </w:r>
          </w:p>
        </w:tc>
      </w:tr>
      <w:tr w:rsidTr="005B68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AURVNA008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Apply automotive body and paint knowledge to vehicle loss assessments</w:t>
            </w:r>
          </w:p>
        </w:tc>
      </w:tr>
      <w:tr w:rsidTr="005B68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AURVNN001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Evaluate vehicle bodywork for</w:t>
            </w:r>
            <w:r w:rsidRPr="00513581">
              <w:t xml:space="preserve"> damage and identify repair requirements</w:t>
            </w:r>
          </w:p>
        </w:tc>
      </w:tr>
      <w:tr w:rsidTr="005B68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AURVNP001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Evaluate vehicle paintwork for damage and identify refinish requirements</w:t>
            </w:r>
          </w:p>
        </w:tc>
      </w:tr>
      <w:tr w:rsidTr="005B68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AURVTA002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Remove and replace vehicle supplementary restraint systems</w:t>
            </w:r>
          </w:p>
        </w:tc>
      </w:tr>
      <w:tr w:rsidTr="005B68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AURVTA004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Inspect damaged vehicle systems and recommend repairs</w:t>
            </w:r>
          </w:p>
        </w:tc>
      </w:tr>
      <w:tr w:rsidTr="005B68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AUMAMM001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Influence and lead work groups in an automotive manufacturing workplace</w:t>
            </w:r>
          </w:p>
        </w:tc>
      </w:tr>
      <w:tr w:rsidTr="005B68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BSBLDR402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Lead effective workplace relationships</w:t>
            </w:r>
          </w:p>
        </w:tc>
      </w:tr>
      <w:tr w:rsidTr="005B68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BSBREL402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Build client relationships and business networks</w:t>
            </w:r>
          </w:p>
        </w:tc>
      </w:tr>
      <w:tr w:rsidTr="005B68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BSBRKG304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Maintain business records</w:t>
            </w:r>
          </w:p>
        </w:tc>
      </w:tr>
      <w:tr w:rsidTr="005B68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BSBWHS401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Implement and monitor WHS policies, procedures and programs to meet legislative requirements</w:t>
            </w:r>
          </w:p>
        </w:tc>
      </w:tr>
      <w:tr w:rsidTr="005B68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MSS403030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Improve cost factors in work practices</w:t>
            </w:r>
          </w:p>
        </w:tc>
      </w:tr>
      <w:tr w:rsidTr="005B68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TAEDEL404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Mentor in the workplace</w:t>
            </w:r>
          </w:p>
        </w:tc>
      </w:tr>
      <w:tr w:rsidTr="005B68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TLIL4005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81" w:rsidP="00513581">
            <w:pPr>
              <w:pStyle w:val="BodyText"/>
            </w:pPr>
            <w:r w:rsidRPr="00513581">
              <w:t>Apply conflict/grieva</w:t>
            </w:r>
            <w:r w:rsidRPr="00513581">
              <w:t>nce resolution strategies</w:t>
            </w:r>
          </w:p>
        </w:tc>
      </w:tr>
    </w:tbl>
    <w:p w:rsidR="00000000" w:rsidRPr="00513581" w:rsidP="00513581">
      <w:pPr>
        <w:pStyle w:val="BodyText"/>
      </w:pPr>
    </w:p>
    <w:p w:rsidR="00000000" w:rsidRPr="00513581" w:rsidP="00513581">
      <w:pPr>
        <w:pStyle w:val="AllowPageBreak"/>
      </w:pPr>
    </w:p>
    <w:p w:rsidR="00000000" w:rsidRPr="00513581" w:rsidP="00513581">
      <w:pPr>
        <w:pStyle w:val="Heading1"/>
      </w:pPr>
      <w:bookmarkStart w:id="5" w:name="O_989213"/>
      <w:bookmarkEnd w:id="5"/>
      <w:r w:rsidRPr="00513581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2070"/>
        <w:gridCol w:w="2070"/>
        <w:gridCol w:w="2070"/>
      </w:tblGrid>
      <w:tr w:rsidTr="005B6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81" w:rsidP="00513581">
            <w:pPr>
              <w:pStyle w:val="BodyText"/>
            </w:pPr>
            <w:r w:rsidRPr="00513581">
              <w:rPr>
                <w:rStyle w:val="SpecialBold"/>
              </w:rPr>
              <w:t>Code and title current version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81" w:rsidP="00513581">
            <w:pPr>
              <w:pStyle w:val="BodyText"/>
            </w:pPr>
            <w:r w:rsidRPr="00513581">
              <w:rPr>
                <w:rStyle w:val="SpecialBold"/>
              </w:rPr>
              <w:t>Code and title previous version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81" w:rsidP="00513581">
            <w:pPr>
              <w:pStyle w:val="BodyText"/>
            </w:pPr>
            <w:r w:rsidRPr="00513581">
              <w:rPr>
                <w:rStyle w:val="SpecialBold"/>
              </w:rPr>
              <w:t>Comments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rPr>
                <w:rStyle w:val="SpecialBold"/>
              </w:rPr>
              <w:t>Equivalence status</w:t>
            </w:r>
          </w:p>
        </w:tc>
      </w:tr>
      <w:tr w:rsidTr="005B6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AUR40718 Certificate IV in Automotive Body Repair Technology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AUR40716 Certificate IV in Automotive Body Repair Technology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81">
            <w:pPr>
              <w:pStyle w:val="BodyText"/>
              <w:rPr>
                <w:lang w:val="en-NZ"/>
              </w:rPr>
            </w:pPr>
            <w:r w:rsidRPr="00513581">
              <w:t>Qualification updated to reflect updated core unit of competency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81" w:rsidP="00513581">
            <w:pPr>
              <w:pStyle w:val="BodyText"/>
            </w:pPr>
            <w:r w:rsidRPr="00513581">
              <w:t xml:space="preserve">Equivalent </w:t>
            </w:r>
          </w:p>
        </w:tc>
      </w:tr>
    </w:tbl>
    <w:p w:rsidR="00000000" w:rsidRPr="00513581" w:rsidP="00513581">
      <w:pPr>
        <w:pStyle w:val="BodyText"/>
      </w:pPr>
    </w:p>
    <w:p w:rsidR="00000000" w:rsidRPr="00513581" w:rsidP="00513581">
      <w:pPr>
        <w:pStyle w:val="AllowPageBreak"/>
      </w:pPr>
    </w:p>
    <w:p w:rsidR="00000000" w:rsidRPr="00513581" w:rsidP="00513581">
      <w:pPr>
        <w:pStyle w:val="Heading1"/>
      </w:pPr>
      <w:bookmarkStart w:id="6" w:name="O_989214"/>
      <w:bookmarkEnd w:id="6"/>
      <w:r w:rsidRPr="00513581">
        <w:t>Links</w:t>
      </w:r>
    </w:p>
    <w:p w:rsidR="00000000" w:rsidRPr="00513581" w:rsidP="005B68C2">
      <w:pPr>
        <w:pStyle w:val="BodyText"/>
      </w:pPr>
      <w:r w:rsidRPr="0051358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9C3BF6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513581" w:rsidP="00513581"/>
    <w:sectPr w:rsidSect="005135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5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581" w:rsidRPr="005B68C2" w:rsidP="005B68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5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C2" w:rsidP="005135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68C2" w:rsidP="005135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68C2" w:rsidP="005135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5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581" w:rsidRPr="005B68C2" w:rsidP="005B68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5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C2" w:rsidRPr="002D2AF8" w:rsidP="005135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AUR40718 Certificate IV in Automotive Body Repair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5B68C2" w:rsidP="005135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E679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D4F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98EA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5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5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5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5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5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5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5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5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5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5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5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581"/>
  </w:style>
  <w:style w:type="character" w:customStyle="1" w:styleId="Heading1Char">
    <w:name w:val="Heading 1 Char"/>
    <w:basedOn w:val="DefaultParagraphFont"/>
    <w:link w:val="Heading1"/>
    <w:rsid w:val="005135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5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5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358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3581"/>
    <w:rPr>
      <w:b/>
      <w:spacing w:val="0"/>
    </w:rPr>
  </w:style>
  <w:style w:type="paragraph" w:styleId="ListBullet2">
    <w:name w:val="List Bullet 2"/>
    <w:basedOn w:val="List2"/>
    <w:rsid w:val="0051358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35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5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35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5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5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5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5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5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5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5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5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5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5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5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5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5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5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35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35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5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5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35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5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5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5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5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5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5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5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5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3581"/>
    <w:rPr>
      <w:i/>
    </w:rPr>
  </w:style>
  <w:style w:type="paragraph" w:styleId="Caption">
    <w:name w:val="caption"/>
    <w:basedOn w:val="BodyText"/>
    <w:next w:val="Normal"/>
    <w:qFormat/>
    <w:rsid w:val="005135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5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5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581"/>
  </w:style>
  <w:style w:type="paragraph" w:styleId="TableofFigures">
    <w:name w:val="table of figures"/>
    <w:basedOn w:val="Normal"/>
    <w:next w:val="Normal"/>
    <w:semiHidden/>
    <w:rsid w:val="005135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581"/>
    <w:pPr>
      <w:numPr>
        <w:numId w:val="11"/>
      </w:numPr>
    </w:pPr>
  </w:style>
  <w:style w:type="character" w:customStyle="1" w:styleId="WingdingSymbols">
    <w:name w:val="Wingding Symbols"/>
    <w:rsid w:val="00513581"/>
    <w:rPr>
      <w:rFonts w:ascii="Wingdings" w:hAnsi="Wingdings"/>
    </w:rPr>
  </w:style>
  <w:style w:type="paragraph" w:customStyle="1" w:styleId="TableHeading">
    <w:name w:val="Table Heading"/>
    <w:basedOn w:val="HeadingBase"/>
    <w:rsid w:val="005135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581"/>
    <w:rPr>
      <w:color w:val="0033CC"/>
      <w:u w:val="none"/>
    </w:rPr>
  </w:style>
  <w:style w:type="paragraph" w:customStyle="1" w:styleId="BodyTextRight">
    <w:name w:val="Body Text Right"/>
    <w:basedOn w:val="BodyText"/>
    <w:rsid w:val="005135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5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5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5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5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5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581"/>
    <w:rPr>
      <w:sz w:val="32"/>
    </w:rPr>
  </w:style>
  <w:style w:type="paragraph" w:customStyle="1" w:styleId="HeadingProcedure">
    <w:name w:val="Heading Procedure"/>
    <w:basedOn w:val="HeadingBase"/>
    <w:next w:val="Normal"/>
    <w:rsid w:val="005135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581"/>
    <w:pPr>
      <w:spacing w:before="60" w:after="60"/>
    </w:pPr>
  </w:style>
  <w:style w:type="paragraph" w:styleId="ListContinue">
    <w:name w:val="List Continue"/>
    <w:basedOn w:val="List"/>
    <w:rsid w:val="00513581"/>
    <w:pPr>
      <w:ind w:firstLine="0"/>
    </w:pPr>
  </w:style>
  <w:style w:type="paragraph" w:customStyle="1" w:styleId="ListNote">
    <w:name w:val="List Note"/>
    <w:basedOn w:val="List"/>
    <w:rsid w:val="005135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5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5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581"/>
    <w:rPr>
      <w:rFonts w:ascii="Courier New" w:hAnsi="Courier New"/>
    </w:rPr>
  </w:style>
  <w:style w:type="paragraph" w:customStyle="1" w:styleId="NoteBullet">
    <w:name w:val="Note Bullet"/>
    <w:basedOn w:val="Note"/>
    <w:rsid w:val="005135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5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5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5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5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135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5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581"/>
    <w:rPr>
      <w:b/>
      <w:smallCaps/>
    </w:rPr>
  </w:style>
  <w:style w:type="paragraph" w:customStyle="1" w:styleId="TableListNumber">
    <w:name w:val="Table List Number"/>
    <w:basedOn w:val="ListNumber"/>
    <w:rsid w:val="005135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5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581"/>
    <w:pPr>
      <w:numPr>
        <w:numId w:val="9"/>
      </w:numPr>
    </w:pPr>
  </w:style>
  <w:style w:type="paragraph" w:customStyle="1" w:styleId="ListAlpha2">
    <w:name w:val="List Alpha 2"/>
    <w:basedOn w:val="List2"/>
    <w:rsid w:val="00513581"/>
    <w:pPr>
      <w:numPr>
        <w:numId w:val="8"/>
      </w:numPr>
    </w:pPr>
  </w:style>
  <w:style w:type="paragraph" w:styleId="List2">
    <w:name w:val="List 2"/>
    <w:basedOn w:val="BodyText"/>
    <w:rsid w:val="005135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5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5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5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58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5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3581"/>
    <w:pPr>
      <w:numPr>
        <w:numId w:val="4"/>
      </w:numPr>
    </w:pPr>
  </w:style>
  <w:style w:type="paragraph" w:styleId="ListContinue2">
    <w:name w:val="List Continue 2"/>
    <w:basedOn w:val="List2"/>
    <w:rsid w:val="00513581"/>
    <w:pPr>
      <w:ind w:firstLine="0"/>
    </w:pPr>
  </w:style>
  <w:style w:type="paragraph" w:styleId="ListContinue3">
    <w:name w:val="List Continue 3"/>
    <w:basedOn w:val="List3"/>
    <w:rsid w:val="00513581"/>
    <w:pPr>
      <w:ind w:left="1021" w:firstLine="0"/>
    </w:pPr>
  </w:style>
  <w:style w:type="paragraph" w:styleId="ListContinue4">
    <w:name w:val="List Continue 4"/>
    <w:basedOn w:val="List4"/>
    <w:rsid w:val="00513581"/>
    <w:pPr>
      <w:ind w:firstLine="0"/>
    </w:pPr>
  </w:style>
  <w:style w:type="paragraph" w:styleId="ListContinue5">
    <w:name w:val="List Continue 5"/>
    <w:basedOn w:val="List5"/>
    <w:rsid w:val="00513581"/>
    <w:pPr>
      <w:ind w:firstLine="0"/>
    </w:pPr>
  </w:style>
  <w:style w:type="paragraph" w:styleId="ListNumber3">
    <w:name w:val="List Number 3"/>
    <w:basedOn w:val="List3"/>
    <w:rsid w:val="00513581"/>
    <w:pPr>
      <w:numPr>
        <w:numId w:val="5"/>
      </w:numPr>
    </w:pPr>
  </w:style>
  <w:style w:type="paragraph" w:styleId="ListNumber4">
    <w:name w:val="List Number 4"/>
    <w:basedOn w:val="List4"/>
    <w:rsid w:val="00513581"/>
    <w:pPr>
      <w:numPr>
        <w:numId w:val="6"/>
      </w:numPr>
    </w:pPr>
  </w:style>
  <w:style w:type="paragraph" w:styleId="ListNumber5">
    <w:name w:val="List Number 5"/>
    <w:basedOn w:val="List5"/>
    <w:rsid w:val="00513581"/>
    <w:pPr>
      <w:numPr>
        <w:numId w:val="7"/>
      </w:numPr>
    </w:pPr>
  </w:style>
  <w:style w:type="paragraph" w:styleId="BlockText">
    <w:name w:val="Block Text"/>
    <w:basedOn w:val="Normal"/>
    <w:rsid w:val="005135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5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581"/>
    <w:rPr>
      <w:sz w:val="16"/>
      <w:vertAlign w:val="superscript"/>
    </w:rPr>
  </w:style>
  <w:style w:type="character" w:customStyle="1" w:styleId="Symbols">
    <w:name w:val="Symbols"/>
    <w:basedOn w:val="DefaultParagraphFont"/>
    <w:rsid w:val="00513581"/>
    <w:rPr>
      <w:rFonts w:ascii="Symbol" w:hAnsi="Symbol"/>
    </w:rPr>
  </w:style>
  <w:style w:type="character" w:customStyle="1" w:styleId="MenuOptions">
    <w:name w:val="Menu Options"/>
    <w:basedOn w:val="DefaultParagraphFont"/>
    <w:rsid w:val="005135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581"/>
    <w:rPr>
      <w:b/>
    </w:rPr>
  </w:style>
  <w:style w:type="character" w:customStyle="1" w:styleId="Underlined">
    <w:name w:val="Underlined"/>
    <w:basedOn w:val="DefaultParagraphFont"/>
    <w:rsid w:val="00513581"/>
    <w:rPr>
      <w:u w:val="single"/>
    </w:rPr>
  </w:style>
  <w:style w:type="paragraph" w:customStyle="1" w:styleId="TableBodyTextRight">
    <w:name w:val="Table Body Text Right"/>
    <w:basedOn w:val="TableBodyText"/>
    <w:rsid w:val="005135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581"/>
    <w:rPr>
      <w:sz w:val="18"/>
    </w:rPr>
  </w:style>
  <w:style w:type="paragraph" w:customStyle="1" w:styleId="BodySmallRight">
    <w:name w:val="Body Small Right"/>
    <w:basedOn w:val="BodyTextRight"/>
    <w:rsid w:val="00513581"/>
    <w:rPr>
      <w:sz w:val="18"/>
      <w:szCs w:val="18"/>
    </w:rPr>
  </w:style>
  <w:style w:type="paragraph" w:customStyle="1" w:styleId="MarginEdition">
    <w:name w:val="Margin Edition"/>
    <w:basedOn w:val="MarginNote"/>
    <w:rsid w:val="005135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581"/>
    <w:rPr>
      <w:sz w:val="2"/>
      <w:szCs w:val="2"/>
    </w:rPr>
  </w:style>
  <w:style w:type="character" w:customStyle="1" w:styleId="Small">
    <w:name w:val="Small"/>
    <w:basedOn w:val="DefaultParagraphFont"/>
    <w:rsid w:val="00513581"/>
    <w:rPr>
      <w:sz w:val="16"/>
    </w:rPr>
  </w:style>
  <w:style w:type="paragraph" w:customStyle="1" w:styleId="WideTable">
    <w:name w:val="Wide Table"/>
    <w:basedOn w:val="Normal"/>
    <w:rsid w:val="005135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581"/>
  </w:style>
  <w:style w:type="paragraph" w:styleId="Quote">
    <w:name w:val="Quote"/>
    <w:basedOn w:val="Heading1"/>
    <w:link w:val="QuoteChar"/>
    <w:qFormat/>
    <w:rsid w:val="005135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5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581"/>
    <w:pPr>
      <w:pageBreakBefore/>
    </w:pPr>
  </w:style>
  <w:style w:type="paragraph" w:customStyle="1" w:styleId="Border">
    <w:name w:val="Border"/>
    <w:basedOn w:val="Normal"/>
    <w:qFormat/>
    <w:rsid w:val="005135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5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5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5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5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5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5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5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5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581"/>
    <w:rPr>
      <w:u w:val="single"/>
    </w:rPr>
  </w:style>
  <w:style w:type="character" w:customStyle="1" w:styleId="BoldandItalics">
    <w:name w:val="Bold and Italics"/>
    <w:qFormat/>
    <w:rsid w:val="00513581"/>
    <w:rPr>
      <w:b/>
      <w:i/>
      <w:u w:val="none"/>
    </w:rPr>
  </w:style>
  <w:style w:type="paragraph" w:styleId="BalloonText">
    <w:name w:val="Balloon Text"/>
    <w:basedOn w:val="Normal"/>
    <w:link w:val="BalloonTextChar"/>
    <w:rsid w:val="005135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5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5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5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5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5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5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68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3626</Characters>
  <Application>Microsoft Office Word</Application>
  <DocSecurity>0</DocSecurity>
  <Lines>145</Lines>
  <Paragraphs>106</Paragraphs>
  <ScaleCrop>false</ScaleCrop>
  <Company>Author-it Software Corporation Ltd.</Company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AUR40718 Certificate IV in Automotive Body Repair Technology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2018-12-07T12:38:46Z</dcterms:created>
  <dcterms:modified xsi:type="dcterms:W3CDTF">2018-12-06T23:20:00Z</dcterms:modified>
</cp:coreProperties>
</file>