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2B3" w:rsidP="00BD62B3">
      <w:pPr>
        <w:pStyle w:val="Title"/>
      </w:pPr>
      <w:r>
        <w:fldChar w:fldCharType="begin"/>
      </w:r>
      <w:r>
        <w:instrText xml:space="preserve"> TITLE   \* MERGEFORMAT </w:instrText>
      </w:r>
      <w:r>
        <w:fldChar w:fldCharType="separate"/>
      </w:r>
      <w:r>
        <w:t>AUR40716 Certificate IV in Automotive</w:t>
      </w:r>
      <w:r>
        <w:t xml:space="preserve"> Body Repair Technology</w:t>
      </w:r>
      <w:r>
        <w:fldChar w:fldCharType="end"/>
      </w:r>
    </w:p>
    <w:p w:rsidR="00BD62B3" w:rsidP="00BD62B3">
      <w:pPr>
        <w:pStyle w:val="Version"/>
        <w:sectPr w:rsidSect="00073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6EB" w:rsidP="000736EB">
      <w:pPr>
        <w:pStyle w:val="SuperHeading"/>
      </w:pPr>
      <w:r w:rsidRPr="000736EB">
        <w:t>AUR40716 Certificate IV in Automotive Body Repair Technology</w:t>
      </w:r>
    </w:p>
    <w:p w:rsidR="00000000" w:rsidRPr="000736EB" w:rsidP="000736EB">
      <w:pPr>
        <w:pStyle w:val="Heading1"/>
      </w:pPr>
      <w:bookmarkStart w:id="1" w:name="O_726254"/>
      <w:bookmarkEnd w:id="1"/>
      <w:r w:rsidRPr="000736EB">
        <w:t>Modification History</w:t>
      </w:r>
    </w:p>
    <w:tbl>
      <w:tblPr>
        <w:tblW w:w="9639" w:type="dxa"/>
        <w:tblLayout w:type="fixed"/>
        <w:tblCellMar>
          <w:left w:w="62" w:type="dxa"/>
          <w:right w:w="62" w:type="dxa"/>
        </w:tblCellMar>
        <w:tblLook w:val="0000"/>
      </w:tblPr>
      <w:tblGrid>
        <w:gridCol w:w="2835"/>
        <w:gridCol w:w="6804"/>
      </w:tblGrid>
      <w:tr w:rsidTr="00BD62B3">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6EB" w:rsidP="000736EB">
            <w:pPr>
              <w:pStyle w:val="BodyText"/>
            </w:pPr>
            <w:r w:rsidRPr="000736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6EB">
            <w:pPr>
              <w:pStyle w:val="BodyText"/>
              <w:rPr>
                <w:lang w:val="en-NZ"/>
              </w:rPr>
            </w:pPr>
            <w:r w:rsidRPr="000736EB">
              <w:rPr>
                <w:rStyle w:val="SpecialBold"/>
              </w:rPr>
              <w:t>Comment</w:t>
            </w:r>
          </w:p>
        </w:tc>
      </w:tr>
      <w:tr w:rsidTr="00BD62B3">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6EB">
            <w:pPr>
              <w:pStyle w:val="BodyText"/>
              <w:rPr>
                <w:lang w:val="en-NZ"/>
              </w:rPr>
            </w:pPr>
            <w:r w:rsidRPr="000736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6EB" w:rsidP="000736EB">
            <w:pPr>
              <w:pStyle w:val="BodyText"/>
            </w:pPr>
            <w:r w:rsidRPr="000736EB">
              <w:t>New qualification.</w:t>
            </w:r>
          </w:p>
        </w:tc>
      </w:tr>
    </w:tbl>
    <w:p w:rsidR="00000000" w:rsidRPr="000736EB" w:rsidP="000736EB">
      <w:pPr>
        <w:pStyle w:val="BodyText"/>
      </w:pPr>
    </w:p>
    <w:p w:rsidR="00000000" w:rsidRPr="000736EB" w:rsidP="000736EB">
      <w:pPr>
        <w:pStyle w:val="AllowPageBreak"/>
      </w:pPr>
    </w:p>
    <w:p w:rsidR="00000000" w:rsidRPr="000736EB" w:rsidP="000736EB">
      <w:pPr>
        <w:pStyle w:val="Heading1"/>
      </w:pPr>
      <w:bookmarkStart w:id="2" w:name="O_726255"/>
      <w:bookmarkEnd w:id="2"/>
      <w:r w:rsidRPr="000736EB">
        <w:t>Qualification Description</w:t>
      </w:r>
    </w:p>
    <w:p w:rsidR="00000000" w:rsidRPr="000736EB" w:rsidP="000736EB">
      <w:pPr>
        <w:pStyle w:val="BodyText"/>
      </w:pPr>
      <w:r w:rsidRPr="000736EB">
        <w:t>This qualification reflects the role of individuals who perform as a team leader or workplace manager in the automotive body rep</w:t>
      </w:r>
      <w:r w:rsidRPr="000736EB">
        <w:t>air and refinishing sector. A wide range of technical skills, knowledge, leadership and supervision of others is expected.</w:t>
      </w:r>
    </w:p>
    <w:p w:rsidR="00000000" w:rsidRPr="000736EB" w:rsidP="000736EB">
      <w:pPr>
        <w:pStyle w:val="AllowPageBreak"/>
      </w:pPr>
    </w:p>
    <w:p w:rsidR="00000000" w:rsidRPr="000736EB" w:rsidP="000736EB">
      <w:pPr>
        <w:pStyle w:val="Heading1"/>
      </w:pPr>
      <w:bookmarkStart w:id="3" w:name="O_726256"/>
      <w:bookmarkEnd w:id="3"/>
      <w:r w:rsidRPr="000736EB">
        <w:t>Entry Requirements</w:t>
      </w:r>
    </w:p>
    <w:p w:rsidR="00000000" w:rsidRPr="000736EB" w:rsidP="000736EB">
      <w:pPr>
        <w:pStyle w:val="BodyText"/>
      </w:pPr>
      <w:r w:rsidRPr="000736EB">
        <w:t>Those undertaking Certificate IV in Automotive Body Repair Technology must have completed an auto</w:t>
      </w:r>
      <w:r w:rsidRPr="000736EB">
        <w:t>motive Certificate III in one of the following disciplines, or be able to demonstrate equivalent competency.</w:t>
      </w:r>
    </w:p>
    <w:p w:rsidR="00000000" w:rsidRPr="000736EB" w:rsidP="000736EB">
      <w:pPr>
        <w:pStyle w:val="ListBullet"/>
      </w:pPr>
      <w:r w:rsidRPr="000736EB">
        <w:t xml:space="preserve">AUR32116 Certificate III in Automotive Body Repair Technology </w:t>
      </w:r>
    </w:p>
    <w:p w:rsidR="00000000" w:rsidRPr="000736EB" w:rsidP="000736EB">
      <w:pPr>
        <w:pStyle w:val="ListBullet"/>
      </w:pPr>
      <w:r w:rsidRPr="000736EB">
        <w:t>AUR32216 Certificate III in Automotive Glazing Technology</w:t>
      </w:r>
    </w:p>
    <w:p w:rsidR="00000000" w:rsidRPr="000736EB" w:rsidP="000736EB">
      <w:pPr>
        <w:pStyle w:val="ListBullet"/>
      </w:pPr>
      <w:r w:rsidRPr="000736EB">
        <w:t>AUR32316 Certificate III in Automotive and Marine Trimming Technology</w:t>
      </w:r>
    </w:p>
    <w:p w:rsidR="00000000" w:rsidRPr="000736EB" w:rsidP="000736EB">
      <w:pPr>
        <w:pStyle w:val="ListBullet"/>
      </w:pPr>
      <w:r w:rsidRPr="000736EB">
        <w:t>AUR32416 Certificate III in Automotive Refinishing Technology</w:t>
      </w:r>
    </w:p>
    <w:p w:rsidR="00000000" w:rsidRPr="000736EB" w:rsidP="000736EB">
      <w:pPr>
        <w:pStyle w:val="BodyText"/>
      </w:pPr>
    </w:p>
    <w:p w:rsidR="00000000" w:rsidRPr="000736EB" w:rsidP="000736EB">
      <w:pPr>
        <w:pStyle w:val="BodyText"/>
      </w:pPr>
      <w:r w:rsidRPr="000736EB">
        <w:t>No licensing, legislative or certification requirements apply to this qualification at the time of publication.</w:t>
      </w:r>
    </w:p>
    <w:p w:rsidR="00000000" w:rsidRPr="000736EB" w:rsidP="000736EB">
      <w:pPr>
        <w:pStyle w:val="AllowPageBreak"/>
      </w:pPr>
    </w:p>
    <w:p w:rsidR="00000000" w:rsidRPr="000736EB" w:rsidP="000736EB">
      <w:pPr>
        <w:pStyle w:val="Heading1"/>
      </w:pPr>
      <w:bookmarkStart w:id="4" w:name="O_726257"/>
      <w:bookmarkEnd w:id="4"/>
      <w:r w:rsidRPr="000736EB">
        <w:t>Packaging Rules</w:t>
      </w:r>
    </w:p>
    <w:p w:rsidR="00000000" w:rsidRPr="000736EB" w:rsidP="000736EB">
      <w:pPr>
        <w:pStyle w:val="BodyText"/>
      </w:pPr>
      <w:r w:rsidRPr="000736EB">
        <w:rPr>
          <w:rStyle w:val="SpecialBold"/>
        </w:rPr>
        <w:t>Total number of units = 10</w:t>
      </w:r>
    </w:p>
    <w:p w:rsidR="00000000" w:rsidRPr="000736EB" w:rsidP="000736EB">
      <w:pPr>
        <w:pStyle w:val="BodyText"/>
      </w:pPr>
      <w:r w:rsidRPr="000736EB">
        <w:rPr>
          <w:rStyle w:val="SpecialBold"/>
        </w:rPr>
        <w:t xml:space="preserve">6 </w:t>
      </w:r>
      <w:r w:rsidRPr="000736EB">
        <w:t>core units, plus</w:t>
      </w:r>
    </w:p>
    <w:p w:rsidR="00000000" w:rsidRPr="000736EB" w:rsidP="000736EB">
      <w:pPr>
        <w:pStyle w:val="BodyText"/>
      </w:pPr>
      <w:r w:rsidRPr="000736EB">
        <w:rPr>
          <w:rStyle w:val="SpecialBold"/>
        </w:rPr>
        <w:t xml:space="preserve">4 </w:t>
      </w:r>
      <w:r w:rsidRPr="000736EB">
        <w:t>elective units, of which:</w:t>
      </w:r>
    </w:p>
    <w:p w:rsidR="00000000" w:rsidRPr="000736EB" w:rsidP="000736EB">
      <w:pPr>
        <w:pStyle w:val="ListBullet"/>
      </w:pPr>
      <w:r w:rsidRPr="000736EB">
        <w:t xml:space="preserve">up to </w:t>
      </w:r>
      <w:r w:rsidRPr="000736EB">
        <w:rPr>
          <w:rStyle w:val="SpecialBold"/>
        </w:rPr>
        <w:t>4</w:t>
      </w:r>
      <w:r w:rsidRPr="000736EB">
        <w:t xml:space="preserve"> units may be chosen from the Elective Units listed below</w:t>
      </w:r>
    </w:p>
    <w:p w:rsidR="00000000" w:rsidRPr="000736EB" w:rsidP="000736EB">
      <w:pPr>
        <w:pStyle w:val="ListBullet"/>
      </w:pPr>
      <w:r w:rsidRPr="000736EB">
        <w:t xml:space="preserve">up to </w:t>
      </w:r>
      <w:r w:rsidRPr="000736EB">
        <w:rPr>
          <w:rStyle w:val="SpecialBold"/>
        </w:rPr>
        <w:t>2</w:t>
      </w:r>
      <w:r w:rsidRPr="000736EB">
        <w:t xml:space="preserve"> units may be chosen from a Certificate III qualification or above in this Training Pac</w:t>
      </w:r>
      <w:r w:rsidRPr="000736EB">
        <w:t>kage or another endorsed Training Package or accredited course, provided that the units chosen contribute to the vocational outcome of this qualification and do not duplicate the outcome of another unit chosen for the qualification.</w:t>
      </w:r>
    </w:p>
    <w:p w:rsidR="00000000" w:rsidRPr="000736EB" w:rsidP="000736EB">
      <w:pPr>
        <w:pStyle w:val="BodyText"/>
      </w:pPr>
    </w:p>
    <w:p w:rsidR="00000000" w:rsidRPr="000736EB" w:rsidP="000736EB">
      <w:pPr>
        <w:pStyle w:val="BodyText"/>
      </w:pPr>
      <w:r w:rsidRPr="000736EB">
        <w:rPr>
          <w:rStyle w:val="SpecialBold"/>
        </w:rPr>
        <w:t>Core Units</w:t>
      </w:r>
    </w:p>
    <w:p w:rsidR="00000000" w:rsidRPr="000736EB" w:rsidP="000736EB">
      <w:pPr>
        <w:pStyle w:val="BodyText"/>
      </w:pPr>
    </w:p>
    <w:tbl>
      <w:tblPr>
        <w:tblW w:w="9639" w:type="dxa"/>
        <w:tblLayout w:type="fixed"/>
        <w:tblCellMar>
          <w:left w:w="62" w:type="dxa"/>
          <w:right w:w="62" w:type="dxa"/>
        </w:tblCellMar>
        <w:tblLook w:val="0000"/>
      </w:tblPr>
      <w:tblGrid>
        <w:gridCol w:w="2835"/>
        <w:gridCol w:w="6804"/>
      </w:tblGrid>
      <w:tr w:rsidTr="000736EB">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EB" w:rsidP="000736EB">
            <w:pPr>
              <w:pStyle w:val="BodyText"/>
            </w:pPr>
            <w:r w:rsidRPr="000736EB">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rPr>
                <w:rStyle w:val="SpecialBold"/>
              </w:rPr>
              <w:t>Unit title</w:t>
            </w:r>
          </w:p>
        </w:tc>
      </w:tr>
      <w:tr w:rsidTr="000736EB">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AURAEA003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Monitor environmental and sustainability best practice in an automotive workplace</w:t>
            </w:r>
          </w:p>
        </w:tc>
      </w:tr>
      <w:tr w:rsidTr="000736EB">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AURAMA005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Manage complex customer issues in an automotive workplace</w:t>
            </w:r>
          </w:p>
        </w:tc>
      </w:tr>
      <w:tr w:rsidTr="000736EB">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AURANN001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Estimate and quote automotive body repairs</w:t>
            </w:r>
          </w:p>
        </w:tc>
      </w:tr>
      <w:tr w:rsidTr="000736EB">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AURVNA005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Inspect quality of vehicle repair work</w:t>
            </w:r>
          </w:p>
        </w:tc>
      </w:tr>
      <w:tr w:rsidTr="000736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AURVTN032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Inspect vehicle damage and determine repair procedures</w:t>
            </w:r>
          </w:p>
        </w:tc>
      </w:tr>
      <w:tr w:rsidTr="000736EB">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AURVTN035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EB" w:rsidP="000736EB">
            <w:pPr>
              <w:pStyle w:val="BodyText"/>
            </w:pPr>
            <w:r w:rsidRPr="000736EB">
              <w:t>Apply original equipment manufacturer repair procedures during vehicle repairs</w:t>
            </w:r>
          </w:p>
        </w:tc>
      </w:tr>
    </w:tbl>
    <w:p w:rsidR="00000000" w:rsidRPr="000736EB" w:rsidP="000736EB">
      <w:pPr>
        <w:pStyle w:val="BodyText"/>
      </w:pPr>
    </w:p>
    <w:p w:rsidR="00000000" w:rsidRPr="000736EB" w:rsidP="000736EB">
      <w:pPr>
        <w:pStyle w:val="BodyText"/>
      </w:pPr>
      <w:r w:rsidRPr="000736EB">
        <w:rPr>
          <w:rStyle w:val="SpecialBold"/>
        </w:rPr>
        <w:t>Elective Units</w:t>
      </w:r>
    </w:p>
    <w:p w:rsidR="00000000" w:rsidRPr="000736EB" w:rsidP="000736EB">
      <w:pPr>
        <w:pStyle w:val="BodyText"/>
      </w:pPr>
    </w:p>
    <w:tbl>
      <w:tblPr>
        <w:tblW w:w="9639" w:type="dxa"/>
        <w:tblLayout w:type="fixed"/>
        <w:tblCellMar>
          <w:left w:w="62" w:type="dxa"/>
          <w:right w:w="62" w:type="dxa"/>
        </w:tblCellMar>
        <w:tblLook w:val="0000"/>
      </w:tblPr>
      <w:tblGrid>
        <w:gridCol w:w="2835"/>
        <w:gridCol w:w="6804"/>
      </w:tblGrid>
      <w:tr w:rsidTr="00BD62B3">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EB" w:rsidP="000736EB">
            <w:pPr>
              <w:pStyle w:val="BodyText"/>
            </w:pPr>
            <w:r w:rsidRPr="000736EB">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rPr>
                <w:rStyle w:val="SpecialBold"/>
              </w:rPr>
              <w:t>Unit title</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AURETH001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Depower and reinitialise battery electric vehicles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AURETH011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Depower and reinitialise hybrid electric vehicles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AURVNA003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Review vehicle repair quotations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AURVNA007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Apply automotive mechanical and electrical knowledge to vehicle loss assessments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AURVNA008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Apply automotive body and paint knowledge to vehicle loss assessments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AURVNN001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 xml:space="preserve">Evaluate vehicle bodywork for damage and identify repair </w:t>
            </w:r>
            <w:r w:rsidRPr="000736EB">
              <w:t>requirements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AURVNP001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Evaluate vehicle paintwork for damage and identify refinish requirements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Remove and replace vehicle supplementary restraint systems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AURVTA004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Inspect damaged vehicle systems and recommend repairs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AUMAMM001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Influence and lead work groups in an automotive manufacturing workplace</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BSBLDR402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Lead effective workplace relationships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BSBREL402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Build client relationships and business networks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BSBRKG304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Maintain business records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BSBWHS401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Implement and monitor WHS policies, procedures and programs to meet legislative requirements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MSS403030A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Improve cost factors in work practices</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PS</w:t>
            </w:r>
            <w:r w:rsidRPr="000736EB">
              <w:t>PTRAN501A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Provide specialist vehicle technical advice</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TAEDEL404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Mentor in the workplace</w:t>
            </w:r>
          </w:p>
        </w:tc>
      </w:tr>
      <w:tr w:rsidTr="00BD62B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EB">
            <w:pPr>
              <w:pStyle w:val="BodyText"/>
              <w:rPr>
                <w:lang w:val="en-NZ"/>
              </w:rPr>
            </w:pPr>
            <w:r w:rsidRPr="000736EB">
              <w:t>TLIL4005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EB" w:rsidP="000736EB">
            <w:pPr>
              <w:pStyle w:val="BodyText"/>
            </w:pPr>
            <w:r w:rsidRPr="000736EB">
              <w:t>Apply conflict/grievance resolution strategies</w:t>
            </w:r>
          </w:p>
        </w:tc>
      </w:tr>
    </w:tbl>
    <w:p w:rsidR="00000000" w:rsidRPr="000736EB" w:rsidP="000736EB">
      <w:pPr>
        <w:pStyle w:val="BodyText"/>
      </w:pPr>
    </w:p>
    <w:p w:rsidR="00000000" w:rsidRPr="000736EB" w:rsidP="000736EB">
      <w:pPr>
        <w:pStyle w:val="AllowPageBreak"/>
      </w:pPr>
    </w:p>
    <w:p w:rsidR="00000000" w:rsidRPr="000736EB" w:rsidP="000736EB">
      <w:pPr>
        <w:pStyle w:val="Heading1"/>
      </w:pPr>
      <w:bookmarkStart w:id="5" w:name="O_726258"/>
      <w:bookmarkEnd w:id="5"/>
      <w:r w:rsidRPr="000736EB">
        <w:t>Qualification Mapping Information</w:t>
      </w:r>
    </w:p>
    <w:p w:rsidR="00000000" w:rsidRPr="000736EB" w:rsidP="000736EB">
      <w:pPr>
        <w:pStyle w:val="BodyText"/>
      </w:pPr>
      <w:r w:rsidRPr="000736EB">
        <w:t>Equivalent to AUR40712 Certificate IV in Automotive Body Repair Technology</w:t>
      </w:r>
    </w:p>
    <w:p w:rsidR="00000000" w:rsidRPr="000736EB" w:rsidP="000736EB">
      <w:pPr>
        <w:pStyle w:val="AllowPageBreak"/>
      </w:pPr>
    </w:p>
    <w:p w:rsidR="00000000" w:rsidRPr="000736EB" w:rsidP="000736EB">
      <w:pPr>
        <w:pStyle w:val="Heading1"/>
      </w:pPr>
      <w:bookmarkStart w:id="6" w:name="O_726259"/>
      <w:bookmarkEnd w:id="6"/>
      <w:r w:rsidRPr="000736EB">
        <w:t>Links</w:t>
      </w:r>
    </w:p>
    <w:p w:rsidR="00000000" w:rsidRPr="000736EB" w:rsidP="000736EB">
      <w:pPr>
        <w:pStyle w:val="BodyText"/>
      </w:pPr>
      <w:r w:rsidRPr="000736EB">
        <w:t>Implementation Guide - http://companion_volumes.vetnet.education.gov.au/Pages/TrainingPackage.aspx?pid=2</w:t>
      </w:r>
    </w:p>
    <w:p w:rsidR="00000000" w:rsidRPr="000736EB" w:rsidP="000736EB"/>
    <w:sectPr w:rsidSect="00073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EB" w:rsidRPr="00BD62B3" w:rsidP="00BD6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3" w:rsidP="00073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62B3" w:rsidP="000736E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BD62B3" w:rsidP="000736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EB" w:rsidRPr="00BD62B3" w:rsidP="00BD62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B3" w:rsidRPr="002D2AF8" w:rsidP="000736EB">
    <w:pPr>
      <w:pStyle w:val="Header"/>
      <w:framePr w:wrap="around"/>
    </w:pPr>
    <w:r>
      <w:fldChar w:fldCharType="begin"/>
    </w:r>
    <w:r>
      <w:instrText xml:space="preserve"> TITLE   \* MERGEFORMAT </w:instrText>
    </w:r>
    <w:r>
      <w:fldChar w:fldCharType="separate"/>
    </w:r>
    <w:r>
      <w:t>AUR40716 Certificate IV in Automotive Body Repair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BD62B3" w:rsidP="000736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CDB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4EA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6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6EB"/>
    <w:pPr>
      <w:spacing w:before="360" w:after="60"/>
      <w:outlineLvl w:val="0"/>
    </w:pPr>
    <w:rPr>
      <w:sz w:val="32"/>
    </w:rPr>
  </w:style>
  <w:style w:type="paragraph" w:styleId="Heading2">
    <w:name w:val="heading 2"/>
    <w:basedOn w:val="HeadingBase"/>
    <w:next w:val="BodyText"/>
    <w:link w:val="Heading2Char"/>
    <w:qFormat/>
    <w:rsid w:val="000736EB"/>
    <w:pPr>
      <w:keepLines/>
      <w:spacing w:before="240" w:after="120"/>
      <w:outlineLvl w:val="1"/>
    </w:pPr>
    <w:rPr>
      <w:sz w:val="28"/>
      <w:szCs w:val="40"/>
    </w:rPr>
  </w:style>
  <w:style w:type="paragraph" w:styleId="Heading3">
    <w:name w:val="heading 3"/>
    <w:basedOn w:val="HeadingBase"/>
    <w:next w:val="BodyText"/>
    <w:link w:val="Heading3Char"/>
    <w:qFormat/>
    <w:rsid w:val="000736EB"/>
    <w:pPr>
      <w:spacing w:before="180" w:after="120"/>
      <w:outlineLvl w:val="2"/>
    </w:pPr>
    <w:rPr>
      <w:spacing w:val="-10"/>
      <w:kern w:val="32"/>
    </w:rPr>
  </w:style>
  <w:style w:type="paragraph" w:styleId="Heading4">
    <w:name w:val="heading 4"/>
    <w:basedOn w:val="HeadingBase"/>
    <w:next w:val="BodyText"/>
    <w:link w:val="Heading4Char"/>
    <w:qFormat/>
    <w:rsid w:val="000736EB"/>
    <w:pPr>
      <w:spacing w:before="160" w:after="120"/>
      <w:outlineLvl w:val="3"/>
    </w:pPr>
    <w:rPr>
      <w:sz w:val="22"/>
    </w:rPr>
  </w:style>
  <w:style w:type="paragraph" w:styleId="Heading5">
    <w:name w:val="heading 5"/>
    <w:basedOn w:val="HeadingBase"/>
    <w:next w:val="Normal"/>
    <w:link w:val="Heading5Char"/>
    <w:qFormat/>
    <w:rsid w:val="000736EB"/>
    <w:pPr>
      <w:spacing w:before="80"/>
      <w:outlineLvl w:val="4"/>
    </w:pPr>
    <w:rPr>
      <w:color w:val="918585"/>
      <w:sz w:val="20"/>
    </w:rPr>
  </w:style>
  <w:style w:type="paragraph" w:styleId="Heading6">
    <w:name w:val="heading 6"/>
    <w:basedOn w:val="HeadingBase"/>
    <w:next w:val="Normal"/>
    <w:link w:val="Heading6Char"/>
    <w:qFormat/>
    <w:rsid w:val="000736EB"/>
    <w:pPr>
      <w:spacing w:before="60"/>
      <w:outlineLvl w:val="5"/>
    </w:pPr>
    <w:rPr>
      <w:color w:val="918585"/>
      <w:sz w:val="20"/>
    </w:rPr>
  </w:style>
  <w:style w:type="paragraph" w:styleId="Heading7">
    <w:name w:val="heading 7"/>
    <w:basedOn w:val="Normal"/>
    <w:next w:val="Normal"/>
    <w:link w:val="Heading7Char"/>
    <w:qFormat/>
    <w:rsid w:val="000736EB"/>
    <w:pPr>
      <w:ind w:left="720"/>
      <w:outlineLvl w:val="6"/>
    </w:pPr>
    <w:rPr>
      <w:i/>
    </w:rPr>
  </w:style>
  <w:style w:type="paragraph" w:styleId="Heading8">
    <w:name w:val="heading 8"/>
    <w:basedOn w:val="Normal"/>
    <w:next w:val="Normal"/>
    <w:link w:val="Heading8Char"/>
    <w:qFormat/>
    <w:rsid w:val="000736EB"/>
    <w:pPr>
      <w:ind w:left="720"/>
      <w:outlineLvl w:val="7"/>
    </w:pPr>
    <w:rPr>
      <w:i/>
    </w:rPr>
  </w:style>
  <w:style w:type="paragraph" w:styleId="Heading9">
    <w:name w:val="heading 9"/>
    <w:basedOn w:val="Normal"/>
    <w:next w:val="Normal"/>
    <w:link w:val="Heading9Char"/>
    <w:qFormat/>
    <w:rsid w:val="000736EB"/>
    <w:pPr>
      <w:ind w:left="720"/>
      <w:outlineLvl w:val="8"/>
    </w:pPr>
    <w:rPr>
      <w:i/>
    </w:rPr>
  </w:style>
  <w:style w:type="character" w:default="1" w:styleId="DefaultParagraphFont">
    <w:name w:val="Default Paragraph Font"/>
    <w:uiPriority w:val="1"/>
    <w:unhideWhenUsed/>
    <w:rsid w:val="00073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6EB"/>
  </w:style>
  <w:style w:type="character" w:customStyle="1" w:styleId="Heading1Char">
    <w:name w:val="Heading 1 Char"/>
    <w:basedOn w:val="DefaultParagraphFont"/>
    <w:link w:val="Heading1"/>
    <w:rsid w:val="000736EB"/>
    <w:rPr>
      <w:rFonts w:ascii="Times New Roman" w:eastAsia="Times New Roman" w:hAnsi="Times New Roman" w:cs="Times New Roman"/>
      <w:b/>
      <w:sz w:val="32"/>
      <w:szCs w:val="20"/>
      <w:lang w:eastAsia="en-US"/>
    </w:rPr>
  </w:style>
  <w:style w:type="paragraph" w:styleId="BodyText">
    <w:name w:val="Body Text"/>
    <w:basedOn w:val="Normal"/>
    <w:link w:val="BodyTextChar"/>
    <w:rsid w:val="000736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6EB"/>
    <w:rPr>
      <w:rFonts w:ascii="Times New Roman" w:eastAsia="Times New Roman" w:hAnsi="Times New Roman" w:cs="Times New Roman"/>
      <w:sz w:val="24"/>
      <w:lang w:eastAsia="en-US"/>
    </w:rPr>
  </w:style>
  <w:style w:type="paragraph" w:styleId="ListBullet">
    <w:name w:val="List Bullet"/>
    <w:basedOn w:val="List"/>
    <w:rsid w:val="000736EB"/>
    <w:pPr>
      <w:numPr>
        <w:numId w:val="12"/>
      </w:numPr>
      <w:tabs>
        <w:tab w:val="clear" w:pos="340"/>
      </w:tabs>
      <w:spacing w:before="40" w:after="40"/>
    </w:pPr>
  </w:style>
  <w:style w:type="character" w:customStyle="1" w:styleId="SpecialBold">
    <w:name w:val="Special Bold"/>
    <w:basedOn w:val="DefaultParagraphFont"/>
    <w:rsid w:val="000736EB"/>
    <w:rPr>
      <w:b/>
      <w:spacing w:val="0"/>
    </w:rPr>
  </w:style>
  <w:style w:type="paragraph" w:customStyle="1" w:styleId="SuperHeading">
    <w:name w:val="SuperHeading"/>
    <w:basedOn w:val="Normal"/>
    <w:rsid w:val="000736EB"/>
    <w:pPr>
      <w:spacing w:before="240" w:after="120"/>
      <w:outlineLvl w:val="0"/>
    </w:pPr>
    <w:rPr>
      <w:rFonts w:ascii="Times New Roman" w:hAnsi="Times New Roman"/>
      <w:b/>
      <w:sz w:val="32"/>
    </w:rPr>
  </w:style>
  <w:style w:type="paragraph" w:customStyle="1" w:styleId="AllowPageBreak">
    <w:name w:val="AllowPageBreak"/>
    <w:rsid w:val="000736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6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6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6EB"/>
    <w:rPr>
      <w:rFonts w:ascii="Courier New" w:eastAsia="Times New Roman" w:hAnsi="Courier New" w:cs="Times New Roman"/>
      <w:i/>
      <w:szCs w:val="20"/>
      <w:lang w:eastAsia="en-US"/>
    </w:rPr>
  </w:style>
  <w:style w:type="paragraph" w:customStyle="1" w:styleId="HeadingBase">
    <w:name w:val="Heading Base"/>
    <w:rsid w:val="00073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6EB"/>
    <w:pPr>
      <w:tabs>
        <w:tab w:val="right" w:leader="dot" w:pos="9072"/>
      </w:tabs>
      <w:ind w:left="567"/>
    </w:pPr>
    <w:rPr>
      <w:szCs w:val="22"/>
    </w:rPr>
  </w:style>
  <w:style w:type="paragraph" w:customStyle="1" w:styleId="TOCBase">
    <w:name w:val="TOC Base"/>
    <w:rsid w:val="00073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6EB"/>
    <w:pPr>
      <w:tabs>
        <w:tab w:val="right" w:leader="dot" w:pos="9072"/>
      </w:tabs>
      <w:spacing w:before="40" w:after="40"/>
      <w:ind w:left="284"/>
    </w:pPr>
    <w:rPr>
      <w:rFonts w:ascii="Times New Roman" w:hAnsi="Times New Roman"/>
    </w:rPr>
  </w:style>
  <w:style w:type="paragraph" w:styleId="TOC1">
    <w:name w:val="toc 1"/>
    <w:basedOn w:val="TOCBase"/>
    <w:next w:val="Normal"/>
    <w:rsid w:val="000736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6EB"/>
    <w:rPr>
      <w:rFonts w:ascii="Times New Roman" w:eastAsia="Times New Roman" w:hAnsi="Times New Roman" w:cs="Times New Roman"/>
      <w:sz w:val="16"/>
      <w:lang w:eastAsia="en-US"/>
    </w:rPr>
  </w:style>
  <w:style w:type="paragraph" w:styleId="Title">
    <w:name w:val="Title"/>
    <w:basedOn w:val="HeadingBase"/>
    <w:link w:val="TitleChar"/>
    <w:qFormat/>
    <w:rsid w:val="000736EB"/>
    <w:pPr>
      <w:spacing w:before="5040"/>
      <w:jc w:val="center"/>
    </w:pPr>
    <w:rPr>
      <w:sz w:val="48"/>
      <w:szCs w:val="72"/>
      <w:lang w:val="en-US"/>
    </w:rPr>
  </w:style>
  <w:style w:type="character" w:customStyle="1" w:styleId="TitleChar">
    <w:name w:val="Title Char"/>
    <w:basedOn w:val="DefaultParagraphFont"/>
    <w:link w:val="Title"/>
    <w:rsid w:val="00073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6EB"/>
    <w:pPr>
      <w:tabs>
        <w:tab w:val="left" w:pos="3600"/>
        <w:tab w:val="left" w:pos="3958"/>
      </w:tabs>
    </w:pPr>
  </w:style>
  <w:style w:type="paragraph" w:styleId="List">
    <w:name w:val="List"/>
    <w:basedOn w:val="BodyText"/>
    <w:next w:val="BodyText"/>
    <w:rsid w:val="000736EB"/>
    <w:pPr>
      <w:tabs>
        <w:tab w:val="left" w:pos="340"/>
      </w:tabs>
      <w:spacing w:before="60" w:after="60"/>
      <w:ind w:left="340" w:hanging="340"/>
    </w:pPr>
  </w:style>
  <w:style w:type="paragraph" w:customStyle="1" w:styleId="Note">
    <w:name w:val="Note"/>
    <w:basedOn w:val="BodyText"/>
    <w:rsid w:val="00073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6EB"/>
    <w:pPr>
      <w:framePr w:wrap="auto" w:hAnchor="text" w:y="6049"/>
    </w:pPr>
    <w:rPr>
      <w:color w:val="000000"/>
      <w:sz w:val="40"/>
    </w:rPr>
  </w:style>
  <w:style w:type="paragraph" w:customStyle="1" w:styleId="TOCTitle">
    <w:name w:val="TOCTitle"/>
    <w:basedOn w:val="Heading1"/>
    <w:rsid w:val="000736EB"/>
    <w:pPr>
      <w:spacing w:after="240"/>
      <w:jc w:val="center"/>
      <w:outlineLvl w:val="9"/>
    </w:pPr>
    <w:rPr>
      <w:caps/>
    </w:rPr>
  </w:style>
  <w:style w:type="paragraph" w:customStyle="1" w:styleId="Version">
    <w:name w:val="Version"/>
    <w:rsid w:val="000736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6EB"/>
    <w:pPr>
      <w:numPr>
        <w:numId w:val="13"/>
      </w:numPr>
      <w:tabs>
        <w:tab w:val="clear" w:pos="680"/>
      </w:tabs>
    </w:pPr>
  </w:style>
  <w:style w:type="paragraph" w:styleId="Index1">
    <w:name w:val="index 1"/>
    <w:basedOn w:val="Normal"/>
    <w:next w:val="Normal"/>
    <w:semiHidden/>
    <w:rsid w:val="000736EB"/>
    <w:pPr>
      <w:keepNext w:val="0"/>
      <w:tabs>
        <w:tab w:val="right" w:pos="4176"/>
      </w:tabs>
      <w:ind w:left="198" w:hanging="198"/>
    </w:pPr>
    <w:rPr>
      <w:rFonts w:ascii="Garamond" w:hAnsi="Garamond"/>
    </w:rPr>
  </w:style>
  <w:style w:type="paragraph" w:styleId="IndexHeading">
    <w:name w:val="index heading"/>
    <w:basedOn w:val="Normal"/>
    <w:next w:val="Index1"/>
    <w:semiHidden/>
    <w:rsid w:val="000736EB"/>
    <w:pPr>
      <w:spacing w:before="120" w:after="120"/>
    </w:pPr>
    <w:rPr>
      <w:rFonts w:ascii="Arial" w:hAnsi="Arial"/>
      <w:b/>
      <w:color w:val="918585"/>
      <w:sz w:val="24"/>
    </w:rPr>
  </w:style>
  <w:style w:type="paragraph" w:styleId="Header">
    <w:name w:val="header"/>
    <w:basedOn w:val="Normal"/>
    <w:link w:val="HeaderChar"/>
    <w:rsid w:val="00073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6EB"/>
    <w:rPr>
      <w:rFonts w:ascii="Times New Roman" w:eastAsia="Times New Roman" w:hAnsi="Times New Roman" w:cs="Times New Roman"/>
      <w:sz w:val="16"/>
      <w:szCs w:val="20"/>
      <w:lang w:val="en-GB" w:eastAsia="en-US"/>
    </w:rPr>
  </w:style>
  <w:style w:type="paragraph" w:customStyle="1" w:styleId="Chapter">
    <w:name w:val="Chapter"/>
    <w:basedOn w:val="Normal"/>
    <w:rsid w:val="000736EB"/>
    <w:pPr>
      <w:spacing w:before="240"/>
    </w:pPr>
    <w:rPr>
      <w:rFonts w:ascii="Times New Roman" w:hAnsi="Times New Roman"/>
      <w:smallCaps/>
      <w:spacing w:val="80"/>
      <w:sz w:val="28"/>
    </w:rPr>
  </w:style>
  <w:style w:type="paragraph" w:customStyle="1" w:styleId="InChapter">
    <w:name w:val="InChapter"/>
    <w:basedOn w:val="Heading3"/>
    <w:rsid w:val="000736EB"/>
    <w:pPr>
      <w:spacing w:after="240"/>
      <w:outlineLvl w:val="9"/>
    </w:pPr>
    <w:rPr>
      <w:noProof/>
    </w:rPr>
  </w:style>
  <w:style w:type="paragraph" w:styleId="Index2">
    <w:name w:val="index 2"/>
    <w:basedOn w:val="Normal"/>
    <w:next w:val="Normal"/>
    <w:semiHidden/>
    <w:rsid w:val="000736EB"/>
    <w:pPr>
      <w:tabs>
        <w:tab w:val="right" w:pos="4176"/>
      </w:tabs>
      <w:ind w:left="568" w:hanging="284"/>
    </w:pPr>
    <w:rPr>
      <w:rFonts w:ascii="Garamond" w:hAnsi="Garamond"/>
    </w:rPr>
  </w:style>
  <w:style w:type="paragraph" w:customStyle="1" w:styleId="Byline">
    <w:name w:val="Byline"/>
    <w:rsid w:val="00073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6EB"/>
    <w:pPr>
      <w:tabs>
        <w:tab w:val="clear" w:pos="3600"/>
        <w:tab w:val="clear" w:pos="3958"/>
      </w:tabs>
      <w:jc w:val="right"/>
    </w:pPr>
  </w:style>
  <w:style w:type="character" w:styleId="Emphasis">
    <w:name w:val="Emphasis"/>
    <w:basedOn w:val="DefaultParagraphFont"/>
    <w:qFormat/>
    <w:rsid w:val="000736EB"/>
    <w:rPr>
      <w:i/>
    </w:rPr>
  </w:style>
  <w:style w:type="paragraph" w:styleId="Caption">
    <w:name w:val="caption"/>
    <w:basedOn w:val="BodyText"/>
    <w:next w:val="Normal"/>
    <w:qFormat/>
    <w:rsid w:val="000736EB"/>
    <w:pPr>
      <w:framePr w:w="2268" w:hSpace="181" w:vSpace="181" w:wrap="around" w:vAnchor="text" w:hAnchor="page" w:x="1135" w:y="285" w:anchorLock="1"/>
    </w:pPr>
    <w:rPr>
      <w:i/>
    </w:rPr>
  </w:style>
  <w:style w:type="paragraph" w:customStyle="1" w:styleId="MiniTOCTitle">
    <w:name w:val="MiniTOCTitle"/>
    <w:basedOn w:val="Heading4"/>
    <w:rsid w:val="000736EB"/>
    <w:pPr>
      <w:spacing w:before="240"/>
      <w:outlineLvl w:val="9"/>
    </w:pPr>
    <w:rPr>
      <w:noProof/>
      <w:sz w:val="24"/>
    </w:rPr>
  </w:style>
  <w:style w:type="paragraph" w:customStyle="1" w:styleId="MiniTOCItem">
    <w:name w:val="MiniTOCItem"/>
    <w:basedOn w:val="ListBullet"/>
    <w:rsid w:val="000736EB"/>
    <w:pPr>
      <w:numPr>
        <w:numId w:val="0"/>
      </w:numPr>
      <w:tabs>
        <w:tab w:val="right" w:leader="dot" w:pos="6521"/>
      </w:tabs>
      <w:spacing w:before="0" w:after="0"/>
    </w:pPr>
  </w:style>
  <w:style w:type="paragraph" w:customStyle="1" w:styleId="TOFTitle">
    <w:name w:val="TOFTitle"/>
    <w:basedOn w:val="TOCTitle"/>
    <w:rsid w:val="000736EB"/>
  </w:style>
  <w:style w:type="paragraph" w:styleId="TableofFigures">
    <w:name w:val="table of figures"/>
    <w:basedOn w:val="Normal"/>
    <w:next w:val="Normal"/>
    <w:semiHidden/>
    <w:rsid w:val="000736EB"/>
    <w:pPr>
      <w:tabs>
        <w:tab w:val="right" w:leader="dot" w:pos="9072"/>
      </w:tabs>
      <w:ind w:left="970" w:hanging="403"/>
    </w:pPr>
    <w:rPr>
      <w:rFonts w:ascii="Times New Roman" w:hAnsi="Times New Roman"/>
      <w:b/>
    </w:rPr>
  </w:style>
  <w:style w:type="paragraph" w:styleId="ListNumber">
    <w:name w:val="List Number"/>
    <w:basedOn w:val="List"/>
    <w:rsid w:val="000736EB"/>
    <w:pPr>
      <w:numPr>
        <w:numId w:val="10"/>
      </w:numPr>
    </w:pPr>
  </w:style>
  <w:style w:type="character" w:customStyle="1" w:styleId="WingdingSymbols">
    <w:name w:val="Wingding Symbols"/>
    <w:rsid w:val="000736EB"/>
    <w:rPr>
      <w:rFonts w:ascii="Wingdings" w:hAnsi="Wingdings"/>
    </w:rPr>
  </w:style>
  <w:style w:type="paragraph" w:customStyle="1" w:styleId="TableHeading">
    <w:name w:val="Table Heading"/>
    <w:basedOn w:val="HeadingBase"/>
    <w:rsid w:val="000736EB"/>
    <w:pPr>
      <w:keepLines/>
      <w:pBdr>
        <w:bottom w:val="single" w:sz="6" w:space="1" w:color="918585"/>
      </w:pBdr>
      <w:spacing w:before="240"/>
    </w:pPr>
  </w:style>
  <w:style w:type="character" w:customStyle="1" w:styleId="HotSpot">
    <w:name w:val="HotSpot"/>
    <w:rsid w:val="000736EB"/>
    <w:rPr>
      <w:color w:val="0033CC"/>
      <w:u w:val="none"/>
    </w:rPr>
  </w:style>
  <w:style w:type="paragraph" w:customStyle="1" w:styleId="BodyTextRight">
    <w:name w:val="Body Text Right"/>
    <w:basedOn w:val="BodyText"/>
    <w:rsid w:val="000736EB"/>
    <w:pPr>
      <w:spacing w:before="0" w:after="0"/>
      <w:jc w:val="right"/>
    </w:pPr>
  </w:style>
  <w:style w:type="paragraph" w:styleId="Index3">
    <w:name w:val="index 3"/>
    <w:basedOn w:val="ListNumber2"/>
    <w:next w:val="Normal"/>
    <w:semiHidden/>
    <w:rsid w:val="000736EB"/>
    <w:pPr>
      <w:numPr>
        <w:numId w:val="0"/>
      </w:numPr>
      <w:tabs>
        <w:tab w:val="right" w:leader="dot" w:pos="4176"/>
      </w:tabs>
    </w:pPr>
  </w:style>
  <w:style w:type="paragraph" w:styleId="ListNumber2">
    <w:name w:val="List Number 2"/>
    <w:basedOn w:val="List2"/>
    <w:rsid w:val="000736EB"/>
    <w:pPr>
      <w:numPr>
        <w:numId w:val="9"/>
      </w:numPr>
      <w:tabs>
        <w:tab w:val="clear" w:pos="1060"/>
      </w:tabs>
    </w:pPr>
  </w:style>
  <w:style w:type="paragraph" w:customStyle="1" w:styleId="MarginNote">
    <w:name w:val="Margin Note"/>
    <w:basedOn w:val="BodyText"/>
    <w:rsid w:val="00073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6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6EB"/>
    <w:rPr>
      <w:sz w:val="32"/>
    </w:rPr>
  </w:style>
  <w:style w:type="paragraph" w:customStyle="1" w:styleId="HeadingProcedure">
    <w:name w:val="Heading Procedure"/>
    <w:basedOn w:val="HeadingBase"/>
    <w:next w:val="Normal"/>
    <w:rsid w:val="000736EB"/>
    <w:pPr>
      <w:tabs>
        <w:tab w:val="left" w:pos="0"/>
      </w:tabs>
      <w:spacing w:before="120" w:after="60"/>
    </w:pPr>
    <w:rPr>
      <w:i/>
      <w:color w:val="918585"/>
      <w:sz w:val="22"/>
    </w:rPr>
  </w:style>
  <w:style w:type="paragraph" w:customStyle="1" w:styleId="TableBodyText">
    <w:name w:val="Table Body Text"/>
    <w:basedOn w:val="BodyText"/>
    <w:rsid w:val="000736EB"/>
    <w:pPr>
      <w:spacing w:before="60" w:after="60"/>
    </w:pPr>
  </w:style>
  <w:style w:type="paragraph" w:styleId="ListContinue">
    <w:name w:val="List Continue"/>
    <w:basedOn w:val="List"/>
    <w:rsid w:val="000736EB"/>
    <w:pPr>
      <w:ind w:firstLine="0"/>
    </w:pPr>
  </w:style>
  <w:style w:type="paragraph" w:customStyle="1" w:styleId="ListNote">
    <w:name w:val="List Note"/>
    <w:basedOn w:val="List"/>
    <w:rsid w:val="000736EB"/>
    <w:pPr>
      <w:pBdr>
        <w:top w:val="single" w:sz="6" w:space="2" w:color="918585"/>
        <w:bottom w:val="single" w:sz="6" w:space="2" w:color="918585"/>
      </w:pBdr>
      <w:tabs>
        <w:tab w:val="left" w:pos="1021"/>
      </w:tabs>
      <w:ind w:firstLine="0"/>
    </w:pPr>
  </w:style>
  <w:style w:type="paragraph" w:customStyle="1" w:styleId="Warning">
    <w:name w:val="Warning"/>
    <w:basedOn w:val="BodyText"/>
    <w:rsid w:val="000736EB"/>
    <w:pPr>
      <w:shd w:val="clear" w:color="auto" w:fill="D9D9D9"/>
      <w:tabs>
        <w:tab w:val="left" w:pos="992"/>
      </w:tabs>
      <w:ind w:left="119" w:right="119"/>
    </w:pPr>
    <w:rPr>
      <w:sz w:val="20"/>
    </w:rPr>
  </w:style>
  <w:style w:type="paragraph" w:customStyle="1" w:styleId="MarginIcons">
    <w:name w:val="Margin Icons"/>
    <w:basedOn w:val="BodyText"/>
    <w:rsid w:val="00073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6EB"/>
    <w:rPr>
      <w:rFonts w:ascii="Courier New" w:hAnsi="Courier New"/>
    </w:rPr>
  </w:style>
  <w:style w:type="paragraph" w:customStyle="1" w:styleId="NoteBullet">
    <w:name w:val="Note Bullet"/>
    <w:basedOn w:val="Note"/>
    <w:rsid w:val="000736EB"/>
    <w:pPr>
      <w:tabs>
        <w:tab w:val="clear" w:pos="680"/>
      </w:tabs>
      <w:spacing w:before="60" w:after="60"/>
    </w:pPr>
  </w:style>
  <w:style w:type="paragraph" w:customStyle="1" w:styleId="SubHeading2">
    <w:name w:val="SubHeading2"/>
    <w:basedOn w:val="HeadingBase"/>
    <w:rsid w:val="000736EB"/>
    <w:pPr>
      <w:spacing w:before="240" w:after="60"/>
    </w:pPr>
    <w:rPr>
      <w:sz w:val="20"/>
    </w:rPr>
  </w:style>
  <w:style w:type="paragraph" w:customStyle="1" w:styleId="SubHeading1">
    <w:name w:val="SubHeading1"/>
    <w:basedOn w:val="HeadingBase"/>
    <w:rsid w:val="000736EB"/>
    <w:pPr>
      <w:spacing w:before="240" w:after="60"/>
    </w:pPr>
    <w:rPr>
      <w:color w:val="918585"/>
      <w:sz w:val="22"/>
    </w:rPr>
  </w:style>
  <w:style w:type="paragraph" w:customStyle="1" w:styleId="SideHeading">
    <w:name w:val="Side Heading"/>
    <w:basedOn w:val="HeadingBase"/>
    <w:rsid w:val="00073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6EB"/>
    <w:pPr>
      <w:tabs>
        <w:tab w:val="num" w:pos="360"/>
      </w:tabs>
    </w:pPr>
  </w:style>
  <w:style w:type="paragraph" w:styleId="PlainText">
    <w:name w:val="Plain Text"/>
    <w:basedOn w:val="Normal"/>
    <w:link w:val="PlainTextChar"/>
    <w:rsid w:val="000736EB"/>
    <w:rPr>
      <w:sz w:val="20"/>
    </w:rPr>
  </w:style>
  <w:style w:type="character" w:customStyle="1" w:styleId="PlainTextChar">
    <w:name w:val="Plain Text Char"/>
    <w:basedOn w:val="DefaultParagraphFont"/>
    <w:link w:val="PlainText"/>
    <w:rsid w:val="000736EB"/>
    <w:rPr>
      <w:rFonts w:ascii="Courier New" w:eastAsia="Times New Roman" w:hAnsi="Courier New" w:cs="Times New Roman"/>
      <w:sz w:val="20"/>
      <w:szCs w:val="20"/>
      <w:lang w:eastAsia="en-US"/>
    </w:rPr>
  </w:style>
  <w:style w:type="character" w:customStyle="1" w:styleId="MenuOption">
    <w:name w:val="Menu Option"/>
    <w:basedOn w:val="DefaultParagraphFont"/>
    <w:rsid w:val="000736EB"/>
    <w:rPr>
      <w:b/>
      <w:smallCaps/>
    </w:rPr>
  </w:style>
  <w:style w:type="paragraph" w:customStyle="1" w:styleId="TableListNumber">
    <w:name w:val="Table List Number"/>
    <w:basedOn w:val="ListNumber"/>
    <w:rsid w:val="000736EB"/>
    <w:pPr>
      <w:numPr>
        <w:numId w:val="0"/>
      </w:numPr>
    </w:pPr>
  </w:style>
  <w:style w:type="paragraph" w:styleId="TOC4">
    <w:name w:val="toc 4"/>
    <w:basedOn w:val="TOCBase"/>
    <w:next w:val="Normal"/>
    <w:semiHidden/>
    <w:rsid w:val="000736EB"/>
    <w:pPr>
      <w:tabs>
        <w:tab w:val="right" w:leader="dot" w:pos="9071"/>
      </w:tabs>
      <w:ind w:left="1701"/>
    </w:pPr>
  </w:style>
  <w:style w:type="paragraph" w:customStyle="1" w:styleId="ListAlpha">
    <w:name w:val="List Alpha"/>
    <w:basedOn w:val="List"/>
    <w:rsid w:val="000736EB"/>
    <w:pPr>
      <w:numPr>
        <w:numId w:val="8"/>
      </w:numPr>
    </w:pPr>
  </w:style>
  <w:style w:type="paragraph" w:customStyle="1" w:styleId="ListAlpha2">
    <w:name w:val="List Alpha 2"/>
    <w:basedOn w:val="List2"/>
    <w:rsid w:val="000736EB"/>
    <w:pPr>
      <w:numPr>
        <w:numId w:val="7"/>
      </w:numPr>
    </w:pPr>
  </w:style>
  <w:style w:type="paragraph" w:styleId="List2">
    <w:name w:val="List 2"/>
    <w:basedOn w:val="BodyText"/>
    <w:rsid w:val="000736EB"/>
    <w:pPr>
      <w:tabs>
        <w:tab w:val="left" w:pos="680"/>
      </w:tabs>
      <w:spacing w:before="60" w:after="60"/>
      <w:ind w:left="680" w:hanging="340"/>
    </w:pPr>
  </w:style>
  <w:style w:type="paragraph" w:styleId="List3">
    <w:name w:val="List 3"/>
    <w:basedOn w:val="BodyText"/>
    <w:rsid w:val="000736EB"/>
    <w:pPr>
      <w:tabs>
        <w:tab w:val="left" w:pos="1021"/>
      </w:tabs>
      <w:spacing w:before="60" w:after="60"/>
      <w:ind w:left="1020" w:hanging="340"/>
    </w:pPr>
  </w:style>
  <w:style w:type="paragraph" w:styleId="List4">
    <w:name w:val="List 4"/>
    <w:basedOn w:val="BodyText"/>
    <w:rsid w:val="000736EB"/>
    <w:pPr>
      <w:tabs>
        <w:tab w:val="left" w:pos="1361"/>
      </w:tabs>
      <w:spacing w:before="60" w:after="60"/>
      <w:ind w:left="1361" w:hanging="340"/>
    </w:pPr>
  </w:style>
  <w:style w:type="paragraph" w:styleId="List5">
    <w:name w:val="List 5"/>
    <w:basedOn w:val="BodyText"/>
    <w:rsid w:val="000736EB"/>
    <w:pPr>
      <w:tabs>
        <w:tab w:val="left" w:pos="1701"/>
      </w:tabs>
      <w:spacing w:before="60" w:after="60"/>
      <w:ind w:left="1701" w:hanging="340"/>
    </w:pPr>
  </w:style>
  <w:style w:type="paragraph" w:styleId="ListBullet3">
    <w:name w:val="List Bullet 3"/>
    <w:basedOn w:val="List3"/>
    <w:rsid w:val="000736EB"/>
    <w:pPr>
      <w:numPr>
        <w:numId w:val="14"/>
      </w:numPr>
      <w:tabs>
        <w:tab w:val="clear" w:pos="1021"/>
      </w:tabs>
      <w:ind w:left="1037" w:hanging="357"/>
    </w:pPr>
  </w:style>
  <w:style w:type="paragraph" w:styleId="ListBullet4">
    <w:name w:val="List Bullet 4"/>
    <w:basedOn w:val="List4"/>
    <w:rsid w:val="000736EB"/>
    <w:pPr>
      <w:numPr>
        <w:numId w:val="2"/>
      </w:numPr>
      <w:tabs>
        <w:tab w:val="clear" w:pos="1361"/>
      </w:tabs>
    </w:pPr>
  </w:style>
  <w:style w:type="paragraph" w:styleId="ListBullet5">
    <w:name w:val="List Bullet 5"/>
    <w:basedOn w:val="List5"/>
    <w:rsid w:val="000736EB"/>
    <w:pPr>
      <w:numPr>
        <w:numId w:val="3"/>
      </w:numPr>
    </w:pPr>
  </w:style>
  <w:style w:type="paragraph" w:styleId="ListContinue2">
    <w:name w:val="List Continue 2"/>
    <w:basedOn w:val="List2"/>
    <w:rsid w:val="000736EB"/>
    <w:pPr>
      <w:ind w:firstLine="0"/>
    </w:pPr>
  </w:style>
  <w:style w:type="paragraph" w:styleId="ListContinue3">
    <w:name w:val="List Continue 3"/>
    <w:basedOn w:val="List3"/>
    <w:rsid w:val="000736EB"/>
    <w:pPr>
      <w:ind w:left="1021" w:firstLine="0"/>
    </w:pPr>
  </w:style>
  <w:style w:type="paragraph" w:styleId="ListContinue4">
    <w:name w:val="List Continue 4"/>
    <w:basedOn w:val="List4"/>
    <w:rsid w:val="000736EB"/>
    <w:pPr>
      <w:ind w:firstLine="0"/>
    </w:pPr>
  </w:style>
  <w:style w:type="paragraph" w:styleId="ListContinue5">
    <w:name w:val="List Continue 5"/>
    <w:basedOn w:val="List5"/>
    <w:rsid w:val="000736EB"/>
    <w:pPr>
      <w:ind w:firstLine="0"/>
    </w:pPr>
  </w:style>
  <w:style w:type="paragraph" w:styleId="ListNumber3">
    <w:name w:val="List Number 3"/>
    <w:basedOn w:val="List3"/>
    <w:rsid w:val="000736EB"/>
    <w:pPr>
      <w:numPr>
        <w:numId w:val="4"/>
      </w:numPr>
    </w:pPr>
  </w:style>
  <w:style w:type="paragraph" w:styleId="ListNumber4">
    <w:name w:val="List Number 4"/>
    <w:basedOn w:val="List4"/>
    <w:rsid w:val="000736EB"/>
    <w:pPr>
      <w:numPr>
        <w:numId w:val="5"/>
      </w:numPr>
    </w:pPr>
  </w:style>
  <w:style w:type="paragraph" w:styleId="ListNumber5">
    <w:name w:val="List Number 5"/>
    <w:basedOn w:val="List5"/>
    <w:rsid w:val="000736EB"/>
    <w:pPr>
      <w:numPr>
        <w:numId w:val="6"/>
      </w:numPr>
    </w:pPr>
  </w:style>
  <w:style w:type="paragraph" w:styleId="BlockText">
    <w:name w:val="Block Text"/>
    <w:basedOn w:val="Normal"/>
    <w:rsid w:val="000736EB"/>
    <w:pPr>
      <w:spacing w:after="120"/>
      <w:ind w:left="1440" w:right="1440"/>
    </w:pPr>
  </w:style>
  <w:style w:type="character" w:customStyle="1" w:styleId="Subscript">
    <w:name w:val="Subscript"/>
    <w:basedOn w:val="DefaultParagraphFont"/>
    <w:rsid w:val="000736EB"/>
    <w:rPr>
      <w:sz w:val="16"/>
      <w:vertAlign w:val="subscript"/>
    </w:rPr>
  </w:style>
  <w:style w:type="character" w:customStyle="1" w:styleId="Superscript">
    <w:name w:val="Superscript"/>
    <w:basedOn w:val="DefaultParagraphFont"/>
    <w:rsid w:val="000736EB"/>
    <w:rPr>
      <w:sz w:val="16"/>
      <w:vertAlign w:val="superscript"/>
    </w:rPr>
  </w:style>
  <w:style w:type="character" w:customStyle="1" w:styleId="Symbols">
    <w:name w:val="Symbols"/>
    <w:basedOn w:val="DefaultParagraphFont"/>
    <w:rsid w:val="000736EB"/>
    <w:rPr>
      <w:rFonts w:ascii="Symbol" w:hAnsi="Symbol"/>
    </w:rPr>
  </w:style>
  <w:style w:type="character" w:customStyle="1" w:styleId="MenuOptions">
    <w:name w:val="Menu Options"/>
    <w:basedOn w:val="DefaultParagraphFont"/>
    <w:rsid w:val="000736EB"/>
    <w:rPr>
      <w:rFonts w:ascii="Arial Narrow" w:hAnsi="Arial Narrow"/>
      <w:smallCaps/>
    </w:rPr>
  </w:style>
  <w:style w:type="character" w:customStyle="1" w:styleId="Buttons">
    <w:name w:val="Buttons"/>
    <w:basedOn w:val="DefaultParagraphFont"/>
    <w:rsid w:val="000736EB"/>
    <w:rPr>
      <w:b/>
    </w:rPr>
  </w:style>
  <w:style w:type="character" w:customStyle="1" w:styleId="Underlined">
    <w:name w:val="Underlined"/>
    <w:basedOn w:val="DefaultParagraphFont"/>
    <w:rsid w:val="000736EB"/>
    <w:rPr>
      <w:u w:val="single"/>
    </w:rPr>
  </w:style>
  <w:style w:type="paragraph" w:customStyle="1" w:styleId="TableBodyTextRight">
    <w:name w:val="Table Body Text Right"/>
    <w:basedOn w:val="TableBodyText"/>
    <w:rsid w:val="000736EB"/>
    <w:pPr>
      <w:widowControl w:val="0"/>
      <w:autoSpaceDE w:val="0"/>
      <w:autoSpaceDN w:val="0"/>
      <w:adjustRightInd w:val="0"/>
      <w:jc w:val="right"/>
    </w:pPr>
    <w:rPr>
      <w:rFonts w:cs="Arial"/>
      <w:szCs w:val="18"/>
    </w:rPr>
  </w:style>
  <w:style w:type="paragraph" w:customStyle="1" w:styleId="CopyrightText">
    <w:name w:val="Copyright Text"/>
    <w:basedOn w:val="BodyText"/>
    <w:rsid w:val="000736EB"/>
    <w:rPr>
      <w:sz w:val="18"/>
    </w:rPr>
  </w:style>
  <w:style w:type="paragraph" w:customStyle="1" w:styleId="BodySmallRight">
    <w:name w:val="Body Small Right"/>
    <w:basedOn w:val="BodyTextRight"/>
    <w:rsid w:val="000736EB"/>
    <w:rPr>
      <w:sz w:val="18"/>
      <w:szCs w:val="18"/>
    </w:rPr>
  </w:style>
  <w:style w:type="paragraph" w:customStyle="1" w:styleId="MarginEdition">
    <w:name w:val="Margin Edition"/>
    <w:basedOn w:val="MarginNote"/>
    <w:rsid w:val="000736EB"/>
    <w:pPr>
      <w:spacing w:before="0" w:after="0"/>
    </w:pPr>
    <w:rPr>
      <w:rFonts w:ascii="Times New Roman" w:hAnsi="Times New Roman"/>
      <w:color w:val="999999"/>
    </w:rPr>
  </w:style>
  <w:style w:type="paragraph" w:customStyle="1" w:styleId="Spacer">
    <w:name w:val="Spacer"/>
    <w:basedOn w:val="Normal"/>
    <w:rsid w:val="000736EB"/>
    <w:rPr>
      <w:sz w:val="2"/>
      <w:szCs w:val="2"/>
    </w:rPr>
  </w:style>
  <w:style w:type="character" w:customStyle="1" w:styleId="Small">
    <w:name w:val="Small"/>
    <w:basedOn w:val="DefaultParagraphFont"/>
    <w:rsid w:val="000736EB"/>
    <w:rPr>
      <w:sz w:val="16"/>
    </w:rPr>
  </w:style>
  <w:style w:type="paragraph" w:customStyle="1" w:styleId="WideTable">
    <w:name w:val="Wide Table"/>
    <w:basedOn w:val="Normal"/>
    <w:rsid w:val="000736EB"/>
    <w:pPr>
      <w:ind w:left="-1418"/>
    </w:pPr>
    <w:rPr>
      <w:sz w:val="2"/>
      <w:szCs w:val="2"/>
    </w:rPr>
  </w:style>
  <w:style w:type="character" w:styleId="PageNumber">
    <w:name w:val="page number"/>
    <w:basedOn w:val="DefaultParagraphFont"/>
    <w:rsid w:val="000736EB"/>
  </w:style>
  <w:style w:type="paragraph" w:styleId="Quote">
    <w:name w:val="Quote"/>
    <w:basedOn w:val="Heading1"/>
    <w:link w:val="QuoteChar"/>
    <w:qFormat/>
    <w:rsid w:val="000736EB"/>
    <w:rPr>
      <w:b w:val="0"/>
      <w:sz w:val="72"/>
      <w:szCs w:val="72"/>
      <w:lang w:val="en-NZ"/>
    </w:rPr>
  </w:style>
  <w:style w:type="character" w:customStyle="1" w:styleId="QuoteChar">
    <w:name w:val="Quote Char"/>
    <w:basedOn w:val="DefaultParagraphFont"/>
    <w:link w:val="Quote"/>
    <w:rsid w:val="00073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6EB"/>
    <w:pPr>
      <w:pageBreakBefore/>
    </w:pPr>
  </w:style>
  <w:style w:type="paragraph" w:customStyle="1" w:styleId="Border">
    <w:name w:val="Border"/>
    <w:basedOn w:val="Normal"/>
    <w:qFormat/>
    <w:rsid w:val="00073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6EB"/>
    <w:rPr>
      <w:b/>
      <w:bCs/>
      <w:i/>
      <w:iCs/>
      <w:color w:val="auto"/>
    </w:rPr>
  </w:style>
  <w:style w:type="paragraph" w:styleId="IntenseQuote">
    <w:name w:val="Intense Quote"/>
    <w:basedOn w:val="Normal"/>
    <w:next w:val="Normal"/>
    <w:link w:val="IntenseQuoteChar"/>
    <w:uiPriority w:val="30"/>
    <w:qFormat/>
    <w:rsid w:val="00073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6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6EB"/>
    <w:rPr>
      <w:smallCaps/>
      <w:color w:val="auto"/>
      <w:u w:val="single"/>
    </w:rPr>
  </w:style>
  <w:style w:type="character" w:styleId="IntenseReference">
    <w:name w:val="Intense Reference"/>
    <w:basedOn w:val="DefaultParagraphFont"/>
    <w:uiPriority w:val="32"/>
    <w:qFormat/>
    <w:rsid w:val="000736EB"/>
    <w:rPr>
      <w:b/>
      <w:bCs/>
      <w:smallCaps/>
      <w:color w:val="auto"/>
      <w:spacing w:val="5"/>
      <w:u w:val="single"/>
    </w:rPr>
  </w:style>
  <w:style w:type="paragraph" w:customStyle="1" w:styleId="2ColumnHeading">
    <w:name w:val="2Column Heading"/>
    <w:basedOn w:val="BodyText"/>
    <w:qFormat/>
    <w:rsid w:val="000736EB"/>
    <w:pPr>
      <w:spacing w:after="60"/>
      <w:ind w:left="-2268"/>
    </w:pPr>
    <w:rPr>
      <w:b/>
    </w:rPr>
  </w:style>
  <w:style w:type="paragraph" w:customStyle="1" w:styleId="Heading1TOC">
    <w:name w:val="Heading1 TOC"/>
    <w:basedOn w:val="Normal"/>
    <w:qFormat/>
    <w:rsid w:val="000736EB"/>
    <w:pPr>
      <w:spacing w:before="240" w:after="120"/>
    </w:pPr>
    <w:rPr>
      <w:rFonts w:ascii="Times New Roman" w:hAnsi="Times New Roman"/>
      <w:b/>
      <w:sz w:val="32"/>
    </w:rPr>
  </w:style>
  <w:style w:type="paragraph" w:customStyle="1" w:styleId="Heading2TOC">
    <w:name w:val="Heading2 TOC"/>
    <w:basedOn w:val="Normal"/>
    <w:qFormat/>
    <w:rsid w:val="000736EB"/>
    <w:pPr>
      <w:spacing w:before="240" w:after="60"/>
    </w:pPr>
    <w:rPr>
      <w:rFonts w:ascii="Times New Roman" w:hAnsi="Times New Roman"/>
      <w:b/>
      <w:sz w:val="28"/>
    </w:rPr>
  </w:style>
  <w:style w:type="character" w:customStyle="1" w:styleId="Underline">
    <w:name w:val="Underline"/>
    <w:basedOn w:val="DefaultParagraphFont"/>
    <w:qFormat/>
    <w:rsid w:val="000736EB"/>
    <w:rPr>
      <w:u w:val="single"/>
    </w:rPr>
  </w:style>
  <w:style w:type="character" w:customStyle="1" w:styleId="BoldandItalics">
    <w:name w:val="Bold and Italics"/>
    <w:qFormat/>
    <w:rsid w:val="000736EB"/>
    <w:rPr>
      <w:b/>
      <w:i/>
      <w:u w:val="none"/>
    </w:rPr>
  </w:style>
  <w:style w:type="paragraph" w:styleId="BalloonText">
    <w:name w:val="Balloon Text"/>
    <w:basedOn w:val="Normal"/>
    <w:link w:val="BalloonTextChar"/>
    <w:rsid w:val="000736EB"/>
    <w:rPr>
      <w:rFonts w:ascii="Tahoma" w:hAnsi="Tahoma" w:cs="Tahoma"/>
      <w:sz w:val="16"/>
      <w:szCs w:val="16"/>
    </w:rPr>
  </w:style>
  <w:style w:type="character" w:customStyle="1" w:styleId="BalloonTextChar">
    <w:name w:val="Balloon Text Char"/>
    <w:basedOn w:val="DefaultParagraphFont"/>
    <w:link w:val="BalloonText"/>
    <w:rsid w:val="000736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6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6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6EB"/>
    <w:rPr>
      <w:b/>
      <w:color w:val="660033"/>
      <w:spacing w:val="0"/>
    </w:rPr>
  </w:style>
  <w:style w:type="paragraph" w:customStyle="1" w:styleId="Nameditemlist">
    <w:name w:val="Named item list"/>
    <w:basedOn w:val="BodyText"/>
    <w:qFormat/>
    <w:rsid w:val="000736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2950</Characters>
  <Application>Microsoft Office Word</Application>
  <DocSecurity>0</DocSecurity>
  <Lines>112</Lines>
  <Paragraphs>81</Paragraphs>
  <ScaleCrop>false</ScaleCrop>
  <Company>Author-it Software Corporation Ltd.</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AUR40716 Certificate IV in Automotive Body Repair Technology</dc:title>
  <dc:subject>Approved</dc:subject>
  <dc:creator>Auto Skills Australia</dc:creator>
  <cp:keywords>Release 1</cp:keywords>
  <dc:description>Review Date: 12 April 2008</dc:description>
  <cp:lastModifiedBy>HSD_TPCMSd.prod</cp:lastModifiedBy>
  <cp:revision>3</cp:revision>
  <dcterms:created xsi:type="dcterms:W3CDTF">2016-04-14T13:02:41Z</dcterms:created>
  <dcterms:modified xsi:type="dcterms:W3CDTF">2016-04-12T03:05:00Z</dcterms:modified>
</cp:coreProperties>
</file>