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44B" w:rsidP="009B7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AUR40616 Certificate IV in Automotive Electrical Technology</w:t>
      </w:r>
      <w:r>
        <w:fldChar w:fldCharType="end"/>
      </w:r>
    </w:p>
    <w:p w:rsidR="009B744B" w:rsidP="009B744B">
      <w:pPr>
        <w:pStyle w:val="Version"/>
        <w:sectPr w:rsidSect="00372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727F1" w:rsidP="003727F1">
      <w:pPr>
        <w:pStyle w:val="SuperHeading"/>
      </w:pPr>
      <w:r w:rsidRPr="003727F1">
        <w:t>AUR40616 Certificate IV in Automotive Electrical Technology</w:t>
      </w:r>
    </w:p>
    <w:p w:rsidR="00000000" w:rsidRPr="003727F1" w:rsidP="003727F1">
      <w:pPr>
        <w:pStyle w:val="Heading1"/>
      </w:pPr>
      <w:bookmarkStart w:id="1" w:name="O_986844"/>
      <w:bookmarkEnd w:id="1"/>
      <w:r w:rsidRPr="003727F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74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rPr>
                <w:rStyle w:val="SpecialBold"/>
              </w:rPr>
              <w:t>Comment</w:t>
            </w:r>
          </w:p>
        </w:tc>
      </w:tr>
      <w:tr w:rsidTr="009B74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Update of one unit within elective bank</w:t>
            </w:r>
          </w:p>
        </w:tc>
      </w:tr>
      <w:tr w:rsidTr="009B74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t>New qualification.</w:t>
            </w:r>
          </w:p>
        </w:tc>
      </w:tr>
    </w:tbl>
    <w:p w:rsidR="00000000" w:rsidRPr="003727F1" w:rsidP="003727F1">
      <w:pPr>
        <w:pStyle w:val="BodyText"/>
      </w:pPr>
    </w:p>
    <w:p w:rsidR="00000000" w:rsidRPr="003727F1" w:rsidP="003727F1">
      <w:pPr>
        <w:pStyle w:val="AllowPageBreak"/>
      </w:pPr>
    </w:p>
    <w:p w:rsidR="00000000" w:rsidRPr="003727F1" w:rsidP="003727F1">
      <w:pPr>
        <w:pStyle w:val="Heading1"/>
      </w:pPr>
      <w:bookmarkStart w:id="2" w:name="O_986843"/>
      <w:bookmarkEnd w:id="2"/>
      <w:r w:rsidRPr="003727F1">
        <w:t>Qualification Description</w:t>
      </w:r>
    </w:p>
    <w:p w:rsidR="00000000" w:rsidRPr="003727F1" w:rsidP="009B744B">
      <w:pPr>
        <w:pStyle w:val="BodyText"/>
      </w:pPr>
      <w:r w:rsidRPr="003727F1">
        <w:t>This qualification reflects the role of individuals who work as master diagno</w:t>
      </w:r>
      <w:r w:rsidRPr="003727F1">
        <w:t>stic technicians the automotive service and repair industry; servicing, diagnosing and repairing vehicle electrical systems and components. A range of advanced electrical diagnostic skills and knowledge is necessary, and leadership and supervision of other</w:t>
      </w:r>
      <w:r w:rsidRPr="003727F1">
        <w:t>s would be expected.</w:t>
      </w:r>
    </w:p>
    <w:p w:rsidR="00000000" w:rsidRPr="003727F1" w:rsidP="003727F1">
      <w:pPr>
        <w:pStyle w:val="Heading1"/>
      </w:pPr>
      <w:bookmarkStart w:id="3" w:name="O_986842"/>
      <w:bookmarkEnd w:id="3"/>
      <w:r w:rsidRPr="003727F1">
        <w:t>Entry Requirements</w:t>
      </w:r>
    </w:p>
    <w:p w:rsidR="00000000" w:rsidRPr="003727F1" w:rsidP="009B744B">
      <w:pPr>
        <w:pStyle w:val="BodyText"/>
      </w:pPr>
      <w:r w:rsidRPr="003727F1">
        <w:t>Those undertaking Certificate IV in Automotive Electrical Technology must have completed AUR30316 Certificate III in Automotive Electrical Technology, or be able to demonstrate equivalent competency.</w:t>
      </w:r>
    </w:p>
    <w:p w:rsidR="00000000" w:rsidRPr="003727F1" w:rsidP="009B744B">
      <w:pPr>
        <w:pStyle w:val="BodyText"/>
      </w:pPr>
      <w:r w:rsidRPr="003727F1">
        <w:t>No licensing, legislative or certification requirements apply to this qualification at the time of publication.</w:t>
      </w:r>
    </w:p>
    <w:p w:rsidR="00000000" w:rsidRPr="003727F1" w:rsidP="003727F1">
      <w:pPr>
        <w:pStyle w:val="Heading1"/>
      </w:pPr>
      <w:bookmarkStart w:id="4" w:name="O_986841"/>
      <w:bookmarkEnd w:id="4"/>
      <w:r w:rsidRPr="003727F1">
        <w:t>Packaging Rules</w:t>
      </w:r>
    </w:p>
    <w:p w:rsidR="00000000" w:rsidRPr="003727F1" w:rsidP="009B744B">
      <w:pPr>
        <w:pStyle w:val="Heading3"/>
      </w:pPr>
      <w:r w:rsidRPr="003727F1">
        <w:rPr>
          <w:rStyle w:val="SpecialBold"/>
        </w:rPr>
        <w:t>Total number of units = 10</w:t>
      </w:r>
    </w:p>
    <w:p w:rsidR="00000000" w:rsidRPr="003727F1" w:rsidP="009B744B">
      <w:pPr>
        <w:pStyle w:val="List"/>
      </w:pPr>
      <w:r w:rsidRPr="003727F1">
        <w:rPr>
          <w:rStyle w:val="SpecialBold"/>
        </w:rPr>
        <w:t>1</w:t>
      </w:r>
      <w:r w:rsidRPr="003727F1">
        <w:t xml:space="preserve"> core unit, plus</w:t>
      </w:r>
    </w:p>
    <w:p w:rsidR="00000000" w:rsidRPr="003727F1" w:rsidP="009B744B">
      <w:pPr>
        <w:pStyle w:val="List"/>
      </w:pPr>
      <w:r w:rsidRPr="003727F1">
        <w:rPr>
          <w:rStyle w:val="SpecialBold"/>
        </w:rPr>
        <w:t>9</w:t>
      </w:r>
      <w:r w:rsidRPr="003727F1">
        <w:t xml:space="preserve"> elective units, of which:</w:t>
      </w:r>
    </w:p>
    <w:p w:rsidR="00000000" w:rsidRPr="003727F1" w:rsidP="003727F1">
      <w:pPr>
        <w:pStyle w:val="ListBullet"/>
      </w:pPr>
      <w:r w:rsidRPr="003727F1">
        <w:t xml:space="preserve">up to </w:t>
      </w:r>
      <w:r w:rsidRPr="003727F1">
        <w:rPr>
          <w:rStyle w:val="SpecialBold"/>
        </w:rPr>
        <w:t>9</w:t>
      </w:r>
      <w:r w:rsidRPr="003727F1">
        <w:t xml:space="preserve"> units may be chosen from th</w:t>
      </w:r>
      <w:r w:rsidRPr="003727F1">
        <w:t>e Elective Units listed below</w:t>
      </w:r>
    </w:p>
    <w:p w:rsidR="00000000" w:rsidRPr="003727F1" w:rsidP="003727F1">
      <w:pPr>
        <w:pStyle w:val="ListBullet"/>
      </w:pPr>
      <w:r w:rsidRPr="003727F1">
        <w:t xml:space="preserve">up to </w:t>
      </w:r>
      <w:r w:rsidRPr="003727F1">
        <w:rPr>
          <w:rStyle w:val="SpecialBold"/>
        </w:rPr>
        <w:t>3</w:t>
      </w:r>
      <w:r w:rsidRPr="003727F1">
        <w:t xml:space="preserve"> units may be chosen from a Certificate III qualification or above in this Training Package or another endorsed Training Package or accredited course, provided that the units chosen contribute to the vocational outcome </w:t>
      </w:r>
      <w:r w:rsidRPr="003727F1">
        <w:t>of this qualification and do not duplicate the outcome of another unit chosen for the qualification.</w:t>
      </w:r>
    </w:p>
    <w:p w:rsidR="00000000" w:rsidRPr="003727F1" w:rsidP="003727F1">
      <w:pPr>
        <w:pStyle w:val="BodyText"/>
      </w:pPr>
    </w:p>
    <w:p w:rsidR="00000000" w:rsidRPr="003727F1" w:rsidP="009B744B">
      <w:pPr>
        <w:pStyle w:val="Heading3"/>
      </w:pPr>
      <w:r w:rsidRPr="003727F1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237"/>
        <w:gridCol w:w="1701"/>
      </w:tblGrid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rPr>
                <w:rStyle w:val="SpecialBold"/>
              </w:rPr>
              <w:t>Unit code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rPr>
                <w:rStyle w:val="SpecialBold"/>
              </w:rPr>
              <w:t>Unit title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rPr>
                <w:rStyle w:val="SpecialBold"/>
              </w:rPr>
              <w:t>Prerequisite unit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AURTTA021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system faults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</w:p>
        </w:tc>
      </w:tr>
    </w:tbl>
    <w:p w:rsidR="00000000" w:rsidRPr="003727F1" w:rsidP="003727F1">
      <w:pPr>
        <w:pStyle w:val="BodyText"/>
      </w:pPr>
    </w:p>
    <w:p w:rsidR="00000000" w:rsidRPr="003727F1" w:rsidP="009B744B">
      <w:pPr>
        <w:pStyle w:val="Heading3"/>
      </w:pPr>
      <w:r w:rsidRPr="003727F1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237"/>
        <w:gridCol w:w="1701"/>
      </w:tblGrid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rPr>
                <w:rStyle w:val="SpecialBold"/>
              </w:rPr>
              <w:t>Unit code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  <w:r w:rsidRPr="003727F1">
              <w:rPr>
                <w:rStyle w:val="SpecialBold"/>
              </w:rPr>
              <w:t>Unit title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rPr>
                <w:rStyle w:val="SpecialBold"/>
              </w:rPr>
              <w:t>Prerequisite unit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AURAEA003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Monitor environmental and sustainability best practice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AURAFA006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Conduct research and present technical reports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AURAFA007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Develop and document specifications and procedures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AURAKA002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Adapt work processes to new te</w:t>
            </w:r>
            <w:r w:rsidRPr="003727F1">
              <w:t>chnologies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AURANN011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Estimate and quote automotive body repairs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AURAQA002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Inspect technical quality of work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AURAQA003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Maintain quality processes in an automotive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AURATA004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Provide technical guidance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AURATA005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Estimate and quote automotive mechanical and electrical repairs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AURETB001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electric braking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Depower and reinitialise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Service and maintain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high voltage rechargeable energy storage systems 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traction motor speed control systems in battery e</w:t>
            </w:r>
            <w:r w:rsidRPr="003727F1">
              <w:t>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high voltage traction motors 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auxiliary motors and associated components 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system instrumentation and safety interlocks 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HVAC and rechargeable energy storage cooling systems in battery electric vehicle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</w:t>
            </w:r>
            <w:r w:rsidRPr="003727F1">
              <w:t xml:space="preserve"> DC to DC converters in battery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AURETH001 AURETR025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high voltage rechargeable energy storage systems in hybrid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AURETR025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Depower and reinitialise hybrid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</w:t>
            </w:r>
            <w:r w:rsidRPr="003727F1">
              <w:t>H012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Service and maintain electrical components in hybrid electric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AURETH011</w:t>
            </w: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AURETH014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hybrid and battery electric vehicle network management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convenience and entertainment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Test, charge and replace batteries and jump-start vehicles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Develop and apply network electronic control system modifications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Develop and apply electrical s</w:t>
            </w:r>
            <w:r w:rsidRPr="003727F1">
              <w:t>ystem modifications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light vehicle safety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motorcycle electrical and electronic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light vehicle theft-deterrent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AURETR040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vehicle monitoring and protection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AURETU004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and repair air conditioning and HVAC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AURETU005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Retrofit and modify air conditioning and HVAC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AURETU006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air conditioning and HVAC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AURETU007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Overhaul air conditioning and HVAC system compressors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AURTNA001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Estimate and quote automotive vehicle or machinery modifications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AURTTA017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 xml:space="preserve">Carry out vehicle safety inspections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AURTTA026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Diagnose complex faults in electronic over hydraulic systems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AURTTE001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Apply knowledge of engine science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AURTTL010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Install LPG, CNG and LNG electrical control equipment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BSBLED401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Develop teams and individuals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BSBINN301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Promote innovation in a team environment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BSBWHS401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Implement and monitor WHS policies, procedures and programs to meet legislative requirements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BSBWOR301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Organise personal work priorities and development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TAEDEL301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Provide work skill instruction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</w:p>
        </w:tc>
      </w:tr>
      <w:tr w:rsidTr="003727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TAEDEL404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F1">
            <w:pPr>
              <w:pStyle w:val="BodyText"/>
              <w:rPr>
                <w:lang w:val="en-NZ"/>
              </w:rPr>
            </w:pPr>
            <w:r w:rsidRPr="003727F1">
              <w:t>Mentor in the workplace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F1" w:rsidP="003727F1">
            <w:pPr>
              <w:pStyle w:val="BodyText"/>
            </w:pPr>
          </w:p>
        </w:tc>
      </w:tr>
    </w:tbl>
    <w:p w:rsidR="00000000" w:rsidRPr="003727F1" w:rsidP="003727F1">
      <w:pPr>
        <w:pStyle w:val="BodyText"/>
      </w:pPr>
    </w:p>
    <w:p w:rsidR="00000000" w:rsidRPr="003727F1" w:rsidP="003727F1">
      <w:pPr>
        <w:pStyle w:val="AllowPageBreak"/>
      </w:pPr>
    </w:p>
    <w:p w:rsidR="00000000" w:rsidRPr="003727F1" w:rsidP="003727F1">
      <w:pPr>
        <w:pStyle w:val="Heading1"/>
      </w:pPr>
      <w:bookmarkStart w:id="5" w:name="O_986840"/>
      <w:bookmarkEnd w:id="5"/>
      <w:r w:rsidRPr="003727F1">
        <w:t>Qualification Mapping Information</w:t>
      </w:r>
    </w:p>
    <w:p w:rsidR="00000000" w:rsidRPr="003727F1" w:rsidP="009B744B">
      <w:pPr>
        <w:pStyle w:val="BodyText"/>
      </w:pPr>
      <w:r w:rsidRPr="003727F1">
        <w:t>Equivalent to AUR40612 Certificate IV in Automotive Electrical Technology</w:t>
      </w:r>
    </w:p>
    <w:p w:rsidR="00000000" w:rsidRPr="003727F1" w:rsidP="003727F1">
      <w:pPr>
        <w:pStyle w:val="Heading1"/>
      </w:pPr>
      <w:bookmarkStart w:id="6" w:name="O_986845"/>
      <w:bookmarkEnd w:id="6"/>
      <w:r w:rsidRPr="003727F1">
        <w:t>Links</w:t>
      </w:r>
    </w:p>
    <w:p w:rsidR="00000000" w:rsidRPr="003727F1" w:rsidP="009B744B">
      <w:pPr>
        <w:pStyle w:val="BodyText"/>
      </w:pPr>
      <w:r w:rsidRPr="003727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E6F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27F1" w:rsidP="003727F1"/>
    <w:sectPr w:rsidSect="003727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F1" w:rsidRPr="009B744B" w:rsidP="009B7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4B" w:rsidP="00372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744B" w:rsidP="00372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744B" w:rsidP="00372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7F1" w:rsidRPr="009B744B" w:rsidP="009B7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4B" w:rsidRPr="002D2AF8" w:rsidP="00372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AUR40616 Certificate IV in Automotive Electrical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B744B" w:rsidP="00372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8A0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23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7F1"/>
  </w:style>
  <w:style w:type="character" w:customStyle="1" w:styleId="Heading1Char">
    <w:name w:val="Heading 1 Char"/>
    <w:basedOn w:val="DefaultParagraphFont"/>
    <w:link w:val="Heading1"/>
    <w:rsid w:val="00372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7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7F1"/>
    <w:rPr>
      <w:b/>
      <w:spacing w:val="0"/>
    </w:rPr>
  </w:style>
  <w:style w:type="paragraph" w:customStyle="1" w:styleId="SuperHeading">
    <w:name w:val="SuperHeading"/>
    <w:basedOn w:val="Normal"/>
    <w:rsid w:val="00372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7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7F1"/>
    <w:rPr>
      <w:i/>
    </w:rPr>
  </w:style>
  <w:style w:type="paragraph" w:styleId="Caption">
    <w:name w:val="caption"/>
    <w:basedOn w:val="BodyText"/>
    <w:next w:val="Normal"/>
    <w:qFormat/>
    <w:rsid w:val="00372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7F1"/>
  </w:style>
  <w:style w:type="paragraph" w:styleId="TableofFigures">
    <w:name w:val="table of figures"/>
    <w:basedOn w:val="Normal"/>
    <w:next w:val="Normal"/>
    <w:semiHidden/>
    <w:rsid w:val="00372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7F1"/>
    <w:pPr>
      <w:numPr>
        <w:numId w:val="10"/>
      </w:numPr>
    </w:pPr>
  </w:style>
  <w:style w:type="character" w:customStyle="1" w:styleId="WingdingSymbols">
    <w:name w:val="Wingding Symbols"/>
    <w:rsid w:val="003727F1"/>
    <w:rPr>
      <w:rFonts w:ascii="Wingdings" w:hAnsi="Wingdings"/>
    </w:rPr>
  </w:style>
  <w:style w:type="paragraph" w:customStyle="1" w:styleId="TableHeading">
    <w:name w:val="Table Heading"/>
    <w:basedOn w:val="HeadingBase"/>
    <w:rsid w:val="00372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7F1"/>
    <w:rPr>
      <w:color w:val="0033CC"/>
      <w:u w:val="none"/>
    </w:rPr>
  </w:style>
  <w:style w:type="paragraph" w:customStyle="1" w:styleId="BodyTextRight">
    <w:name w:val="Body Text Right"/>
    <w:basedOn w:val="BodyText"/>
    <w:rsid w:val="00372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7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7F1"/>
    <w:rPr>
      <w:sz w:val="32"/>
    </w:rPr>
  </w:style>
  <w:style w:type="paragraph" w:customStyle="1" w:styleId="HeadingProcedure">
    <w:name w:val="Heading Procedure"/>
    <w:basedOn w:val="HeadingBase"/>
    <w:next w:val="Normal"/>
    <w:rsid w:val="00372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7F1"/>
    <w:pPr>
      <w:spacing w:before="60" w:after="60"/>
    </w:pPr>
  </w:style>
  <w:style w:type="paragraph" w:styleId="ListContinue">
    <w:name w:val="List Continue"/>
    <w:basedOn w:val="List"/>
    <w:rsid w:val="003727F1"/>
    <w:pPr>
      <w:ind w:firstLine="0"/>
    </w:pPr>
  </w:style>
  <w:style w:type="paragraph" w:customStyle="1" w:styleId="ListNote">
    <w:name w:val="List Note"/>
    <w:basedOn w:val="List"/>
    <w:rsid w:val="00372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7F1"/>
    <w:rPr>
      <w:rFonts w:ascii="Courier New" w:hAnsi="Courier New"/>
    </w:rPr>
  </w:style>
  <w:style w:type="paragraph" w:customStyle="1" w:styleId="NoteBullet">
    <w:name w:val="Note Bullet"/>
    <w:basedOn w:val="Note"/>
    <w:rsid w:val="00372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7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7F1"/>
    <w:rPr>
      <w:b/>
      <w:smallCaps/>
    </w:rPr>
  </w:style>
  <w:style w:type="paragraph" w:customStyle="1" w:styleId="TableListNumber">
    <w:name w:val="Table List Number"/>
    <w:basedOn w:val="ListNumber"/>
    <w:rsid w:val="00372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7F1"/>
    <w:pPr>
      <w:numPr>
        <w:numId w:val="8"/>
      </w:numPr>
    </w:pPr>
  </w:style>
  <w:style w:type="paragraph" w:customStyle="1" w:styleId="ListAlpha2">
    <w:name w:val="List Alpha 2"/>
    <w:basedOn w:val="List2"/>
    <w:rsid w:val="003727F1"/>
    <w:pPr>
      <w:numPr>
        <w:numId w:val="7"/>
      </w:numPr>
    </w:pPr>
  </w:style>
  <w:style w:type="paragraph" w:styleId="List2">
    <w:name w:val="List 2"/>
    <w:basedOn w:val="BodyText"/>
    <w:rsid w:val="00372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7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7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7F1"/>
    <w:pPr>
      <w:numPr>
        <w:numId w:val="3"/>
      </w:numPr>
    </w:pPr>
  </w:style>
  <w:style w:type="paragraph" w:styleId="ListContinue2">
    <w:name w:val="List Continue 2"/>
    <w:basedOn w:val="List2"/>
    <w:rsid w:val="003727F1"/>
    <w:pPr>
      <w:ind w:firstLine="0"/>
    </w:pPr>
  </w:style>
  <w:style w:type="paragraph" w:styleId="ListContinue3">
    <w:name w:val="List Continue 3"/>
    <w:basedOn w:val="List3"/>
    <w:rsid w:val="003727F1"/>
    <w:pPr>
      <w:ind w:left="1021" w:firstLine="0"/>
    </w:pPr>
  </w:style>
  <w:style w:type="paragraph" w:styleId="ListContinue4">
    <w:name w:val="List Continue 4"/>
    <w:basedOn w:val="List4"/>
    <w:rsid w:val="003727F1"/>
    <w:pPr>
      <w:ind w:firstLine="0"/>
    </w:pPr>
  </w:style>
  <w:style w:type="paragraph" w:styleId="ListContinue5">
    <w:name w:val="List Continue 5"/>
    <w:basedOn w:val="List5"/>
    <w:rsid w:val="003727F1"/>
    <w:pPr>
      <w:ind w:firstLine="0"/>
    </w:pPr>
  </w:style>
  <w:style w:type="paragraph" w:styleId="ListNumber3">
    <w:name w:val="List Number 3"/>
    <w:basedOn w:val="List3"/>
    <w:rsid w:val="003727F1"/>
    <w:pPr>
      <w:numPr>
        <w:numId w:val="4"/>
      </w:numPr>
    </w:pPr>
  </w:style>
  <w:style w:type="paragraph" w:styleId="ListNumber4">
    <w:name w:val="List Number 4"/>
    <w:basedOn w:val="List4"/>
    <w:rsid w:val="003727F1"/>
    <w:pPr>
      <w:numPr>
        <w:numId w:val="5"/>
      </w:numPr>
    </w:pPr>
  </w:style>
  <w:style w:type="paragraph" w:styleId="ListNumber5">
    <w:name w:val="List Number 5"/>
    <w:basedOn w:val="List5"/>
    <w:rsid w:val="003727F1"/>
    <w:pPr>
      <w:numPr>
        <w:numId w:val="6"/>
      </w:numPr>
    </w:pPr>
  </w:style>
  <w:style w:type="paragraph" w:styleId="BlockText">
    <w:name w:val="Block Text"/>
    <w:basedOn w:val="Normal"/>
    <w:rsid w:val="00372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7F1"/>
    <w:rPr>
      <w:sz w:val="16"/>
      <w:vertAlign w:val="superscript"/>
    </w:rPr>
  </w:style>
  <w:style w:type="character" w:customStyle="1" w:styleId="Symbols">
    <w:name w:val="Symbols"/>
    <w:basedOn w:val="DefaultParagraphFont"/>
    <w:rsid w:val="003727F1"/>
    <w:rPr>
      <w:rFonts w:ascii="Symbol" w:hAnsi="Symbol"/>
    </w:rPr>
  </w:style>
  <w:style w:type="character" w:customStyle="1" w:styleId="MenuOptions">
    <w:name w:val="Menu Options"/>
    <w:basedOn w:val="DefaultParagraphFont"/>
    <w:rsid w:val="00372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7F1"/>
    <w:rPr>
      <w:b/>
    </w:rPr>
  </w:style>
  <w:style w:type="character" w:customStyle="1" w:styleId="Underlined">
    <w:name w:val="Underlined"/>
    <w:basedOn w:val="DefaultParagraphFont"/>
    <w:rsid w:val="003727F1"/>
    <w:rPr>
      <w:u w:val="single"/>
    </w:rPr>
  </w:style>
  <w:style w:type="paragraph" w:customStyle="1" w:styleId="TableBodyTextRight">
    <w:name w:val="Table Body Text Right"/>
    <w:basedOn w:val="TableBodyText"/>
    <w:rsid w:val="00372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7F1"/>
    <w:rPr>
      <w:sz w:val="18"/>
    </w:rPr>
  </w:style>
  <w:style w:type="paragraph" w:customStyle="1" w:styleId="BodySmallRight">
    <w:name w:val="Body Small Right"/>
    <w:basedOn w:val="BodyTextRight"/>
    <w:rsid w:val="003727F1"/>
    <w:rPr>
      <w:sz w:val="18"/>
      <w:szCs w:val="18"/>
    </w:rPr>
  </w:style>
  <w:style w:type="paragraph" w:customStyle="1" w:styleId="MarginEdition">
    <w:name w:val="Margin Edition"/>
    <w:basedOn w:val="MarginNote"/>
    <w:rsid w:val="00372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7F1"/>
    <w:rPr>
      <w:sz w:val="2"/>
      <w:szCs w:val="2"/>
    </w:rPr>
  </w:style>
  <w:style w:type="character" w:customStyle="1" w:styleId="Small">
    <w:name w:val="Small"/>
    <w:basedOn w:val="DefaultParagraphFont"/>
    <w:rsid w:val="003727F1"/>
    <w:rPr>
      <w:sz w:val="16"/>
    </w:rPr>
  </w:style>
  <w:style w:type="paragraph" w:customStyle="1" w:styleId="WideTable">
    <w:name w:val="Wide Table"/>
    <w:basedOn w:val="Normal"/>
    <w:rsid w:val="00372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7F1"/>
  </w:style>
  <w:style w:type="paragraph" w:styleId="Quote">
    <w:name w:val="Quote"/>
    <w:basedOn w:val="Heading1"/>
    <w:link w:val="QuoteChar"/>
    <w:qFormat/>
    <w:rsid w:val="00372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7F1"/>
    <w:pPr>
      <w:pageBreakBefore/>
    </w:pPr>
  </w:style>
  <w:style w:type="paragraph" w:customStyle="1" w:styleId="Border">
    <w:name w:val="Border"/>
    <w:basedOn w:val="Normal"/>
    <w:qFormat/>
    <w:rsid w:val="00372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7F1"/>
    <w:rPr>
      <w:u w:val="single"/>
    </w:rPr>
  </w:style>
  <w:style w:type="character" w:customStyle="1" w:styleId="BoldandItalics">
    <w:name w:val="Bold and Italics"/>
    <w:qFormat/>
    <w:rsid w:val="003727F1"/>
    <w:rPr>
      <w:b/>
      <w:i/>
      <w:u w:val="none"/>
    </w:rPr>
  </w:style>
  <w:style w:type="paragraph" w:styleId="BalloonText">
    <w:name w:val="Balloon Text"/>
    <w:basedOn w:val="Normal"/>
    <w:link w:val="BalloonTextChar"/>
    <w:rsid w:val="00372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7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7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4794</Characters>
  <Application>Microsoft Office Word</Application>
  <DocSecurity>0</DocSecurity>
  <Lines>239</Lines>
  <Paragraphs>162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AUR40616 Certificate IV in Automotive Electrical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2018-12-07T12:39:22Z</dcterms:created>
  <dcterms:modified xsi:type="dcterms:W3CDTF">2018-12-06T23:16:00Z</dcterms:modified>
</cp:coreProperties>
</file>