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34BE" w:rsidP="001934BE">
      <w:pPr>
        <w:pStyle w:val="Title"/>
      </w:pPr>
      <w:r>
        <w:fldChar w:fldCharType="begin"/>
      </w:r>
      <w:r>
        <w:instrText xml:space="preserve"> TITLE   \* MERGEFORMAT </w:instrText>
      </w:r>
      <w:r>
        <w:fldChar w:fldCharType="separate"/>
      </w:r>
      <w:r>
        <w:t xml:space="preserve">AUR32616 Certificate III in Automotive </w:t>
      </w:r>
      <w:r>
        <w:t>Tyre</w:t>
      </w:r>
      <w:r>
        <w:t xml:space="preserve"> Management</w:t>
      </w:r>
      <w:r>
        <w:fldChar w:fldCharType="end"/>
      </w:r>
    </w:p>
    <w:p w:rsidR="001934BE" w:rsidP="001934BE">
      <w:pPr>
        <w:pStyle w:val="Version"/>
        <w:sectPr w:rsidSect="00135D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76507E" w:rsidRPr="00135D34" w:rsidP="00135D34">
      <w:pPr>
        <w:pStyle w:val="SuperHeading"/>
      </w:pPr>
      <w:r w:rsidRPr="00135D34">
        <w:t>AUR32616 Certificate III in Automotive Tyre Management</w:t>
      </w:r>
    </w:p>
    <w:p w:rsidR="0076507E" w:rsidRPr="00135D34" w:rsidP="00135D34">
      <w:pPr>
        <w:pStyle w:val="Heading1"/>
      </w:pPr>
      <w:bookmarkStart w:id="0" w:name="O_1139871"/>
      <w:bookmarkEnd w:id="0"/>
      <w:r w:rsidRPr="00135D34">
        <w:t>Modification History</w:t>
      </w:r>
    </w:p>
    <w:tbl>
      <w:tblPr>
        <w:tblW w:w="9639" w:type="dxa"/>
        <w:tblLayout w:type="fixed"/>
        <w:tblCellMar>
          <w:left w:w="62" w:type="dxa"/>
          <w:right w:w="62" w:type="dxa"/>
        </w:tblCellMar>
        <w:tblLook w:val="0000"/>
      </w:tblPr>
      <w:tblGrid>
        <w:gridCol w:w="2835"/>
        <w:gridCol w:w="6804"/>
      </w:tblGrid>
      <w:tr w:rsidTr="001934BE">
        <w:tblPrEx>
          <w:tblW w:w="9639" w:type="dxa"/>
          <w:tblLayout w:type="fixed"/>
          <w:tblCellMar>
            <w:left w:w="62" w:type="dxa"/>
            <w:right w:w="62" w:type="dxa"/>
          </w:tblCellMar>
          <w:tblLook w:val="0000"/>
        </w:tblPrEx>
        <w:trPr>
          <w:trHeight w:val="43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76507E" w:rsidRPr="00135D34" w:rsidP="00135D34">
            <w:pPr>
              <w:pStyle w:val="BodyText"/>
            </w:pPr>
            <w:r w:rsidRPr="00135D3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76507E" w:rsidP="00135D34">
            <w:pPr>
              <w:pStyle w:val="BodyText"/>
              <w:rPr>
                <w:lang w:val="en-NZ"/>
              </w:rPr>
            </w:pPr>
            <w:r w:rsidRPr="00135D34">
              <w:rPr>
                <w:rStyle w:val="SpecialBold"/>
              </w:rPr>
              <w:t>Comment</w:t>
            </w:r>
          </w:p>
        </w:tc>
      </w:tr>
      <w:tr w:rsidTr="001934BE">
        <w:tblPrEx>
          <w:tblW w:w="9639" w:type="dxa"/>
          <w:tblLayout w:type="fixed"/>
          <w:tblCellMar>
            <w:left w:w="62" w:type="dxa"/>
            <w:right w:w="62" w:type="dxa"/>
          </w:tblCellMar>
          <w:tblLook w:val="0000"/>
        </w:tblPrEx>
        <w:trPr>
          <w:trHeight w:val="264"/>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76507E" w:rsidP="00135D34">
            <w:pPr>
              <w:pStyle w:val="BodyText"/>
              <w:rPr>
                <w:lang w:val="en-NZ"/>
              </w:rPr>
            </w:pPr>
            <w:r w:rsidRPr="00135D34">
              <w:t>Release 3</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76507E" w:rsidRPr="00135D34" w:rsidP="00135D34">
            <w:pPr>
              <w:pStyle w:val="BodyText"/>
            </w:pPr>
            <w:r w:rsidRPr="00135D34">
              <w:t>This version first released with AUR Automotive Retail, Service and Repair Training Package Version 6.0.</w:t>
            </w:r>
          </w:p>
          <w:p w:rsidR="0076507E" w:rsidRPr="00135D34" w:rsidP="00135D34">
            <w:pPr>
              <w:pStyle w:val="BodyText"/>
            </w:pPr>
          </w:p>
          <w:p w:rsidR="0076507E" w:rsidP="00135D34">
            <w:pPr>
              <w:pStyle w:val="BodyText"/>
              <w:rPr>
                <w:lang w:val="en-NZ"/>
              </w:rPr>
            </w:pPr>
            <w:r w:rsidRPr="00135D34">
              <w:t>Release created to reflect updated units of competency.</w:t>
            </w:r>
          </w:p>
        </w:tc>
      </w:tr>
      <w:tr w:rsidTr="001934BE">
        <w:tblPrEx>
          <w:tblW w:w="9639" w:type="dxa"/>
          <w:tblLayout w:type="fixed"/>
          <w:tblCellMar>
            <w:left w:w="62" w:type="dxa"/>
            <w:right w:w="62" w:type="dxa"/>
          </w:tblCellMar>
          <w:tblLook w:val="0000"/>
        </w:tblPrEx>
        <w:trPr>
          <w:trHeight w:val="264"/>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76507E" w:rsidP="00135D34">
            <w:pPr>
              <w:pStyle w:val="BodyText"/>
              <w:rPr>
                <w:lang w:val="en-NZ"/>
              </w:rPr>
            </w:pPr>
            <w:r w:rsidRPr="00135D34">
              <w:t>Release 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76507E" w:rsidP="00135D34">
            <w:pPr>
              <w:pStyle w:val="BodyText"/>
              <w:rPr>
                <w:lang w:val="en-NZ"/>
              </w:rPr>
            </w:pPr>
            <w:r w:rsidRPr="00135D34">
              <w:t>Updates to elective bank.</w:t>
            </w:r>
          </w:p>
        </w:tc>
      </w:tr>
      <w:tr w:rsidTr="001934BE">
        <w:tblPrEx>
          <w:tblW w:w="9639" w:type="dxa"/>
          <w:tblLayout w:type="fixed"/>
          <w:tblCellMar>
            <w:left w:w="62" w:type="dxa"/>
            <w:right w:w="62" w:type="dxa"/>
          </w:tblCellMar>
          <w:tblLook w:val="0000"/>
        </w:tblPrEx>
        <w:trPr>
          <w:trHeight w:val="264"/>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76507E" w:rsidP="00135D34">
            <w:pPr>
              <w:pStyle w:val="BodyText"/>
              <w:rPr>
                <w:lang w:val="en-NZ"/>
              </w:rPr>
            </w:pPr>
            <w:r w:rsidRPr="00135D34">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76507E" w:rsidRPr="00135D34" w:rsidP="00135D34">
            <w:pPr>
              <w:pStyle w:val="BodyText"/>
            </w:pPr>
            <w:r w:rsidRPr="00135D34">
              <w:t>New qualification.</w:t>
            </w:r>
          </w:p>
        </w:tc>
      </w:tr>
    </w:tbl>
    <w:p w:rsidR="0076507E" w:rsidRPr="00135D34" w:rsidP="00135D34">
      <w:pPr>
        <w:pStyle w:val="BodyText"/>
      </w:pPr>
    </w:p>
    <w:p w:rsidR="0076507E" w:rsidRPr="00135D34" w:rsidP="00135D34">
      <w:pPr>
        <w:pStyle w:val="AllowPageBreak"/>
      </w:pPr>
    </w:p>
    <w:p w:rsidR="0076507E" w:rsidRPr="00135D34" w:rsidP="00135D34">
      <w:pPr>
        <w:pStyle w:val="Heading1"/>
      </w:pPr>
      <w:bookmarkStart w:id="1" w:name="O_1139870"/>
      <w:bookmarkEnd w:id="1"/>
      <w:r w:rsidRPr="00135D34">
        <w:t>Qualification Description</w:t>
      </w:r>
    </w:p>
    <w:p w:rsidR="0076507E" w:rsidP="001934BE">
      <w:pPr>
        <w:pStyle w:val="BodyText"/>
      </w:pPr>
      <w:r w:rsidRPr="00135D34">
        <w:t>This qualification reflects the role of individuals who perform a range of tasks relating to managing tyres in the automotive industry.</w:t>
      </w:r>
    </w:p>
    <w:p w:rsidR="00173E7F" w:rsidRPr="00135D34" w:rsidP="001934BE">
      <w:pPr>
        <w:pStyle w:val="BodyText"/>
      </w:pPr>
      <w:r>
        <w:rPr>
          <w:rStyle w:val="O24"/>
          <w:rFonts w:ascii="Tahoma" w:hAnsi="Tahoma" w:cs="Tahoma"/>
          <w:sz w:val="20"/>
          <w:szCs w:val="20"/>
        </w:rPr>
        <w:t>^ From 1 July 2022 the elective unit HLTAID003 must no longer be delivered and will be replaced in the Packaging Rules by the unit HLTAID011</w:t>
      </w:r>
      <w:r>
        <w:rPr>
          <w:rFonts w:ascii="Tahoma" w:hAnsi="Tahoma" w:cs="Tahoma"/>
          <w:sz w:val="20"/>
          <w:szCs w:val="20"/>
        </w:rPr>
        <w:t xml:space="preserve"> - for more information see: https://asqa.gov.au/news-events/news/reminder-about-superseded-hlt-first-aid-units</w:t>
      </w:r>
    </w:p>
    <w:p w:rsidR="0076507E" w:rsidRPr="00135D34" w:rsidP="00135D34">
      <w:pPr>
        <w:pStyle w:val="Heading1"/>
      </w:pPr>
      <w:bookmarkStart w:id="2" w:name="O_1139869"/>
      <w:bookmarkEnd w:id="2"/>
      <w:r w:rsidRPr="00135D34">
        <w:t>Entry Requirements</w:t>
      </w:r>
    </w:p>
    <w:p w:rsidR="0076507E" w:rsidRPr="00135D34" w:rsidP="001934BE">
      <w:pPr>
        <w:pStyle w:val="BodyText"/>
      </w:pPr>
      <w:r w:rsidRPr="00135D34">
        <w:t>Those undertaking Certificate III in Automotive Tyre Management must have completed AUR21916 Certificate II in Automotive Tyre Servicing Technology, or be able to demonstrate equivalent competency.</w:t>
      </w:r>
    </w:p>
    <w:p w:rsidR="0076507E" w:rsidRPr="00135D34" w:rsidP="001934BE">
      <w:pPr>
        <w:pStyle w:val="BodyText"/>
      </w:pPr>
      <w:r w:rsidRPr="00135D34">
        <w:t>No licensing, legislative or certification requirements apply to this qualification at the time of publication.</w:t>
      </w:r>
    </w:p>
    <w:p w:rsidR="0076507E" w:rsidRPr="00135D34" w:rsidP="00135D34">
      <w:pPr>
        <w:pStyle w:val="Heading1"/>
      </w:pPr>
      <w:bookmarkStart w:id="3" w:name="O_1139868"/>
      <w:bookmarkEnd w:id="3"/>
      <w:r w:rsidRPr="00135D34">
        <w:t>Packaging Rules</w:t>
      </w:r>
    </w:p>
    <w:p w:rsidR="0076507E" w:rsidRPr="00135D34" w:rsidP="001934BE">
      <w:pPr>
        <w:pStyle w:val="Heading3"/>
      </w:pPr>
      <w:r w:rsidRPr="00135D34">
        <w:rPr>
          <w:rStyle w:val="SpecialBold"/>
        </w:rPr>
        <w:t>Total number of units = 12</w:t>
      </w:r>
    </w:p>
    <w:p w:rsidR="0076507E" w:rsidRPr="00135D34" w:rsidP="001934BE">
      <w:pPr>
        <w:pStyle w:val="List"/>
      </w:pPr>
      <w:r w:rsidRPr="00135D34">
        <w:rPr>
          <w:rStyle w:val="SpecialBold"/>
        </w:rPr>
        <w:t>7</w:t>
      </w:r>
      <w:r w:rsidRPr="00135D34">
        <w:t xml:space="preserve"> core units, plus</w:t>
      </w:r>
    </w:p>
    <w:p w:rsidR="0076507E" w:rsidRPr="00135D34" w:rsidP="001934BE">
      <w:pPr>
        <w:pStyle w:val="List"/>
      </w:pPr>
      <w:r w:rsidRPr="00135D34">
        <w:rPr>
          <w:rStyle w:val="SpecialBold"/>
        </w:rPr>
        <w:t>5</w:t>
      </w:r>
      <w:r w:rsidRPr="00135D34">
        <w:t xml:space="preserve"> elective units, of which:</w:t>
      </w:r>
    </w:p>
    <w:p w:rsidR="0076507E" w:rsidRPr="00135D34" w:rsidP="00135D34">
      <w:pPr>
        <w:pStyle w:val="ListBullet"/>
      </w:pPr>
      <w:r w:rsidRPr="00135D34">
        <w:t xml:space="preserve">up to </w:t>
      </w:r>
      <w:r w:rsidRPr="00135D34">
        <w:rPr>
          <w:rStyle w:val="SpecialBold"/>
        </w:rPr>
        <w:t>5</w:t>
      </w:r>
      <w:r w:rsidRPr="00135D34">
        <w:t xml:space="preserve"> units may be chosen from the Elective Units listed below</w:t>
      </w:r>
    </w:p>
    <w:p w:rsidR="0076507E" w:rsidRPr="00135D34" w:rsidP="00135D34">
      <w:pPr>
        <w:pStyle w:val="ListBullet"/>
      </w:pPr>
      <w:r w:rsidRPr="00135D34">
        <w:t>up</w:t>
      </w:r>
      <w:r w:rsidRPr="00135D34">
        <w:t xml:space="preserve"> to </w:t>
      </w:r>
      <w:r w:rsidRPr="00135D34">
        <w:rPr>
          <w:rStyle w:val="SpecialBold"/>
        </w:rPr>
        <w:t>2</w:t>
      </w:r>
      <w:r w:rsidRPr="00135D34">
        <w:t xml:space="preserve"> units may be chosen from a Certificate II qualification or above in this Training Package or another endorsed Training Package or accredited course, provided that the units chosen contribute to the vocational outcome of this qualification and do not duplicate the outcome of another unit chosen for the qualification.</w:t>
      </w:r>
    </w:p>
    <w:p w:rsidR="0076507E" w:rsidRPr="00135D34" w:rsidP="00135D34">
      <w:pPr>
        <w:pStyle w:val="BodyText"/>
      </w:pPr>
    </w:p>
    <w:p w:rsidR="0076507E" w:rsidRPr="00135D34" w:rsidP="001934BE">
      <w:pPr>
        <w:pStyle w:val="Heading3"/>
      </w:pPr>
      <w:r w:rsidRPr="00135D34">
        <w:rPr>
          <w:rStyle w:val="SpecialBold"/>
        </w:rPr>
        <w:t>Core Units</w:t>
      </w:r>
    </w:p>
    <w:tbl>
      <w:tblPr>
        <w:tblW w:w="9639" w:type="dxa"/>
        <w:tblLayout w:type="fixed"/>
        <w:tblCellMar>
          <w:left w:w="62" w:type="dxa"/>
          <w:right w:w="62" w:type="dxa"/>
        </w:tblCellMar>
        <w:tblLook w:val="0000"/>
      </w:tblPr>
      <w:tblGrid>
        <w:gridCol w:w="2835"/>
        <w:gridCol w:w="6804"/>
      </w:tblGrid>
      <w:tr w:rsidTr="00135D34">
        <w:tblPrEx>
          <w:tblW w:w="9639" w:type="dxa"/>
          <w:tblLayout w:type="fixed"/>
          <w:tblCellMar>
            <w:left w:w="62" w:type="dxa"/>
            <w:right w:w="62" w:type="dxa"/>
          </w:tblCellMar>
          <w:tblLook w:val="0000"/>
        </w:tblPrEx>
        <w:trPr>
          <w:trHeight w:val="217"/>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76507E" w:rsidRPr="00135D34" w:rsidP="00135D34">
            <w:pPr>
              <w:pStyle w:val="BodyText"/>
            </w:pPr>
            <w:r w:rsidRPr="00135D34">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76507E" w:rsidP="00135D34">
            <w:pPr>
              <w:pStyle w:val="BodyText"/>
              <w:rPr>
                <w:lang w:val="en-NZ"/>
              </w:rPr>
            </w:pPr>
            <w:r w:rsidRPr="00135D34">
              <w:rPr>
                <w:rStyle w:val="SpecialBold"/>
              </w:rPr>
              <w:t>Unit title</w:t>
            </w:r>
          </w:p>
        </w:tc>
      </w:tr>
      <w:tr w:rsidTr="00135D34">
        <w:tblPrEx>
          <w:tblW w:w="9639" w:type="dxa"/>
          <w:tblLayout w:type="fixed"/>
          <w:tblCellMar>
            <w:left w:w="62" w:type="dxa"/>
            <w:right w:w="62" w:type="dxa"/>
          </w:tblCellMar>
          <w:tblLook w:val="0000"/>
        </w:tblPrEx>
        <w:trPr>
          <w:trHeight w:val="2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AURAEA003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Monitor environmental and sustainability best practice in an automotive workplace</w:t>
            </w:r>
          </w:p>
        </w:tc>
      </w:tr>
      <w:tr w:rsidTr="00135D34">
        <w:tblPrEx>
          <w:tblW w:w="9639" w:type="dxa"/>
          <w:tblLayout w:type="fixed"/>
          <w:tblCellMar>
            <w:left w:w="62" w:type="dxa"/>
            <w:right w:w="62" w:type="dxa"/>
          </w:tblCellMar>
          <w:tblLook w:val="0000"/>
        </w:tblPrEx>
        <w:trPr>
          <w:trHeight w:val="2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AURAMA003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Conduct information sessions in an automotive workplace</w:t>
            </w:r>
          </w:p>
        </w:tc>
      </w:tr>
      <w:tr w:rsidTr="00135D34">
        <w:tblPrEx>
          <w:tblW w:w="9639" w:type="dxa"/>
          <w:tblLayout w:type="fixed"/>
          <w:tblCellMar>
            <w:left w:w="62" w:type="dxa"/>
            <w:right w:w="62" w:type="dxa"/>
          </w:tblCellMar>
          <w:tblLook w:val="0000"/>
        </w:tblPrEx>
        <w:trPr>
          <w:trHeight w:val="2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AURAQA003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Maintain quality processes in an automotive workplace</w:t>
            </w:r>
          </w:p>
        </w:tc>
      </w:tr>
      <w:tr w:rsidTr="00135D34">
        <w:tblPrEx>
          <w:tblW w:w="9639" w:type="dxa"/>
          <w:tblLayout w:type="fixed"/>
          <w:tblCellMar>
            <w:left w:w="62" w:type="dxa"/>
            <w:right w:w="62" w:type="dxa"/>
          </w:tblCellMar>
          <w:tblLook w:val="0000"/>
        </w:tblPrEx>
        <w:trPr>
          <w:trHeight w:val="2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AURATA004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Provide technical guidance</w:t>
            </w:r>
          </w:p>
        </w:tc>
      </w:tr>
      <w:tr w:rsidTr="00135D34">
        <w:tblPrEx>
          <w:tblW w:w="9639" w:type="dxa"/>
          <w:tblLayout w:type="fixed"/>
          <w:tblCellMar>
            <w:left w:w="62" w:type="dxa"/>
            <w:right w:w="62" w:type="dxa"/>
          </w:tblCellMar>
          <w:tblLook w:val="0000"/>
        </w:tblPrEx>
        <w:trPr>
          <w:trHeight w:val="2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AURKKJ001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Manage use of tyre management software</w:t>
            </w:r>
          </w:p>
        </w:tc>
      </w:tr>
      <w:tr w:rsidTr="00135D34">
        <w:tblPrEx>
          <w:tblW w:w="9639" w:type="dxa"/>
          <w:tblLayout w:type="fixed"/>
          <w:tblCellMar>
            <w:left w:w="62" w:type="dxa"/>
            <w:right w:w="62" w:type="dxa"/>
          </w:tblCellMar>
          <w:tblLook w:val="0000"/>
        </w:tblPrEx>
        <w:trPr>
          <w:trHeight w:val="43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AURLTJ104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Provide advice on the effects of wheel and tyre combinations</w:t>
            </w:r>
          </w:p>
        </w:tc>
      </w:tr>
      <w:tr w:rsidTr="00135D34">
        <w:tblPrEx>
          <w:tblW w:w="9639" w:type="dxa"/>
          <w:tblLayout w:type="fixed"/>
          <w:tblCellMar>
            <w:left w:w="62" w:type="dxa"/>
            <w:right w:w="62" w:type="dxa"/>
          </w:tblCellMar>
          <w:tblLook w:val="0000"/>
        </w:tblPrEx>
        <w:trPr>
          <w:trHeight w:val="45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FDFPPL3003A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RPr="00135D34" w:rsidP="00135D34">
            <w:pPr>
              <w:pStyle w:val="BodyText"/>
            </w:pPr>
            <w:r w:rsidRPr="00135D34">
              <w:t>Support and mentor individuals and groups</w:t>
            </w:r>
          </w:p>
        </w:tc>
      </w:tr>
    </w:tbl>
    <w:p w:rsidR="0076507E" w:rsidRPr="00135D34" w:rsidP="00135D34">
      <w:pPr>
        <w:pStyle w:val="BodyText"/>
      </w:pPr>
    </w:p>
    <w:p w:rsidR="0076507E" w:rsidRPr="00135D34" w:rsidP="001934BE">
      <w:pPr>
        <w:pStyle w:val="Heading3"/>
      </w:pPr>
      <w:r w:rsidRPr="00135D34">
        <w:rPr>
          <w:rStyle w:val="SpecialBold"/>
        </w:rPr>
        <w:t>Elective Units</w:t>
      </w:r>
    </w:p>
    <w:tbl>
      <w:tblPr>
        <w:tblW w:w="9639" w:type="dxa"/>
        <w:tblLayout w:type="fixed"/>
        <w:tblCellMar>
          <w:left w:w="62" w:type="dxa"/>
          <w:right w:w="62" w:type="dxa"/>
        </w:tblCellMar>
        <w:tblLook w:val="0000"/>
      </w:tblPr>
      <w:tblGrid>
        <w:gridCol w:w="2880"/>
        <w:gridCol w:w="6759"/>
      </w:tblGrid>
      <w:tr w:rsidTr="001934BE">
        <w:tblPrEx>
          <w:tblW w:w="9639" w:type="dxa"/>
          <w:tblLayout w:type="fixed"/>
          <w:tblCellMar>
            <w:left w:w="62" w:type="dxa"/>
            <w:right w:w="62" w:type="dxa"/>
          </w:tblCellMar>
          <w:tblLook w:val="0000"/>
        </w:tblPrEx>
        <w:trPr>
          <w:trHeight w:val="240"/>
          <w:tblHeader/>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RPr="00135D34" w:rsidP="00135D34">
            <w:pPr>
              <w:pStyle w:val="BodyText"/>
            </w:pPr>
            <w:r w:rsidRPr="00135D34">
              <w:rPr>
                <w:rStyle w:val="SpecialBold"/>
              </w:rPr>
              <w:t>Unit code</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rPr>
                <w:rStyle w:val="SpecialBold"/>
              </w:rPr>
              <w:t>Unit title</w:t>
            </w:r>
          </w:p>
        </w:tc>
      </w:tr>
      <w:tr w:rsidTr="001934BE">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AURACA002</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Manage complex customer requirements in an automotive workplace</w:t>
            </w:r>
          </w:p>
        </w:tc>
      </w:tr>
      <w:tr w:rsidTr="001934BE">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AURAFA003</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Communicate effectively in an automotive workplace</w:t>
            </w:r>
          </w:p>
        </w:tc>
      </w:tr>
      <w:tr w:rsidTr="001934BE">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AURAFA004</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Resolve routine problems in an automotive workplace</w:t>
            </w:r>
          </w:p>
        </w:tc>
      </w:tr>
      <w:tr w:rsidTr="001934BE">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AURAKA002</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Adapt work processes to new technologies in an automotive workplace</w:t>
            </w:r>
          </w:p>
        </w:tc>
      </w:tr>
      <w:tr w:rsidTr="001934BE">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AURAMA002</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Communicate business information in an automotive workplace</w:t>
            </w:r>
          </w:p>
        </w:tc>
      </w:tr>
      <w:tr w:rsidTr="001934BE">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AURAMA004</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Maintain business image in an automotive workplace</w:t>
            </w:r>
          </w:p>
        </w:tc>
      </w:tr>
      <w:tr w:rsidTr="001934BE">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AURAQA001</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Contribute to quality work outcomes in an automotive workplace</w:t>
            </w:r>
          </w:p>
        </w:tc>
      </w:tr>
      <w:tr w:rsidTr="001934BE">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AURAQA002</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Inspect technical quality of work in an automotive workplace</w:t>
            </w:r>
          </w:p>
        </w:tc>
      </w:tr>
      <w:tr w:rsidTr="001934BE">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AURASA002</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Follow safe working practices in an automotive workplace</w:t>
            </w:r>
          </w:p>
        </w:tc>
      </w:tr>
      <w:tr w:rsidTr="001934BE">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AURHTJ002</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Select heavy vehicle tyres, wheels and rims for specific applications</w:t>
            </w:r>
          </w:p>
        </w:tc>
      </w:tr>
      <w:tr w:rsidTr="001934BE">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AURKTJ004</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Conduct non-destructive testing of wheel and rim assemblies</w:t>
            </w:r>
          </w:p>
        </w:tc>
      </w:tr>
      <w:tr w:rsidTr="001934BE">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AURKTJ013</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Perform minor repairs to earthmoving and off-the-road tyres</w:t>
            </w:r>
          </w:p>
        </w:tc>
      </w:tr>
      <w:tr w:rsidTr="001934BE">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AURKTJ015</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Select earthmoving and off-the-road tyres, wheels and rim assemblies for specific applications</w:t>
            </w:r>
          </w:p>
        </w:tc>
      </w:tr>
      <w:tr w:rsidTr="001934BE">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AURKTJ016</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Use earthmoving and off-the-road tyre handlers</w:t>
            </w:r>
          </w:p>
        </w:tc>
      </w:tr>
      <w:tr w:rsidTr="001934BE">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AURLTJ011</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Select light vehicle tyres and wheels for specific applications</w:t>
            </w:r>
          </w:p>
        </w:tc>
      </w:tr>
      <w:tr w:rsidTr="001934BE">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AURSAA001</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Process customer complaints in an automotive workplace</w:t>
            </w:r>
          </w:p>
        </w:tc>
      </w:tr>
      <w:tr w:rsidTr="001934BE">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AURSCA002</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Present automotive products and services for sale</w:t>
            </w:r>
          </w:p>
        </w:tc>
      </w:tr>
      <w:tr w:rsidTr="001934BE">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AURSCA004</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Carry out cash and non-cash payment operations</w:t>
            </w:r>
          </w:p>
        </w:tc>
      </w:tr>
      <w:tr w:rsidTr="001934BE">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AUMAQA001</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Apply quality assurance techniques</w:t>
            </w:r>
          </w:p>
        </w:tc>
      </w:tr>
      <w:tr w:rsidTr="001934BE">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BSBPRO401</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Develop product knowledge</w:t>
            </w:r>
          </w:p>
        </w:tc>
      </w:tr>
      <w:tr w:rsidTr="001934BE">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BSBWOR204</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Use business technology</w:t>
            </w:r>
          </w:p>
        </w:tc>
      </w:tr>
      <w:tr w:rsidTr="001934BE">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CSCORG003</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Prepare reports</w:t>
            </w:r>
          </w:p>
        </w:tc>
      </w:tr>
      <w:tr w:rsidTr="001934BE">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HLTAID003</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Provide first aid</w:t>
            </w:r>
          </w:p>
        </w:tc>
      </w:tr>
      <w:tr w:rsidTr="001934BE">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BF0DBD" w:rsidRPr="00135D34" w:rsidP="00135D34">
            <w:pPr>
              <w:pStyle w:val="BodyText"/>
            </w:pPr>
            <w:r w:rsidRPr="00BF0DBD">
              <w:t>^ HLTAID011</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BF0DBD" w:rsidRPr="00135D34" w:rsidP="00135D34">
            <w:pPr>
              <w:pStyle w:val="BodyText"/>
            </w:pPr>
            <w:r w:rsidRPr="00BF0DBD">
              <w:t>Provide First Aid (must be delivered from 1 July 2022)</w:t>
            </w:r>
            <w:bookmarkStart w:id="4" w:name="_GoBack"/>
            <w:bookmarkEnd w:id="4"/>
          </w:p>
        </w:tc>
      </w:tr>
      <w:tr w:rsidTr="001934BE">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MSMSUP390</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Use structured problem solving tools</w:t>
            </w:r>
          </w:p>
        </w:tc>
      </w:tr>
      <w:tr w:rsidTr="001934BE">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PMBPROD336</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Inspect heavy off-the-road tyres</w:t>
            </w:r>
          </w:p>
        </w:tc>
      </w:tr>
      <w:tr w:rsidTr="001934BE">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RIICOM201D</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Communicate in the workplace</w:t>
            </w:r>
          </w:p>
        </w:tc>
      </w:tr>
      <w:tr w:rsidTr="001934BE">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RIIQUA201D</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Maintain and monitor site quality standards</w:t>
            </w:r>
          </w:p>
        </w:tc>
      </w:tr>
      <w:tr w:rsidTr="001934BE">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RIIRIS201D</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Conduct local risk control</w:t>
            </w:r>
          </w:p>
        </w:tc>
      </w:tr>
      <w:tr w:rsidTr="001934BE">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RIIRIS301D</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Apply risk management processes</w:t>
            </w:r>
          </w:p>
        </w:tc>
      </w:tr>
      <w:tr w:rsidTr="001934BE">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RIIWHS201D</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 xml:space="preserve">Work safely and follow WHS policies and procedures </w:t>
            </w:r>
          </w:p>
        </w:tc>
      </w:tr>
      <w:tr w:rsidTr="001934BE">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RIIWHS204D</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Work safely at heights</w:t>
            </w:r>
          </w:p>
        </w:tc>
      </w:tr>
      <w:tr w:rsidTr="001934BE">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RIIWHS301D</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Conduct safety and health investigations</w:t>
            </w:r>
          </w:p>
        </w:tc>
      </w:tr>
      <w:tr w:rsidTr="001934BE">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SIRRINV001</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Receive and handle retail stock</w:t>
            </w:r>
          </w:p>
        </w:tc>
      </w:tr>
      <w:tr w:rsidTr="001934BE">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SIRRINV002</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Control stock</w:t>
            </w:r>
          </w:p>
        </w:tc>
      </w:tr>
      <w:tr w:rsidTr="001934BE">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SIRXRSK002</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Maintain store security</w:t>
            </w:r>
          </w:p>
        </w:tc>
      </w:tr>
      <w:tr w:rsidTr="001934BE">
        <w:tblPrEx>
          <w:tblW w:w="9639" w:type="dxa"/>
          <w:tblLayout w:type="fixed"/>
          <w:tblCellMar>
            <w:left w:w="62" w:type="dxa"/>
            <w:right w:w="62" w:type="dxa"/>
          </w:tblCellMar>
          <w:tblLook w:val="0000"/>
        </w:tblPrEx>
        <w:trPr>
          <w:trHeight w:val="24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P="00135D34">
            <w:pPr>
              <w:pStyle w:val="BodyText"/>
              <w:rPr>
                <w:lang w:val="en-NZ"/>
              </w:rPr>
            </w:pPr>
            <w:r w:rsidRPr="00135D34">
              <w:t>TAEDEL301</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6507E" w:rsidRPr="00135D34" w:rsidP="00135D34">
            <w:pPr>
              <w:pStyle w:val="BodyText"/>
            </w:pPr>
            <w:r w:rsidRPr="00135D34">
              <w:t>Provide work skill instruction</w:t>
            </w:r>
          </w:p>
        </w:tc>
      </w:tr>
    </w:tbl>
    <w:p w:rsidR="0076507E" w:rsidRPr="00135D34" w:rsidP="00135D34">
      <w:pPr>
        <w:pStyle w:val="BodyText"/>
      </w:pPr>
    </w:p>
    <w:p w:rsidR="0076507E" w:rsidRPr="00135D34" w:rsidP="00135D34">
      <w:pPr>
        <w:pStyle w:val="AllowPageBreak"/>
      </w:pPr>
    </w:p>
    <w:p w:rsidR="0076507E" w:rsidRPr="00135D34" w:rsidP="00135D34">
      <w:pPr>
        <w:pStyle w:val="Heading1"/>
      </w:pPr>
      <w:bookmarkStart w:id="5" w:name="O_1139867"/>
      <w:bookmarkEnd w:id="5"/>
      <w:r w:rsidRPr="00135D34">
        <w:t>Qualification Mapping Information</w:t>
      </w:r>
    </w:p>
    <w:p w:rsidR="0076507E" w:rsidRPr="00135D34" w:rsidP="001934BE">
      <w:pPr>
        <w:pStyle w:val="BodyText"/>
      </w:pPr>
      <w:r w:rsidRPr="00135D34">
        <w:t>Equivalent to AUR32613 Certificate III in Automotive Tyre Management</w:t>
      </w:r>
    </w:p>
    <w:p w:rsidR="0076507E" w:rsidRPr="00135D34" w:rsidP="00135D34">
      <w:pPr>
        <w:pStyle w:val="Heading1"/>
      </w:pPr>
      <w:bookmarkStart w:id="6" w:name="O_1139872"/>
      <w:bookmarkEnd w:id="6"/>
      <w:r w:rsidRPr="00135D34">
        <w:t>Links</w:t>
      </w:r>
    </w:p>
    <w:p w:rsidR="0076507E" w:rsidRPr="00135D34" w:rsidP="001934BE">
      <w:pPr>
        <w:pStyle w:val="BodyText"/>
      </w:pPr>
      <w:r w:rsidRPr="00135D34">
        <w:t xml:space="preserve">Companion Volume Implementation Guides are found in </w:t>
      </w:r>
      <w:r w:rsidRPr="00135D34">
        <w:t>VETNet</w:t>
      </w:r>
      <w:r w:rsidRPr="00135D34">
        <w:t xml:space="preserve"> - </w:t>
      </w:r>
      <w:r>
        <w:fldChar w:fldCharType="begin"/>
      </w:r>
      <w:r>
        <w:instrText xml:space="preserve"> HYPERLINK "https://vetnet.gov.au/Pages/TrainingDocs.aspx?q=b4278d82-d487-4070-a8c4-78045ec695b1" </w:instrText>
      </w:r>
      <w:r>
        <w:fldChar w:fldCharType="separate"/>
      </w:r>
      <w:r w:rsidRPr="00AA60A5">
        <w:rPr>
          <w:rStyle w:val="Hyperlink"/>
        </w:rPr>
        <w:t>https://vetnet.gov.au/Pages/TrainingDocs.aspx?q=b4278d82-d487-4070-a8c4-78045ec695b1</w:t>
      </w:r>
      <w:r>
        <w:fldChar w:fldCharType="end"/>
      </w:r>
    </w:p>
    <w:p w:rsidR="0076507E" w:rsidRPr="00135D34" w:rsidP="00135D34"/>
    <w:sectPr w:rsidSect="00135D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D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D34" w:rsidRPr="001934BE" w:rsidP="001934B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D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4BE" w:rsidP="00135D34">
    <w:pPr>
      <w:pStyle w:val="Footer"/>
      <w:framePr w:wrap="around"/>
    </w:pPr>
    <w:r>
      <w:fldChar w:fldCharType="begin"/>
    </w:r>
    <w:r>
      <w:instrText xml:space="preserve"> DOCPROPERTY  Subject  \* MERGEFORMAT </w:instrText>
    </w:r>
    <w:r>
      <w:fldChar w:fldCharType="separate"/>
    </w:r>
    <w:r w:rsidR="00AC1F45">
      <w:t>Approved</w:t>
    </w:r>
    <w:r w:rsidR="00AC1F45">
      <w:fldChar w:fldCharType="end"/>
    </w:r>
    <w:r>
      <w:tab/>
      <w:t xml:space="preserve">Page </w:t>
    </w:r>
    <w:r>
      <w:fldChar w:fldCharType="begin"/>
    </w:r>
    <w:r>
      <w:instrText xml:space="preserve"> PAGE  \* Arabic  \* MERGEFORMAT </w:instrText>
    </w:r>
    <w:r>
      <w:fldChar w:fldCharType="separate"/>
    </w:r>
    <w:r w:rsidR="00AC1F4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C1F45">
      <w:rPr>
        <w:noProof/>
      </w:rPr>
      <w:t>5</w:t>
    </w:r>
    <w:r>
      <w:rPr>
        <w:noProof/>
      </w:rPr>
      <w:fldChar w:fldCharType="end"/>
    </w:r>
  </w:p>
  <w:p w:rsidR="001934BE" w:rsidP="00135D34">
    <w:pPr>
      <w:pStyle w:val="Footer"/>
      <w:framePr w:wrap="around"/>
    </w:pPr>
    <w:r>
      <w:t xml:space="preserve">© Commonwealth of Australia, </w:t>
    </w:r>
    <w:r>
      <w:fldChar w:fldCharType="begin"/>
    </w:r>
    <w:r>
      <w:instrText xml:space="preserve"> DATE  \@ "yyyy"  \* MERGEFORMAT </w:instrText>
    </w:r>
    <w:r>
      <w:fldChar w:fldCharType="separate"/>
    </w:r>
    <w:r w:rsidR="00AC1F45">
      <w:rPr>
        <w:noProof/>
      </w:rPr>
      <w:t>2023</w:t>
    </w:r>
    <w:r>
      <w:fldChar w:fldCharType="end"/>
    </w:r>
    <w:r>
      <w:tab/>
    </w:r>
    <w:r>
      <w:fldChar w:fldCharType="begin"/>
    </w:r>
    <w:r>
      <w:instrText xml:space="preserve"> DOCPROPERTY  Author  \* MERGEFORMAT </w:instrText>
    </w:r>
    <w:r>
      <w:fldChar w:fldCharType="separate"/>
    </w:r>
    <w:r w:rsidR="00AC1F45">
      <w:t>PwC’s Skills for Australia</w:t>
    </w:r>
    <w:r w:rsidR="00AC1F45">
      <w:fldChar w:fldCharType="end"/>
    </w:r>
  </w:p>
  <w:p w:rsidR="001934BE" w:rsidP="00135D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D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4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5D34" w:rsidRPr="001934BE" w:rsidP="001934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D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4BE" w:rsidRPr="002D2AF8" w:rsidP="00135D34">
    <w:pPr>
      <w:pStyle w:val="Header"/>
      <w:framePr w:wrap="around"/>
    </w:pPr>
    <w:r>
      <w:fldChar w:fldCharType="begin"/>
    </w:r>
    <w:r>
      <w:instrText xml:space="preserve"> TITLE   \* MERGEFORMAT </w:instrText>
    </w:r>
    <w:r>
      <w:fldChar w:fldCharType="separate"/>
    </w:r>
    <w:r w:rsidR="00AC1F45">
      <w:t>AUR32616 Certificate III in Automotive Tyre Management</w:t>
    </w:r>
    <w:r w:rsidR="00AC1F45">
      <w:fldChar w:fldCharType="end"/>
    </w:r>
    <w:r>
      <w:tab/>
      <w:t xml:space="preserve">Date this document was generated: </w:t>
    </w:r>
    <w:r>
      <w:fldChar w:fldCharType="begin"/>
    </w:r>
    <w:r>
      <w:instrText xml:space="preserve"> CREATEDATE  \@ "d MMMM yyyy"  \* MERGEFORMAT </w:instrText>
    </w:r>
    <w:r>
      <w:fldChar w:fldCharType="separate"/>
    </w:r>
    <w:r w:rsidR="00AC1F45">
      <w:rPr>
        <w:noProof/>
      </w:rPr>
      <w:t>14 November 2020</w:t>
    </w:r>
    <w:r>
      <w:fldChar w:fldCharType="end"/>
    </w:r>
  </w:p>
  <w:p w:rsidR="001934BE" w:rsidP="00135D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58BDF0"/>
    <w:lvl w:ilvl="0">
      <w:start w:val="1"/>
      <w:numFmt w:val="bullet"/>
      <w:lvlText w:val=""/>
      <w:lvlJc w:val="left"/>
      <w:pPr>
        <w:tabs>
          <w:tab w:val="num" w:pos="360"/>
        </w:tabs>
        <w:ind w:left="360" w:hanging="360"/>
      </w:pPr>
      <w:rPr>
        <w:rFonts w:ascii="Symbol" w:hAnsi="Symbol" w:hint="default"/>
      </w:rPr>
    </w:lvl>
  </w:abstractNum>
  <w:abstractNum w:abstractNumId="7">
    <w:nsid w:val="FFFFFFFE"/>
    <w:multiLevelType w:val="singleLevel"/>
    <w:tmpl w:val="45DA40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D34"/>
    <w:pPr>
      <w:keepNext/>
      <w:keepLines/>
      <w:spacing w:after="0" w:line="240" w:lineRule="auto"/>
    </w:pPr>
    <w:rPr>
      <w:rFonts w:ascii="Courier New" w:hAnsi="Courier New"/>
      <w:szCs w:val="20"/>
      <w:lang w:eastAsia="en-US"/>
    </w:rPr>
  </w:style>
  <w:style w:type="paragraph" w:styleId="Heading1">
    <w:name w:val="heading 1"/>
    <w:basedOn w:val="HeadingBase"/>
    <w:next w:val="Heading2"/>
    <w:link w:val="Heading1Char"/>
    <w:qFormat/>
    <w:rsid w:val="00135D34"/>
    <w:pPr>
      <w:spacing w:before="360" w:after="60"/>
      <w:outlineLvl w:val="0"/>
    </w:pPr>
    <w:rPr>
      <w:sz w:val="32"/>
    </w:rPr>
  </w:style>
  <w:style w:type="paragraph" w:styleId="Heading2">
    <w:name w:val="heading 2"/>
    <w:basedOn w:val="HeadingBase"/>
    <w:next w:val="BodyText"/>
    <w:link w:val="Heading2Char"/>
    <w:qFormat/>
    <w:rsid w:val="00135D34"/>
    <w:pPr>
      <w:keepLines/>
      <w:spacing w:before="240" w:after="120"/>
      <w:outlineLvl w:val="1"/>
    </w:pPr>
    <w:rPr>
      <w:sz w:val="28"/>
      <w:szCs w:val="40"/>
    </w:rPr>
  </w:style>
  <w:style w:type="paragraph" w:styleId="Heading3">
    <w:name w:val="heading 3"/>
    <w:basedOn w:val="HeadingBase"/>
    <w:next w:val="BodyText"/>
    <w:link w:val="Heading3Char"/>
    <w:qFormat/>
    <w:rsid w:val="00135D34"/>
    <w:pPr>
      <w:spacing w:before="180" w:after="120"/>
      <w:outlineLvl w:val="2"/>
    </w:pPr>
    <w:rPr>
      <w:spacing w:val="-10"/>
      <w:kern w:val="32"/>
    </w:rPr>
  </w:style>
  <w:style w:type="paragraph" w:styleId="Heading4">
    <w:name w:val="heading 4"/>
    <w:basedOn w:val="HeadingBase"/>
    <w:next w:val="BodyText"/>
    <w:link w:val="Heading4Char"/>
    <w:qFormat/>
    <w:rsid w:val="00135D34"/>
    <w:pPr>
      <w:spacing w:before="160" w:after="120"/>
      <w:outlineLvl w:val="3"/>
    </w:pPr>
    <w:rPr>
      <w:sz w:val="22"/>
    </w:rPr>
  </w:style>
  <w:style w:type="paragraph" w:styleId="Heading5">
    <w:name w:val="heading 5"/>
    <w:basedOn w:val="HeadingBase"/>
    <w:next w:val="Normal"/>
    <w:link w:val="Heading5Char"/>
    <w:qFormat/>
    <w:rsid w:val="00135D34"/>
    <w:pPr>
      <w:spacing w:before="80"/>
      <w:outlineLvl w:val="4"/>
    </w:pPr>
    <w:rPr>
      <w:color w:val="918585"/>
      <w:sz w:val="20"/>
    </w:rPr>
  </w:style>
  <w:style w:type="paragraph" w:styleId="Heading6">
    <w:name w:val="heading 6"/>
    <w:basedOn w:val="HeadingBase"/>
    <w:next w:val="Normal"/>
    <w:link w:val="Heading6Char"/>
    <w:qFormat/>
    <w:rsid w:val="00135D34"/>
    <w:pPr>
      <w:spacing w:before="60"/>
      <w:outlineLvl w:val="5"/>
    </w:pPr>
    <w:rPr>
      <w:color w:val="918585"/>
      <w:sz w:val="20"/>
    </w:rPr>
  </w:style>
  <w:style w:type="paragraph" w:styleId="Heading7">
    <w:name w:val="heading 7"/>
    <w:basedOn w:val="Normal"/>
    <w:next w:val="Normal"/>
    <w:link w:val="Heading7Char"/>
    <w:qFormat/>
    <w:rsid w:val="00135D34"/>
    <w:pPr>
      <w:ind w:left="720"/>
      <w:outlineLvl w:val="6"/>
    </w:pPr>
    <w:rPr>
      <w:i/>
    </w:rPr>
  </w:style>
  <w:style w:type="paragraph" w:styleId="Heading8">
    <w:name w:val="heading 8"/>
    <w:basedOn w:val="Normal"/>
    <w:next w:val="Normal"/>
    <w:link w:val="Heading8Char"/>
    <w:qFormat/>
    <w:rsid w:val="00135D34"/>
    <w:pPr>
      <w:ind w:left="720"/>
      <w:outlineLvl w:val="7"/>
    </w:pPr>
    <w:rPr>
      <w:i/>
    </w:rPr>
  </w:style>
  <w:style w:type="paragraph" w:styleId="Heading9">
    <w:name w:val="heading 9"/>
    <w:basedOn w:val="Normal"/>
    <w:next w:val="Normal"/>
    <w:link w:val="Heading9Char"/>
    <w:qFormat/>
    <w:rsid w:val="00135D34"/>
    <w:pPr>
      <w:ind w:left="720"/>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35D34"/>
    <w:rPr>
      <w:rFonts w:ascii="Times New Roman" w:eastAsia="Times New Roman" w:hAnsi="Times New Roman" w:cs="Times New Roman"/>
      <w:b/>
      <w:sz w:val="32"/>
      <w:szCs w:val="20"/>
      <w:lang w:eastAsia="en-US"/>
    </w:rPr>
  </w:style>
  <w:style w:type="paragraph" w:styleId="BodyText">
    <w:name w:val="Body Text"/>
    <w:basedOn w:val="Normal"/>
    <w:link w:val="BodyTextChar"/>
    <w:rsid w:val="00135D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5D34"/>
    <w:rPr>
      <w:rFonts w:ascii="Times New Roman" w:eastAsia="Times New Roman" w:hAnsi="Times New Roman" w:cs="Times New Roman"/>
      <w:sz w:val="24"/>
      <w:lang w:eastAsia="en-US"/>
    </w:rPr>
  </w:style>
  <w:style w:type="paragraph" w:styleId="ListBullet">
    <w:name w:val="List Bullet"/>
    <w:basedOn w:val="List"/>
    <w:rsid w:val="00135D34"/>
    <w:pPr>
      <w:numPr>
        <w:numId w:val="11"/>
      </w:numPr>
      <w:tabs>
        <w:tab w:val="clear" w:pos="340"/>
      </w:tabs>
      <w:spacing w:before="40" w:after="40"/>
    </w:pPr>
  </w:style>
  <w:style w:type="character" w:customStyle="1" w:styleId="SpecialBold">
    <w:name w:val="Special Bold"/>
    <w:basedOn w:val="DefaultParagraphFont"/>
    <w:rsid w:val="00135D34"/>
    <w:rPr>
      <w:b/>
      <w:spacing w:val="0"/>
    </w:rPr>
  </w:style>
  <w:style w:type="paragraph" w:customStyle="1" w:styleId="SuperHeading">
    <w:name w:val="SuperHeading"/>
    <w:basedOn w:val="Normal"/>
    <w:rsid w:val="00135D34"/>
    <w:pPr>
      <w:spacing w:before="240" w:after="120"/>
      <w:outlineLvl w:val="0"/>
    </w:pPr>
    <w:rPr>
      <w:rFonts w:ascii="Times New Roman" w:hAnsi="Times New Roman"/>
      <w:b/>
      <w:sz w:val="32"/>
    </w:rPr>
  </w:style>
  <w:style w:type="paragraph" w:customStyle="1" w:styleId="AllowPageBreak">
    <w:name w:val="AllowPageBreak"/>
    <w:rsid w:val="00135D34"/>
    <w:pPr>
      <w:widowControl w:val="0"/>
      <w:spacing w:after="0" w:line="240" w:lineRule="auto"/>
    </w:pPr>
    <w:rPr>
      <w:rFonts w:ascii="Times New Roman" w:hAnsi="Times New Roman"/>
      <w:noProof/>
      <w:sz w:val="2"/>
      <w:szCs w:val="20"/>
      <w:lang w:eastAsia="en-US"/>
    </w:rPr>
  </w:style>
  <w:style w:type="character" w:customStyle="1" w:styleId="Heading2Char">
    <w:name w:val="Heading 2 Char"/>
    <w:basedOn w:val="DefaultParagraphFont"/>
    <w:link w:val="Heading2"/>
    <w:rsid w:val="00135D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5D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5D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5D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5D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5D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5D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5D34"/>
    <w:rPr>
      <w:rFonts w:ascii="Courier New" w:eastAsia="Times New Roman" w:hAnsi="Courier New" w:cs="Times New Roman"/>
      <w:i/>
      <w:szCs w:val="20"/>
      <w:lang w:eastAsia="en-US"/>
    </w:rPr>
  </w:style>
  <w:style w:type="paragraph" w:customStyle="1" w:styleId="HeadingBase">
    <w:name w:val="Heading Base"/>
    <w:rsid w:val="00135D34"/>
    <w:pPr>
      <w:keepNext/>
      <w:spacing w:after="0" w:line="240" w:lineRule="auto"/>
    </w:pPr>
    <w:rPr>
      <w:rFonts w:ascii="Times New Roman" w:hAnsi="Times New Roman"/>
      <w:b/>
      <w:sz w:val="24"/>
      <w:szCs w:val="20"/>
      <w:lang w:eastAsia="en-US"/>
    </w:rPr>
  </w:style>
  <w:style w:type="paragraph" w:styleId="TOC3">
    <w:name w:val="toc 3"/>
    <w:basedOn w:val="TOCBase"/>
    <w:next w:val="Normal"/>
    <w:semiHidden/>
    <w:rsid w:val="00135D34"/>
    <w:pPr>
      <w:tabs>
        <w:tab w:val="right" w:leader="dot" w:pos="9072"/>
      </w:tabs>
      <w:ind w:left="567"/>
    </w:pPr>
    <w:rPr>
      <w:szCs w:val="22"/>
    </w:rPr>
  </w:style>
  <w:style w:type="paragraph" w:customStyle="1" w:styleId="TOCBase">
    <w:name w:val="TOC Base"/>
    <w:rsid w:val="00135D34"/>
    <w:pPr>
      <w:spacing w:after="0" w:line="240" w:lineRule="auto"/>
    </w:pPr>
    <w:rPr>
      <w:rFonts w:ascii="Garamond" w:hAnsi="Garamond"/>
      <w:noProof/>
      <w:sz w:val="20"/>
      <w:szCs w:val="20"/>
      <w:lang w:eastAsia="en-US"/>
    </w:rPr>
  </w:style>
  <w:style w:type="paragraph" w:styleId="TOC2">
    <w:name w:val="toc 2"/>
    <w:basedOn w:val="TOCBase"/>
    <w:next w:val="Normal"/>
    <w:rsid w:val="00135D34"/>
    <w:pPr>
      <w:tabs>
        <w:tab w:val="right" w:leader="dot" w:pos="9072"/>
      </w:tabs>
      <w:spacing w:before="40" w:after="40"/>
      <w:ind w:left="284"/>
    </w:pPr>
    <w:rPr>
      <w:rFonts w:ascii="Times New Roman" w:hAnsi="Times New Roman"/>
    </w:rPr>
  </w:style>
  <w:style w:type="paragraph" w:styleId="TOC1">
    <w:name w:val="toc 1"/>
    <w:basedOn w:val="TOCBase"/>
    <w:next w:val="Normal"/>
    <w:rsid w:val="00135D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5D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5D34"/>
    <w:rPr>
      <w:rFonts w:ascii="Times New Roman" w:eastAsia="Times New Roman" w:hAnsi="Times New Roman" w:cs="Times New Roman"/>
      <w:sz w:val="16"/>
      <w:lang w:eastAsia="en-US"/>
    </w:rPr>
  </w:style>
  <w:style w:type="paragraph" w:styleId="Title">
    <w:name w:val="Title"/>
    <w:basedOn w:val="HeadingBase"/>
    <w:link w:val="TitleChar"/>
    <w:qFormat/>
    <w:rsid w:val="00135D34"/>
    <w:pPr>
      <w:spacing w:before="5040"/>
      <w:jc w:val="center"/>
    </w:pPr>
    <w:rPr>
      <w:sz w:val="48"/>
      <w:szCs w:val="72"/>
      <w:lang w:val="en-US"/>
    </w:rPr>
  </w:style>
  <w:style w:type="character" w:customStyle="1" w:styleId="TitleChar">
    <w:name w:val="Title Char"/>
    <w:basedOn w:val="DefaultParagraphFont"/>
    <w:link w:val="Title"/>
    <w:rsid w:val="00135D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5D34"/>
    <w:pPr>
      <w:tabs>
        <w:tab w:val="left" w:pos="3600"/>
        <w:tab w:val="left" w:pos="3958"/>
      </w:tabs>
    </w:pPr>
  </w:style>
  <w:style w:type="paragraph" w:styleId="List">
    <w:name w:val="List"/>
    <w:basedOn w:val="BodyText"/>
    <w:next w:val="BodyText"/>
    <w:rsid w:val="00135D34"/>
    <w:pPr>
      <w:tabs>
        <w:tab w:val="left" w:pos="340"/>
      </w:tabs>
      <w:spacing w:before="60" w:after="60"/>
      <w:ind w:left="340" w:hanging="340"/>
    </w:pPr>
  </w:style>
  <w:style w:type="paragraph" w:customStyle="1" w:styleId="Note">
    <w:name w:val="Note"/>
    <w:basedOn w:val="BodyText"/>
    <w:rsid w:val="00135D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5D34"/>
    <w:pPr>
      <w:framePr w:wrap="auto" w:hAnchor="text" w:y="6049"/>
    </w:pPr>
    <w:rPr>
      <w:color w:val="000000"/>
      <w:sz w:val="40"/>
    </w:rPr>
  </w:style>
  <w:style w:type="paragraph" w:customStyle="1" w:styleId="TOCTitle">
    <w:name w:val="TOCTitle"/>
    <w:basedOn w:val="Heading1"/>
    <w:rsid w:val="00135D34"/>
    <w:pPr>
      <w:spacing w:after="240"/>
      <w:jc w:val="center"/>
      <w:outlineLvl w:val="9"/>
    </w:pPr>
    <w:rPr>
      <w:caps/>
    </w:rPr>
  </w:style>
  <w:style w:type="paragraph" w:customStyle="1" w:styleId="Version">
    <w:name w:val="Version"/>
    <w:rsid w:val="00135D34"/>
    <w:pPr>
      <w:spacing w:before="5600" w:after="0" w:line="240" w:lineRule="auto"/>
    </w:pPr>
    <w:rPr>
      <w:rFonts w:ascii="Times New Roman" w:hAnsi="Times New Roman"/>
      <w:b/>
      <w:sz w:val="20"/>
      <w:szCs w:val="72"/>
      <w:lang w:val="en-US" w:eastAsia="en-US"/>
    </w:rPr>
  </w:style>
  <w:style w:type="paragraph" w:styleId="ListBullet2">
    <w:name w:val="List Bullet 2"/>
    <w:basedOn w:val="List2"/>
    <w:rsid w:val="00135D34"/>
    <w:pPr>
      <w:numPr>
        <w:numId w:val="12"/>
      </w:numPr>
      <w:tabs>
        <w:tab w:val="clear" w:pos="680"/>
      </w:tabs>
    </w:pPr>
  </w:style>
  <w:style w:type="paragraph" w:styleId="Index1">
    <w:name w:val="index 1"/>
    <w:basedOn w:val="Normal"/>
    <w:next w:val="Normal"/>
    <w:semiHidden/>
    <w:rsid w:val="00135D34"/>
    <w:pPr>
      <w:keepNext w:val="0"/>
      <w:tabs>
        <w:tab w:val="right" w:pos="4176"/>
      </w:tabs>
      <w:ind w:left="198" w:hanging="198"/>
    </w:pPr>
    <w:rPr>
      <w:rFonts w:ascii="Garamond" w:hAnsi="Garamond"/>
    </w:rPr>
  </w:style>
  <w:style w:type="paragraph" w:styleId="IndexHeading">
    <w:name w:val="index heading"/>
    <w:basedOn w:val="Normal"/>
    <w:next w:val="Index1"/>
    <w:semiHidden/>
    <w:rsid w:val="00135D34"/>
    <w:pPr>
      <w:spacing w:before="120" w:after="120"/>
    </w:pPr>
    <w:rPr>
      <w:rFonts w:ascii="Arial" w:hAnsi="Arial"/>
      <w:b/>
      <w:color w:val="918585"/>
      <w:sz w:val="24"/>
    </w:rPr>
  </w:style>
  <w:style w:type="paragraph" w:styleId="Header">
    <w:name w:val="header"/>
    <w:basedOn w:val="Normal"/>
    <w:link w:val="HeaderChar"/>
    <w:rsid w:val="00135D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5D34"/>
    <w:rPr>
      <w:rFonts w:ascii="Times New Roman" w:eastAsia="Times New Roman" w:hAnsi="Times New Roman" w:cs="Times New Roman"/>
      <w:sz w:val="16"/>
      <w:szCs w:val="20"/>
      <w:lang w:val="en-GB" w:eastAsia="en-US"/>
    </w:rPr>
  </w:style>
  <w:style w:type="paragraph" w:customStyle="1" w:styleId="Chapter">
    <w:name w:val="Chapter"/>
    <w:basedOn w:val="Normal"/>
    <w:rsid w:val="00135D34"/>
    <w:pPr>
      <w:spacing w:before="240"/>
    </w:pPr>
    <w:rPr>
      <w:rFonts w:ascii="Times New Roman" w:hAnsi="Times New Roman"/>
      <w:smallCaps/>
      <w:spacing w:val="80"/>
      <w:sz w:val="28"/>
    </w:rPr>
  </w:style>
  <w:style w:type="paragraph" w:customStyle="1" w:styleId="InChapter">
    <w:name w:val="InChapter"/>
    <w:basedOn w:val="Heading3"/>
    <w:rsid w:val="00135D34"/>
    <w:pPr>
      <w:spacing w:after="240"/>
      <w:outlineLvl w:val="9"/>
    </w:pPr>
    <w:rPr>
      <w:noProof/>
    </w:rPr>
  </w:style>
  <w:style w:type="paragraph" w:styleId="Index2">
    <w:name w:val="index 2"/>
    <w:basedOn w:val="Normal"/>
    <w:next w:val="Normal"/>
    <w:semiHidden/>
    <w:rsid w:val="00135D34"/>
    <w:pPr>
      <w:tabs>
        <w:tab w:val="right" w:pos="4176"/>
      </w:tabs>
      <w:ind w:left="568" w:hanging="284"/>
    </w:pPr>
    <w:rPr>
      <w:rFonts w:ascii="Garamond" w:hAnsi="Garamond"/>
    </w:rPr>
  </w:style>
  <w:style w:type="paragraph" w:customStyle="1" w:styleId="Byline">
    <w:name w:val="Byline"/>
    <w:rsid w:val="00135D34"/>
    <w:pPr>
      <w:framePr w:wrap="around" w:vAnchor="page" w:hAnchor="page" w:x="1666" w:y="13933"/>
      <w:spacing w:after="0" w:line="240" w:lineRule="auto"/>
    </w:pPr>
    <w:rPr>
      <w:rFonts w:ascii="Times New Roman" w:hAnsi="Times New Roman"/>
      <w:color w:val="000000"/>
      <w:sz w:val="24"/>
      <w:szCs w:val="28"/>
      <w:lang w:val="en-US" w:eastAsia="en-US"/>
    </w:rPr>
  </w:style>
  <w:style w:type="paragraph" w:customStyle="1" w:styleId="Drawings">
    <w:name w:val="Drawings"/>
    <w:basedOn w:val="Figures"/>
    <w:rsid w:val="00135D34"/>
    <w:pPr>
      <w:tabs>
        <w:tab w:val="clear" w:pos="3600"/>
        <w:tab w:val="clear" w:pos="3958"/>
      </w:tabs>
      <w:jc w:val="right"/>
    </w:pPr>
  </w:style>
  <w:style w:type="character" w:styleId="Emphasis">
    <w:name w:val="Emphasis"/>
    <w:basedOn w:val="DefaultParagraphFont"/>
    <w:qFormat/>
    <w:rsid w:val="00135D34"/>
    <w:rPr>
      <w:i/>
    </w:rPr>
  </w:style>
  <w:style w:type="paragraph" w:styleId="Caption">
    <w:name w:val="caption"/>
    <w:basedOn w:val="BodyText"/>
    <w:next w:val="Normal"/>
    <w:qFormat/>
    <w:rsid w:val="00135D34"/>
    <w:pPr>
      <w:framePr w:w="2268" w:hSpace="181" w:vSpace="181" w:wrap="around" w:vAnchor="text" w:hAnchor="page" w:x="1135" w:y="285" w:anchorLock="1"/>
    </w:pPr>
    <w:rPr>
      <w:i/>
    </w:rPr>
  </w:style>
  <w:style w:type="paragraph" w:customStyle="1" w:styleId="MiniTOCTitle">
    <w:name w:val="MiniTOCTitle"/>
    <w:basedOn w:val="Heading4"/>
    <w:rsid w:val="00135D34"/>
    <w:pPr>
      <w:spacing w:before="240"/>
      <w:outlineLvl w:val="9"/>
    </w:pPr>
    <w:rPr>
      <w:noProof/>
      <w:sz w:val="24"/>
    </w:rPr>
  </w:style>
  <w:style w:type="paragraph" w:customStyle="1" w:styleId="MiniTOCItem">
    <w:name w:val="MiniTOCItem"/>
    <w:basedOn w:val="ListBullet"/>
    <w:rsid w:val="00135D34"/>
    <w:pPr>
      <w:numPr>
        <w:numId w:val="0"/>
      </w:numPr>
      <w:tabs>
        <w:tab w:val="right" w:leader="dot" w:pos="6521"/>
      </w:tabs>
      <w:spacing w:before="0" w:after="0"/>
    </w:pPr>
  </w:style>
  <w:style w:type="paragraph" w:customStyle="1" w:styleId="TOFTitle">
    <w:name w:val="TOFTitle"/>
    <w:basedOn w:val="TOCTitle"/>
    <w:rsid w:val="00135D34"/>
  </w:style>
  <w:style w:type="paragraph" w:styleId="TableofFigures">
    <w:name w:val="table of figures"/>
    <w:basedOn w:val="Normal"/>
    <w:next w:val="Normal"/>
    <w:semiHidden/>
    <w:rsid w:val="00135D34"/>
    <w:pPr>
      <w:tabs>
        <w:tab w:val="right" w:leader="dot" w:pos="9072"/>
      </w:tabs>
      <w:ind w:left="970" w:hanging="403"/>
    </w:pPr>
    <w:rPr>
      <w:rFonts w:ascii="Times New Roman" w:hAnsi="Times New Roman"/>
      <w:b/>
    </w:rPr>
  </w:style>
  <w:style w:type="paragraph" w:styleId="ListNumber">
    <w:name w:val="List Number"/>
    <w:basedOn w:val="List"/>
    <w:rsid w:val="00135D34"/>
    <w:pPr>
      <w:numPr>
        <w:numId w:val="14"/>
      </w:numPr>
      <w:tabs>
        <w:tab w:val="clear" w:pos="340"/>
      </w:tabs>
    </w:pPr>
  </w:style>
  <w:style w:type="character" w:customStyle="1" w:styleId="WingdingSymbols">
    <w:name w:val="Wingding Symbols"/>
    <w:rsid w:val="00135D34"/>
    <w:rPr>
      <w:rFonts w:ascii="Wingdings" w:hAnsi="Wingdings"/>
    </w:rPr>
  </w:style>
  <w:style w:type="paragraph" w:customStyle="1" w:styleId="TableHeading">
    <w:name w:val="Table Heading"/>
    <w:basedOn w:val="HeadingBase"/>
    <w:rsid w:val="00135D34"/>
    <w:pPr>
      <w:keepLines/>
      <w:pBdr>
        <w:bottom w:val="single" w:sz="6" w:space="1" w:color="918585"/>
      </w:pBdr>
      <w:spacing w:before="240"/>
    </w:pPr>
  </w:style>
  <w:style w:type="character" w:customStyle="1" w:styleId="HotSpot">
    <w:name w:val="HotSpot"/>
    <w:rsid w:val="00135D34"/>
    <w:rPr>
      <w:color w:val="0033CC"/>
      <w:u w:val="none"/>
    </w:rPr>
  </w:style>
  <w:style w:type="paragraph" w:customStyle="1" w:styleId="BodyTextRight">
    <w:name w:val="Body Text Right"/>
    <w:basedOn w:val="BodyText"/>
    <w:rsid w:val="00135D34"/>
    <w:pPr>
      <w:spacing w:before="0" w:after="0"/>
      <w:jc w:val="right"/>
    </w:pPr>
  </w:style>
  <w:style w:type="paragraph" w:styleId="Index3">
    <w:name w:val="index 3"/>
    <w:basedOn w:val="ListNumber2"/>
    <w:next w:val="Normal"/>
    <w:semiHidden/>
    <w:rsid w:val="00135D34"/>
    <w:pPr>
      <w:numPr>
        <w:numId w:val="0"/>
      </w:numPr>
      <w:tabs>
        <w:tab w:val="right" w:leader="dot" w:pos="4176"/>
      </w:tabs>
    </w:pPr>
  </w:style>
  <w:style w:type="paragraph" w:styleId="ListNumber2">
    <w:name w:val="List Number 2"/>
    <w:basedOn w:val="List2"/>
    <w:rsid w:val="00135D34"/>
    <w:pPr>
      <w:numPr>
        <w:numId w:val="9"/>
      </w:numPr>
      <w:tabs>
        <w:tab w:val="clear" w:pos="1060"/>
      </w:tabs>
    </w:pPr>
  </w:style>
  <w:style w:type="paragraph" w:customStyle="1" w:styleId="MarginNote">
    <w:name w:val="Margin Note"/>
    <w:basedOn w:val="BodyText"/>
    <w:rsid w:val="00135D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5D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5D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5D34"/>
    <w:rPr>
      <w:sz w:val="32"/>
    </w:rPr>
  </w:style>
  <w:style w:type="paragraph" w:customStyle="1" w:styleId="HeadingProcedure">
    <w:name w:val="Heading Procedure"/>
    <w:basedOn w:val="HeadingBase"/>
    <w:next w:val="Normal"/>
    <w:rsid w:val="00135D34"/>
    <w:pPr>
      <w:tabs>
        <w:tab w:val="left" w:pos="0"/>
      </w:tabs>
      <w:spacing w:before="120" w:after="60"/>
    </w:pPr>
    <w:rPr>
      <w:i/>
      <w:color w:val="918585"/>
      <w:sz w:val="22"/>
    </w:rPr>
  </w:style>
  <w:style w:type="paragraph" w:customStyle="1" w:styleId="TableBodyText">
    <w:name w:val="Table Body Text"/>
    <w:basedOn w:val="BodyText"/>
    <w:rsid w:val="00135D34"/>
    <w:pPr>
      <w:spacing w:before="60" w:after="60"/>
    </w:pPr>
  </w:style>
  <w:style w:type="paragraph" w:styleId="ListContinue">
    <w:name w:val="List Continue"/>
    <w:basedOn w:val="List"/>
    <w:rsid w:val="00135D34"/>
    <w:pPr>
      <w:ind w:firstLine="0"/>
    </w:pPr>
  </w:style>
  <w:style w:type="paragraph" w:customStyle="1" w:styleId="ListNote">
    <w:name w:val="List Note"/>
    <w:basedOn w:val="List"/>
    <w:rsid w:val="00135D34"/>
    <w:pPr>
      <w:pBdr>
        <w:top w:val="single" w:sz="6" w:space="2" w:color="918585"/>
        <w:bottom w:val="single" w:sz="6" w:space="2" w:color="918585"/>
      </w:pBdr>
      <w:tabs>
        <w:tab w:val="left" w:pos="1021"/>
      </w:tabs>
      <w:ind w:firstLine="0"/>
    </w:pPr>
  </w:style>
  <w:style w:type="paragraph" w:customStyle="1" w:styleId="Warning">
    <w:name w:val="Warning"/>
    <w:basedOn w:val="BodyText"/>
    <w:rsid w:val="00135D34"/>
    <w:pPr>
      <w:shd w:val="clear" w:color="auto" w:fill="D9D9D9"/>
      <w:tabs>
        <w:tab w:val="left" w:pos="992"/>
      </w:tabs>
      <w:ind w:left="119" w:right="119"/>
    </w:pPr>
    <w:rPr>
      <w:sz w:val="20"/>
    </w:rPr>
  </w:style>
  <w:style w:type="paragraph" w:customStyle="1" w:styleId="MarginIcons">
    <w:name w:val="Margin Icons"/>
    <w:basedOn w:val="BodyText"/>
    <w:rsid w:val="00135D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5D34"/>
    <w:rPr>
      <w:rFonts w:ascii="Courier New" w:hAnsi="Courier New"/>
    </w:rPr>
  </w:style>
  <w:style w:type="paragraph" w:customStyle="1" w:styleId="NoteBullet">
    <w:name w:val="Note Bullet"/>
    <w:basedOn w:val="Note"/>
    <w:rsid w:val="00135D34"/>
    <w:pPr>
      <w:tabs>
        <w:tab w:val="clear" w:pos="680"/>
      </w:tabs>
      <w:spacing w:before="60" w:after="60"/>
    </w:pPr>
  </w:style>
  <w:style w:type="paragraph" w:customStyle="1" w:styleId="SubHeading2">
    <w:name w:val="SubHeading2"/>
    <w:basedOn w:val="HeadingBase"/>
    <w:rsid w:val="00135D34"/>
    <w:pPr>
      <w:spacing w:before="240" w:after="60"/>
    </w:pPr>
    <w:rPr>
      <w:sz w:val="20"/>
    </w:rPr>
  </w:style>
  <w:style w:type="paragraph" w:customStyle="1" w:styleId="SubHeading1">
    <w:name w:val="SubHeading1"/>
    <w:basedOn w:val="HeadingBase"/>
    <w:rsid w:val="00135D34"/>
    <w:pPr>
      <w:spacing w:before="240" w:after="60"/>
    </w:pPr>
    <w:rPr>
      <w:color w:val="918585"/>
      <w:sz w:val="22"/>
    </w:rPr>
  </w:style>
  <w:style w:type="paragraph" w:customStyle="1" w:styleId="SideHeading">
    <w:name w:val="Side Heading"/>
    <w:basedOn w:val="HeadingBase"/>
    <w:rsid w:val="00135D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5D34"/>
    <w:pPr>
      <w:numPr>
        <w:numId w:val="10"/>
      </w:numPr>
    </w:pPr>
  </w:style>
  <w:style w:type="paragraph" w:styleId="PlainText">
    <w:name w:val="Plain Text"/>
    <w:basedOn w:val="Normal"/>
    <w:link w:val="PlainTextChar"/>
    <w:rsid w:val="00135D34"/>
    <w:rPr>
      <w:sz w:val="20"/>
    </w:rPr>
  </w:style>
  <w:style w:type="character" w:customStyle="1" w:styleId="PlainTextChar">
    <w:name w:val="Plain Text Char"/>
    <w:basedOn w:val="DefaultParagraphFont"/>
    <w:link w:val="PlainText"/>
    <w:rsid w:val="00135D34"/>
    <w:rPr>
      <w:rFonts w:ascii="Courier New" w:eastAsia="Times New Roman" w:hAnsi="Courier New" w:cs="Times New Roman"/>
      <w:sz w:val="20"/>
      <w:szCs w:val="20"/>
      <w:lang w:eastAsia="en-US"/>
    </w:rPr>
  </w:style>
  <w:style w:type="character" w:customStyle="1" w:styleId="MenuOption">
    <w:name w:val="Menu Option"/>
    <w:basedOn w:val="DefaultParagraphFont"/>
    <w:rsid w:val="00135D34"/>
    <w:rPr>
      <w:b/>
      <w:smallCaps/>
    </w:rPr>
  </w:style>
  <w:style w:type="paragraph" w:customStyle="1" w:styleId="TableListNumber">
    <w:name w:val="Table List Number"/>
    <w:basedOn w:val="ListNumber"/>
    <w:rsid w:val="00135D34"/>
    <w:pPr>
      <w:numPr>
        <w:numId w:val="0"/>
      </w:numPr>
    </w:pPr>
  </w:style>
  <w:style w:type="paragraph" w:styleId="TOC4">
    <w:name w:val="toc 4"/>
    <w:basedOn w:val="TOCBase"/>
    <w:next w:val="Normal"/>
    <w:semiHidden/>
    <w:rsid w:val="00135D34"/>
    <w:pPr>
      <w:tabs>
        <w:tab w:val="right" w:leader="dot" w:pos="9071"/>
      </w:tabs>
      <w:ind w:left="1701"/>
    </w:pPr>
  </w:style>
  <w:style w:type="paragraph" w:customStyle="1" w:styleId="ListAlpha">
    <w:name w:val="List Alpha"/>
    <w:basedOn w:val="List"/>
    <w:rsid w:val="00135D34"/>
    <w:pPr>
      <w:numPr>
        <w:numId w:val="8"/>
      </w:numPr>
    </w:pPr>
  </w:style>
  <w:style w:type="paragraph" w:customStyle="1" w:styleId="ListAlpha2">
    <w:name w:val="List Alpha 2"/>
    <w:basedOn w:val="List2"/>
    <w:rsid w:val="00135D34"/>
    <w:pPr>
      <w:numPr>
        <w:numId w:val="7"/>
      </w:numPr>
    </w:pPr>
  </w:style>
  <w:style w:type="paragraph" w:styleId="List2">
    <w:name w:val="List 2"/>
    <w:basedOn w:val="BodyText"/>
    <w:rsid w:val="00135D34"/>
    <w:pPr>
      <w:tabs>
        <w:tab w:val="left" w:pos="680"/>
      </w:tabs>
      <w:spacing w:before="60" w:after="60"/>
      <w:ind w:left="680" w:hanging="340"/>
    </w:pPr>
  </w:style>
  <w:style w:type="paragraph" w:styleId="List3">
    <w:name w:val="List 3"/>
    <w:basedOn w:val="BodyText"/>
    <w:rsid w:val="00135D34"/>
    <w:pPr>
      <w:tabs>
        <w:tab w:val="left" w:pos="1021"/>
      </w:tabs>
      <w:spacing w:before="60" w:after="60"/>
      <w:ind w:left="1020" w:hanging="340"/>
    </w:pPr>
  </w:style>
  <w:style w:type="paragraph" w:styleId="List4">
    <w:name w:val="List 4"/>
    <w:basedOn w:val="BodyText"/>
    <w:rsid w:val="00135D34"/>
    <w:pPr>
      <w:tabs>
        <w:tab w:val="left" w:pos="1361"/>
      </w:tabs>
      <w:spacing w:before="60" w:after="60"/>
      <w:ind w:left="1361" w:hanging="340"/>
    </w:pPr>
  </w:style>
  <w:style w:type="paragraph" w:styleId="List5">
    <w:name w:val="List 5"/>
    <w:basedOn w:val="BodyText"/>
    <w:rsid w:val="00135D34"/>
    <w:pPr>
      <w:tabs>
        <w:tab w:val="left" w:pos="1701"/>
      </w:tabs>
      <w:spacing w:before="60" w:after="60"/>
      <w:ind w:left="1701" w:hanging="340"/>
    </w:pPr>
  </w:style>
  <w:style w:type="paragraph" w:styleId="ListBullet3">
    <w:name w:val="List Bullet 3"/>
    <w:basedOn w:val="List3"/>
    <w:rsid w:val="00135D34"/>
    <w:pPr>
      <w:numPr>
        <w:numId w:val="13"/>
      </w:numPr>
      <w:tabs>
        <w:tab w:val="clear" w:pos="1021"/>
      </w:tabs>
      <w:ind w:left="1037" w:hanging="357"/>
    </w:pPr>
  </w:style>
  <w:style w:type="paragraph" w:styleId="ListBullet4">
    <w:name w:val="List Bullet 4"/>
    <w:basedOn w:val="List4"/>
    <w:rsid w:val="00135D34"/>
    <w:pPr>
      <w:numPr>
        <w:numId w:val="2"/>
      </w:numPr>
      <w:tabs>
        <w:tab w:val="clear" w:pos="1361"/>
      </w:tabs>
    </w:pPr>
  </w:style>
  <w:style w:type="paragraph" w:styleId="ListBullet5">
    <w:name w:val="List Bullet 5"/>
    <w:basedOn w:val="List5"/>
    <w:rsid w:val="00135D34"/>
    <w:pPr>
      <w:numPr>
        <w:numId w:val="3"/>
      </w:numPr>
    </w:pPr>
  </w:style>
  <w:style w:type="paragraph" w:styleId="ListContinue2">
    <w:name w:val="List Continue 2"/>
    <w:basedOn w:val="List2"/>
    <w:rsid w:val="00135D34"/>
    <w:pPr>
      <w:ind w:firstLine="0"/>
    </w:pPr>
  </w:style>
  <w:style w:type="paragraph" w:styleId="ListContinue3">
    <w:name w:val="List Continue 3"/>
    <w:basedOn w:val="List3"/>
    <w:rsid w:val="00135D34"/>
    <w:pPr>
      <w:ind w:left="1021" w:firstLine="0"/>
    </w:pPr>
  </w:style>
  <w:style w:type="paragraph" w:styleId="ListContinue4">
    <w:name w:val="List Continue 4"/>
    <w:basedOn w:val="List4"/>
    <w:rsid w:val="00135D34"/>
    <w:pPr>
      <w:ind w:firstLine="0"/>
    </w:pPr>
  </w:style>
  <w:style w:type="paragraph" w:styleId="ListContinue5">
    <w:name w:val="List Continue 5"/>
    <w:basedOn w:val="List5"/>
    <w:rsid w:val="00135D34"/>
    <w:pPr>
      <w:ind w:firstLine="0"/>
    </w:pPr>
  </w:style>
  <w:style w:type="paragraph" w:styleId="ListNumber3">
    <w:name w:val="List Number 3"/>
    <w:basedOn w:val="List3"/>
    <w:rsid w:val="00135D34"/>
    <w:pPr>
      <w:numPr>
        <w:numId w:val="4"/>
      </w:numPr>
    </w:pPr>
  </w:style>
  <w:style w:type="paragraph" w:styleId="ListNumber4">
    <w:name w:val="List Number 4"/>
    <w:basedOn w:val="List4"/>
    <w:rsid w:val="00135D34"/>
    <w:pPr>
      <w:numPr>
        <w:numId w:val="5"/>
      </w:numPr>
    </w:pPr>
  </w:style>
  <w:style w:type="paragraph" w:styleId="ListNumber5">
    <w:name w:val="List Number 5"/>
    <w:basedOn w:val="List5"/>
    <w:rsid w:val="00135D34"/>
    <w:pPr>
      <w:numPr>
        <w:numId w:val="6"/>
      </w:numPr>
    </w:pPr>
  </w:style>
  <w:style w:type="paragraph" w:styleId="BlockText">
    <w:name w:val="Block Text"/>
    <w:basedOn w:val="Normal"/>
    <w:rsid w:val="00135D34"/>
    <w:pPr>
      <w:spacing w:after="120"/>
      <w:ind w:left="1440" w:right="1440"/>
    </w:pPr>
  </w:style>
  <w:style w:type="character" w:customStyle="1" w:styleId="Subscript">
    <w:name w:val="Subscript"/>
    <w:basedOn w:val="DefaultParagraphFont"/>
    <w:rsid w:val="00135D34"/>
    <w:rPr>
      <w:sz w:val="16"/>
      <w:vertAlign w:val="subscript"/>
    </w:rPr>
  </w:style>
  <w:style w:type="character" w:customStyle="1" w:styleId="Superscript">
    <w:name w:val="Superscript"/>
    <w:basedOn w:val="DefaultParagraphFont"/>
    <w:rsid w:val="00135D34"/>
    <w:rPr>
      <w:sz w:val="16"/>
      <w:vertAlign w:val="superscript"/>
    </w:rPr>
  </w:style>
  <w:style w:type="character" w:customStyle="1" w:styleId="Symbols">
    <w:name w:val="Symbols"/>
    <w:basedOn w:val="DefaultParagraphFont"/>
    <w:rsid w:val="00135D34"/>
    <w:rPr>
      <w:rFonts w:ascii="Symbol" w:hAnsi="Symbol"/>
    </w:rPr>
  </w:style>
  <w:style w:type="character" w:customStyle="1" w:styleId="MenuOptions">
    <w:name w:val="Menu Options"/>
    <w:basedOn w:val="DefaultParagraphFont"/>
    <w:rsid w:val="00135D34"/>
    <w:rPr>
      <w:rFonts w:ascii="Arial Narrow" w:hAnsi="Arial Narrow"/>
      <w:smallCaps/>
    </w:rPr>
  </w:style>
  <w:style w:type="character" w:customStyle="1" w:styleId="Buttons">
    <w:name w:val="Buttons"/>
    <w:basedOn w:val="DefaultParagraphFont"/>
    <w:rsid w:val="00135D34"/>
    <w:rPr>
      <w:b/>
    </w:rPr>
  </w:style>
  <w:style w:type="character" w:customStyle="1" w:styleId="Underlined">
    <w:name w:val="Underlined"/>
    <w:basedOn w:val="DefaultParagraphFont"/>
    <w:rsid w:val="00135D34"/>
    <w:rPr>
      <w:u w:val="single"/>
    </w:rPr>
  </w:style>
  <w:style w:type="paragraph" w:customStyle="1" w:styleId="TableBodyTextRight">
    <w:name w:val="Table Body Text Right"/>
    <w:basedOn w:val="TableBodyText"/>
    <w:rsid w:val="00135D34"/>
    <w:pPr>
      <w:widowControl w:val="0"/>
      <w:autoSpaceDE w:val="0"/>
      <w:autoSpaceDN w:val="0"/>
      <w:adjustRightInd w:val="0"/>
      <w:jc w:val="right"/>
    </w:pPr>
    <w:rPr>
      <w:rFonts w:cs="Arial"/>
      <w:szCs w:val="18"/>
    </w:rPr>
  </w:style>
  <w:style w:type="paragraph" w:customStyle="1" w:styleId="CopyrightText">
    <w:name w:val="Copyright Text"/>
    <w:basedOn w:val="BodyText"/>
    <w:rsid w:val="00135D34"/>
    <w:rPr>
      <w:sz w:val="18"/>
    </w:rPr>
  </w:style>
  <w:style w:type="paragraph" w:customStyle="1" w:styleId="BodySmallRight">
    <w:name w:val="Body Small Right"/>
    <w:basedOn w:val="BodyTextRight"/>
    <w:rsid w:val="00135D34"/>
    <w:rPr>
      <w:sz w:val="18"/>
      <w:szCs w:val="18"/>
    </w:rPr>
  </w:style>
  <w:style w:type="paragraph" w:customStyle="1" w:styleId="MarginEdition">
    <w:name w:val="Margin Edition"/>
    <w:basedOn w:val="MarginNote"/>
    <w:rsid w:val="00135D34"/>
    <w:pPr>
      <w:spacing w:before="0" w:after="0"/>
    </w:pPr>
    <w:rPr>
      <w:rFonts w:ascii="Times New Roman" w:hAnsi="Times New Roman"/>
      <w:color w:val="999999"/>
    </w:rPr>
  </w:style>
  <w:style w:type="paragraph" w:customStyle="1" w:styleId="Spacer">
    <w:name w:val="Spacer"/>
    <w:basedOn w:val="Normal"/>
    <w:rsid w:val="00135D34"/>
    <w:rPr>
      <w:sz w:val="2"/>
      <w:szCs w:val="2"/>
    </w:rPr>
  </w:style>
  <w:style w:type="character" w:customStyle="1" w:styleId="Small">
    <w:name w:val="Small"/>
    <w:basedOn w:val="DefaultParagraphFont"/>
    <w:rsid w:val="00135D34"/>
    <w:rPr>
      <w:sz w:val="16"/>
    </w:rPr>
  </w:style>
  <w:style w:type="paragraph" w:customStyle="1" w:styleId="WideTable">
    <w:name w:val="Wide Table"/>
    <w:basedOn w:val="Normal"/>
    <w:rsid w:val="00135D34"/>
    <w:pPr>
      <w:ind w:left="-1418"/>
    </w:pPr>
    <w:rPr>
      <w:sz w:val="2"/>
      <w:szCs w:val="2"/>
    </w:rPr>
  </w:style>
  <w:style w:type="character" w:styleId="PageNumber">
    <w:name w:val="page number"/>
    <w:basedOn w:val="DefaultParagraphFont"/>
    <w:rsid w:val="00135D34"/>
  </w:style>
  <w:style w:type="paragraph" w:styleId="Quote">
    <w:name w:val="Quote"/>
    <w:basedOn w:val="Heading1"/>
    <w:link w:val="QuoteChar"/>
    <w:qFormat/>
    <w:rsid w:val="00135D34"/>
    <w:rPr>
      <w:b w:val="0"/>
      <w:sz w:val="72"/>
      <w:szCs w:val="72"/>
      <w:lang w:val="en-NZ"/>
    </w:rPr>
  </w:style>
  <w:style w:type="character" w:customStyle="1" w:styleId="QuoteChar">
    <w:name w:val="Quote Char"/>
    <w:basedOn w:val="DefaultParagraphFont"/>
    <w:link w:val="Quote"/>
    <w:rsid w:val="00135D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5D34"/>
    <w:pPr>
      <w:pageBreakBefore/>
    </w:pPr>
  </w:style>
  <w:style w:type="paragraph" w:customStyle="1" w:styleId="Border">
    <w:name w:val="Border"/>
    <w:basedOn w:val="Normal"/>
    <w:qFormat/>
    <w:rsid w:val="00135D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5D34"/>
    <w:rPr>
      <w:b/>
      <w:bCs/>
      <w:i/>
      <w:iCs/>
      <w:color w:val="auto"/>
    </w:rPr>
  </w:style>
  <w:style w:type="paragraph" w:styleId="IntenseQuote">
    <w:name w:val="Intense Quote"/>
    <w:basedOn w:val="Normal"/>
    <w:next w:val="Normal"/>
    <w:link w:val="IntenseQuoteChar"/>
    <w:uiPriority w:val="30"/>
    <w:qFormat/>
    <w:rsid w:val="00135D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5D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5D34"/>
    <w:rPr>
      <w:smallCaps/>
      <w:color w:val="auto"/>
      <w:u w:val="single"/>
    </w:rPr>
  </w:style>
  <w:style w:type="character" w:styleId="IntenseReference">
    <w:name w:val="Intense Reference"/>
    <w:basedOn w:val="DefaultParagraphFont"/>
    <w:uiPriority w:val="32"/>
    <w:qFormat/>
    <w:rsid w:val="00135D34"/>
    <w:rPr>
      <w:b/>
      <w:bCs/>
      <w:smallCaps/>
      <w:color w:val="auto"/>
      <w:spacing w:val="5"/>
      <w:u w:val="single"/>
    </w:rPr>
  </w:style>
  <w:style w:type="paragraph" w:customStyle="1" w:styleId="2ColumnHeading">
    <w:name w:val="2Column Heading"/>
    <w:basedOn w:val="BodyText"/>
    <w:qFormat/>
    <w:rsid w:val="00135D34"/>
    <w:pPr>
      <w:spacing w:after="60"/>
      <w:ind w:left="-2268"/>
    </w:pPr>
    <w:rPr>
      <w:b/>
    </w:rPr>
  </w:style>
  <w:style w:type="paragraph" w:customStyle="1" w:styleId="Heading1TOC">
    <w:name w:val="Heading1 TOC"/>
    <w:basedOn w:val="Normal"/>
    <w:qFormat/>
    <w:rsid w:val="00135D34"/>
    <w:pPr>
      <w:spacing w:before="240" w:after="120"/>
    </w:pPr>
    <w:rPr>
      <w:rFonts w:ascii="Times New Roman" w:hAnsi="Times New Roman"/>
      <w:b/>
      <w:sz w:val="32"/>
    </w:rPr>
  </w:style>
  <w:style w:type="paragraph" w:customStyle="1" w:styleId="Heading2TOC">
    <w:name w:val="Heading2 TOC"/>
    <w:basedOn w:val="Normal"/>
    <w:qFormat/>
    <w:rsid w:val="00135D34"/>
    <w:pPr>
      <w:spacing w:before="240" w:after="60"/>
    </w:pPr>
    <w:rPr>
      <w:rFonts w:ascii="Times New Roman" w:hAnsi="Times New Roman"/>
      <w:b/>
      <w:sz w:val="28"/>
    </w:rPr>
  </w:style>
  <w:style w:type="character" w:customStyle="1" w:styleId="Underline">
    <w:name w:val="Underline"/>
    <w:basedOn w:val="DefaultParagraphFont"/>
    <w:qFormat/>
    <w:rsid w:val="00135D34"/>
    <w:rPr>
      <w:u w:val="single"/>
    </w:rPr>
  </w:style>
  <w:style w:type="character" w:customStyle="1" w:styleId="BoldandItalics">
    <w:name w:val="Bold and Italics"/>
    <w:qFormat/>
    <w:rsid w:val="00135D34"/>
    <w:rPr>
      <w:b/>
      <w:i/>
      <w:u w:val="none"/>
    </w:rPr>
  </w:style>
  <w:style w:type="paragraph" w:styleId="BalloonText">
    <w:name w:val="Balloon Text"/>
    <w:basedOn w:val="Normal"/>
    <w:link w:val="BalloonTextChar"/>
    <w:rsid w:val="00135D34"/>
    <w:rPr>
      <w:rFonts w:ascii="Tahoma" w:hAnsi="Tahoma" w:cs="Tahoma"/>
      <w:sz w:val="16"/>
      <w:szCs w:val="16"/>
    </w:rPr>
  </w:style>
  <w:style w:type="character" w:customStyle="1" w:styleId="BalloonTextChar">
    <w:name w:val="Balloon Text Char"/>
    <w:basedOn w:val="DefaultParagraphFont"/>
    <w:link w:val="BalloonText"/>
    <w:rsid w:val="00135D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5D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5D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5D34"/>
    <w:rPr>
      <w:b/>
      <w:color w:val="660033"/>
      <w:spacing w:val="0"/>
    </w:rPr>
  </w:style>
  <w:style w:type="paragraph" w:customStyle="1" w:styleId="Nameditemlist">
    <w:name w:val="Named item list"/>
    <w:basedOn w:val="BodyText"/>
    <w:qFormat/>
    <w:rsid w:val="00135D34"/>
    <w:pPr>
      <w:tabs>
        <w:tab w:val="left" w:pos="2835"/>
      </w:tabs>
      <w:ind w:left="2835" w:hanging="2835"/>
    </w:pPr>
  </w:style>
  <w:style w:type="paragraph" w:customStyle="1" w:styleId="BodyTextnopadding">
    <w:name w:val="Body Text no padding"/>
    <w:basedOn w:val="BodyText"/>
    <w:qFormat/>
    <w:rsid w:val="00135D34"/>
    <w:pPr>
      <w:spacing w:before="0" w:after="0"/>
    </w:pPr>
  </w:style>
  <w:style w:type="paragraph" w:customStyle="1" w:styleId="BodyTextBold">
    <w:name w:val="Body Text Bold"/>
    <w:basedOn w:val="BodyText"/>
    <w:qFormat/>
    <w:rsid w:val="00135D34"/>
    <w:rPr>
      <w:b/>
    </w:rPr>
  </w:style>
  <w:style w:type="character" w:styleId="Hyperlink">
    <w:name w:val="Hyperlink"/>
    <w:basedOn w:val="DefaultParagraphFont"/>
    <w:uiPriority w:val="99"/>
    <w:unhideWhenUsed/>
    <w:rsid w:val="001934BE"/>
    <w:rPr>
      <w:color w:val="0000FF" w:themeColor="hyperlink"/>
      <w:u w:val="single"/>
    </w:rPr>
  </w:style>
  <w:style w:type="character" w:customStyle="1" w:styleId="O24">
    <w:name w:val="O_24"/>
    <w:uiPriority w:val="99"/>
    <w:rsid w:val="00173E7F"/>
    <w:rPr>
      <w:b/>
      <w:bCs/>
      <w:color w:val="00000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694</Words>
  <Characters>3958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AUR32616 Certificate III in Automotive Tyre Management</vt:lpstr>
    </vt:vector>
  </TitlesOfParts>
  <Company>Author-it Software Corporation Ltd.</Company>
  <LinksUpToDate>false</LinksUpToDate>
  <CharactersWithSpaces>4643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AUR32616 Certificate III in Automotive Tyre Management</dc:title>
  <dc:subject>Approved</dc:subject>
  <dc:creator>PwC’s Skills for Australia</dc:creator>
  <cp:keywords>Release 3</cp:keywords>
  <dc:description>Review Date: 12 April 2008</dc:description>
  <cp:lastModifiedBy>Chetan Merai</cp:lastModifiedBy>
  <cp:revision>7</cp:revision>
  <cp:lastPrinted>2023-01-19T01:06:00Z</cp:lastPrinted>
  <dcterms:created xsi:type="dcterms:W3CDTF">2020-11-13T14:36:00Z</dcterms:created>
  <dcterms:modified xsi:type="dcterms:W3CDTF">2023-01-19T01:06:00Z</dcterms:modified>
</cp:coreProperties>
</file>