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2CA" w:rsidP="009902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AUR32116 Certificate III in Automotive</w:t>
      </w:r>
      <w:r>
        <w:t xml:space="preserve"> Body Repair Technology</w:t>
      </w:r>
      <w:r>
        <w:fldChar w:fldCharType="end"/>
      </w:r>
    </w:p>
    <w:p w:rsidR="009902CA" w:rsidP="009902CA">
      <w:pPr>
        <w:pStyle w:val="Version"/>
        <w:sectPr w:rsidSect="00E373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373D8" w:rsidP="00E373D8">
      <w:pPr>
        <w:pStyle w:val="SuperHeading"/>
      </w:pPr>
      <w:r w:rsidRPr="00E373D8">
        <w:t>AUR32116 Certificate III in Automotive Body Repair Technology</w:t>
      </w:r>
    </w:p>
    <w:p w:rsidR="00000000" w:rsidRPr="00E373D8" w:rsidP="00E373D8">
      <w:pPr>
        <w:pStyle w:val="Heading1"/>
      </w:pPr>
      <w:bookmarkStart w:id="1" w:name="O_726174"/>
      <w:bookmarkEnd w:id="1"/>
      <w:r w:rsidRPr="00E373D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902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3D8" w:rsidP="00E373D8">
            <w:pPr>
              <w:pStyle w:val="BodyText"/>
            </w:pPr>
            <w:r w:rsidRPr="00E373D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rPr>
                <w:rStyle w:val="SpecialBold"/>
              </w:rPr>
              <w:t>Comment</w:t>
            </w:r>
          </w:p>
        </w:tc>
      </w:tr>
      <w:tr w:rsidTr="009902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3D8" w:rsidP="00E373D8">
            <w:pPr>
              <w:pStyle w:val="BodyText"/>
            </w:pPr>
            <w:r w:rsidRPr="00E373D8">
              <w:t>New qualification.</w:t>
            </w:r>
          </w:p>
        </w:tc>
      </w:tr>
    </w:tbl>
    <w:p w:rsidR="00000000" w:rsidRPr="00E373D8" w:rsidP="00E373D8">
      <w:pPr>
        <w:pStyle w:val="BodyText"/>
      </w:pPr>
    </w:p>
    <w:p w:rsidR="00000000" w:rsidRPr="00E373D8" w:rsidP="00E373D8">
      <w:pPr>
        <w:pStyle w:val="AllowPageBreak"/>
      </w:pPr>
    </w:p>
    <w:p w:rsidR="00000000" w:rsidRPr="00E373D8" w:rsidP="00E373D8">
      <w:pPr>
        <w:pStyle w:val="Heading1"/>
      </w:pPr>
      <w:bookmarkStart w:id="2" w:name="O_726175"/>
      <w:bookmarkEnd w:id="2"/>
      <w:r w:rsidRPr="00E373D8">
        <w:t>Qualification Description</w:t>
      </w:r>
    </w:p>
    <w:p w:rsidR="00000000" w:rsidRPr="00E373D8" w:rsidP="00E373D8">
      <w:pPr>
        <w:pStyle w:val="BodyText"/>
      </w:pPr>
      <w:r w:rsidRPr="00E373D8">
        <w:t>This qualification reflects the role of individuals who perform a broad range of tasks when repairing and maintaining the body of cars, heavy vehicles and other vehicles in the automotive service and repair sector.</w:t>
      </w:r>
    </w:p>
    <w:p w:rsidR="00000000" w:rsidRPr="00E373D8" w:rsidP="00E373D8">
      <w:pPr>
        <w:pStyle w:val="AllowPageBreak"/>
      </w:pPr>
    </w:p>
    <w:p w:rsidR="00000000" w:rsidRPr="00E373D8" w:rsidP="00E373D8">
      <w:pPr>
        <w:pStyle w:val="Heading1"/>
      </w:pPr>
      <w:bookmarkStart w:id="3" w:name="O_726176"/>
      <w:bookmarkEnd w:id="3"/>
      <w:r w:rsidRPr="00E373D8">
        <w:t>Entry Requirements</w:t>
      </w:r>
    </w:p>
    <w:p w:rsidR="00000000" w:rsidRPr="00E373D8" w:rsidP="00E373D8">
      <w:pPr>
        <w:pStyle w:val="BodyText"/>
      </w:pPr>
      <w:r w:rsidRPr="00E373D8">
        <w:t xml:space="preserve">This </w:t>
      </w:r>
      <w:r w:rsidRPr="00E373D8">
        <w:t>qualification may be accessed by direct entry.</w:t>
      </w:r>
    </w:p>
    <w:p w:rsidR="00000000" w:rsidRPr="00E373D8" w:rsidP="00E373D8">
      <w:pPr>
        <w:pStyle w:val="BodyText"/>
      </w:pPr>
    </w:p>
    <w:p w:rsidR="00000000" w:rsidRPr="00E373D8" w:rsidP="00E373D8">
      <w:pPr>
        <w:pStyle w:val="BodyText"/>
      </w:pPr>
      <w:r w:rsidRPr="00E373D8">
        <w:t>No licensing, legislative or certification requirements apply to this qualification at the time of publication.</w:t>
      </w:r>
    </w:p>
    <w:p w:rsidR="00000000" w:rsidRPr="00E373D8" w:rsidP="00E373D8">
      <w:pPr>
        <w:pStyle w:val="AllowPageBreak"/>
      </w:pPr>
    </w:p>
    <w:p w:rsidR="00000000" w:rsidRPr="00E373D8" w:rsidP="00E373D8">
      <w:pPr>
        <w:pStyle w:val="Heading1"/>
      </w:pPr>
      <w:bookmarkStart w:id="4" w:name="O_726177"/>
      <w:bookmarkEnd w:id="4"/>
      <w:r w:rsidRPr="00E373D8">
        <w:t>Packaging Rules</w:t>
      </w:r>
    </w:p>
    <w:p w:rsidR="00000000" w:rsidRPr="00E373D8" w:rsidP="00E373D8">
      <w:pPr>
        <w:pStyle w:val="BodyText"/>
      </w:pPr>
      <w:r w:rsidRPr="00E373D8">
        <w:rPr>
          <w:rStyle w:val="SpecialBold"/>
        </w:rPr>
        <w:t>Total number of units = 30</w:t>
      </w:r>
    </w:p>
    <w:p w:rsidR="00000000" w:rsidRPr="00E373D8" w:rsidP="00E373D8">
      <w:pPr>
        <w:pStyle w:val="BodyText"/>
      </w:pPr>
      <w:r w:rsidRPr="00E373D8">
        <w:rPr>
          <w:rStyle w:val="SpecialBold"/>
        </w:rPr>
        <w:t xml:space="preserve">16 </w:t>
      </w:r>
      <w:r w:rsidRPr="00E373D8">
        <w:t>core units, plus</w:t>
      </w:r>
    </w:p>
    <w:p w:rsidR="00000000" w:rsidRPr="00E373D8" w:rsidP="00E373D8">
      <w:pPr>
        <w:pStyle w:val="BodyText"/>
      </w:pPr>
      <w:r w:rsidRPr="00E373D8">
        <w:rPr>
          <w:rStyle w:val="SpecialBold"/>
        </w:rPr>
        <w:t xml:space="preserve">14 </w:t>
      </w:r>
      <w:r w:rsidRPr="00E373D8">
        <w:t>elective units, of which:</w:t>
      </w:r>
    </w:p>
    <w:p w:rsidR="00000000" w:rsidRPr="00E373D8" w:rsidP="00E373D8">
      <w:pPr>
        <w:pStyle w:val="ListBullet"/>
      </w:pPr>
      <w:r w:rsidRPr="00E373D8">
        <w:rPr>
          <w:rStyle w:val="SpecialBold"/>
        </w:rPr>
        <w:t>8</w:t>
      </w:r>
      <w:r w:rsidRPr="00E373D8">
        <w:t xml:space="preserve"> units from one of the Specialist Elective Unit Groups A to C below must be chosen</w:t>
      </w:r>
    </w:p>
    <w:p w:rsidR="00000000" w:rsidRPr="00E373D8" w:rsidP="00E373D8">
      <w:pPr>
        <w:pStyle w:val="ListBullet"/>
      </w:pPr>
      <w:r w:rsidRPr="00E373D8">
        <w:t>of the remaining units required to make up the elective unit total:</w:t>
      </w:r>
    </w:p>
    <w:p w:rsidR="00000000" w:rsidRPr="00E373D8" w:rsidP="00E373D8">
      <w:pPr>
        <w:pStyle w:val="ListBullet2"/>
      </w:pPr>
      <w:r w:rsidRPr="00E373D8">
        <w:t xml:space="preserve">up to </w:t>
      </w:r>
      <w:r w:rsidRPr="00E373D8">
        <w:rPr>
          <w:rStyle w:val="SpecialBold"/>
        </w:rPr>
        <w:t>6</w:t>
      </w:r>
      <w:r w:rsidRPr="00E373D8">
        <w:t xml:space="preserve"> units may be chosen from the Specialist Elective Unit Groups and the</w:t>
      </w:r>
      <w:r w:rsidRPr="00E373D8">
        <w:t xml:space="preserve"> General Elective Units listed below </w:t>
      </w:r>
    </w:p>
    <w:p w:rsidR="00000000" w:rsidRPr="00E373D8" w:rsidP="00E373D8">
      <w:pPr>
        <w:pStyle w:val="ListBullet2"/>
      </w:pPr>
      <w:r w:rsidRPr="00E373D8">
        <w:t xml:space="preserve">up to </w:t>
      </w:r>
      <w:r w:rsidRPr="00E373D8">
        <w:rPr>
          <w:rStyle w:val="SpecialBold"/>
        </w:rPr>
        <w:t>5</w:t>
      </w:r>
      <w:r w:rsidRPr="00E373D8">
        <w:t xml:space="preserve"> units may be chosen from a Certificate II qualification or above in this Training Package or another endorsed Training Package or accredited course, provided that the units chosen contribute to the vocational o</w:t>
      </w:r>
      <w:r w:rsidRPr="00E373D8">
        <w:t>utcome of this qualification and do not duplicate the outcome of another unit chosen for the qualification.</w:t>
      </w:r>
    </w:p>
    <w:p w:rsidR="00000000" w:rsidRPr="00E373D8" w:rsidP="00E373D8">
      <w:pPr>
        <w:pStyle w:val="BodyText"/>
      </w:pPr>
    </w:p>
    <w:p w:rsidR="00000000" w:rsidRPr="00E373D8" w:rsidP="00E373D8">
      <w:pPr>
        <w:pStyle w:val="BodyText"/>
      </w:pPr>
      <w:r w:rsidRPr="00E373D8">
        <w:rPr>
          <w:rStyle w:val="SpecialBold"/>
        </w:rPr>
        <w:t>Core Units</w:t>
      </w:r>
    </w:p>
    <w:p w:rsidR="00000000" w:rsidRPr="00E373D8" w:rsidP="00E373D8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3D8" w:rsidP="00E373D8">
            <w:pPr>
              <w:pStyle w:val="BodyText"/>
            </w:pPr>
            <w:r w:rsidRPr="00E373D8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rPr>
                <w:rStyle w:val="SpecialBold"/>
              </w:rPr>
              <w:t>Unit title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Follow environmental and sustainability best practice in an automotive workplace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AURAFA008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Interpret and apply automotive repair instructions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Follow safe working practices in an automotive workplace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AURETR025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Test, charge and replace batteries and jump-start vehicles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Use and maintain tools and equipment in an automotive workplace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AURTTY001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Repair vehicle chassis, frame and associated components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Remove and store vehicle body components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Remove, replace and align bolt-on vehicle body panels and components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AURVTN016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Repair vehicle body panels using filler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Remove and replace major welded panels on vehicles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AURVTN022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Repair vehicle body misalignment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AURVTN023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Repair adhesive bonded structural damage on vehicles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AURVTN032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Inspect vehicle damage and determine repair procedures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AURVTN035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Apply original equipment manufacturer repair procedures during vehicle repairs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Carry out advanced gas metal arc wel</w:t>
            </w:r>
            <w:r w:rsidRPr="00E373D8">
              <w:t>ding on vehicle body sections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AURVTW007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3D8" w:rsidP="00E373D8">
            <w:pPr>
              <w:pStyle w:val="BodyText"/>
            </w:pPr>
            <w:r w:rsidRPr="00E373D8">
              <w:t>Carry out oxyacetylene thermal heating and cutting on vehicle body sections</w:t>
            </w:r>
          </w:p>
        </w:tc>
      </w:tr>
    </w:tbl>
    <w:p w:rsidR="00000000" w:rsidRPr="00E373D8" w:rsidP="00E373D8">
      <w:pPr>
        <w:pStyle w:val="BodyText"/>
      </w:pPr>
    </w:p>
    <w:p w:rsidR="00000000" w:rsidRPr="00E373D8" w:rsidP="00E373D8">
      <w:pPr>
        <w:pStyle w:val="BodyText"/>
      </w:pPr>
      <w:r w:rsidRPr="00E373D8">
        <w:rPr>
          <w:rStyle w:val="SpecialBold"/>
        </w:rPr>
        <w:t>Specialist Elective Unit Groups</w:t>
      </w:r>
    </w:p>
    <w:p w:rsidR="00000000" w:rsidRPr="00E373D8" w:rsidP="00E373D8">
      <w:pPr>
        <w:pStyle w:val="BodyText"/>
      </w:pPr>
    </w:p>
    <w:p w:rsidR="00000000" w:rsidRPr="00E373D8" w:rsidP="00E373D8">
      <w:pPr>
        <w:pStyle w:val="BodyText"/>
      </w:pPr>
      <w:r w:rsidRPr="00E373D8">
        <w:rPr>
          <w:rStyle w:val="SpecialBold"/>
        </w:rPr>
        <w:t>Group A: Vehicle Body Repair</w:t>
      </w:r>
    </w:p>
    <w:p w:rsidR="00000000" w:rsidRPr="00E373D8" w:rsidP="00E373D8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3D8" w:rsidP="00E373D8">
            <w:pPr>
              <w:pStyle w:val="BodyText"/>
            </w:pPr>
            <w:r w:rsidRPr="00E373D8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rPr>
                <w:rStyle w:val="SpecialBold"/>
              </w:rPr>
              <w:t>Unit title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Remove and replace vehicle supplementary restraint systems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Carry out non-structural vehicle panel repairs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Remove and replace adhesive attached components on vehicles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Repair vehicle body panels using metal finishing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AURVTN017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Repair vehicle thermoplastic body panels and components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Repair and replace vehicle structural damage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AURVTN019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Repair vehicle structural damage by riveting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Repair vehicle aluminium body panels without the use of body filler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AURVTN027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Repair vehicle aluminium body panels using filler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AURVTN028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Identify and repair high strength steel vehicle components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AURVTN029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Set up and operate universal vehicle measuring systems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AURVTN031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Carry out vehicle sectional repairs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AURVTW005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3D8" w:rsidP="00E373D8">
            <w:pPr>
              <w:pStyle w:val="BodyText"/>
            </w:pPr>
            <w:r w:rsidRPr="00E373D8">
              <w:t>Carry out spot welding</w:t>
            </w:r>
          </w:p>
        </w:tc>
      </w:tr>
    </w:tbl>
    <w:p w:rsidR="00000000" w:rsidRPr="00E373D8" w:rsidP="00E373D8">
      <w:pPr>
        <w:pStyle w:val="BodyText"/>
      </w:pPr>
    </w:p>
    <w:p w:rsidR="00000000" w:rsidRPr="00E373D8" w:rsidP="00E373D8">
      <w:pPr>
        <w:pStyle w:val="BodyText"/>
      </w:pPr>
      <w:r w:rsidRPr="00E373D8">
        <w:rPr>
          <w:rStyle w:val="SpecialBold"/>
        </w:rPr>
        <w:t>Group B: Vehicle Body Restoration</w:t>
      </w:r>
    </w:p>
    <w:p w:rsidR="00000000" w:rsidRPr="00E373D8" w:rsidP="00E373D8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3D8" w:rsidP="00E373D8">
            <w:pPr>
              <w:pStyle w:val="BodyText"/>
            </w:pPr>
            <w:r w:rsidRPr="00E373D8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rPr>
                <w:rStyle w:val="SpecialBold"/>
              </w:rPr>
              <w:t>Unit title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AURTTW001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Carry out soft soldering techniques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Repair vehicle body panels using metal finishing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AURVTN021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Repair vehicle body components using lead wiping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Repair corroded vehicle body panels and components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AURVTS001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Fabricate wooden components for vehicles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AURVTS002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Repair wooden components in vehicles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AURVTS003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Fabricate vehicle composite material components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AURVTS005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Fabricate vehicle body pa</w:t>
            </w:r>
            <w:r w:rsidRPr="00E373D8">
              <w:t>nels and components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AURVTS006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Fabricate automotive and marine trim components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AURVTW004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Carry out tungsten inert gas welding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MEM05004C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3D8" w:rsidP="00E373D8">
            <w:pPr>
              <w:pStyle w:val="BodyText"/>
            </w:pPr>
            <w:r w:rsidRPr="00E373D8">
              <w:t>Perform routine oxy acetylene welding</w:t>
            </w:r>
          </w:p>
        </w:tc>
      </w:tr>
    </w:tbl>
    <w:p w:rsidR="00000000" w:rsidRPr="00E373D8" w:rsidP="00E373D8">
      <w:pPr>
        <w:pStyle w:val="BodyText"/>
      </w:pPr>
    </w:p>
    <w:p w:rsidR="00000000" w:rsidRPr="00E373D8" w:rsidP="00E373D8">
      <w:pPr>
        <w:pStyle w:val="BodyText"/>
      </w:pPr>
      <w:r w:rsidRPr="00E373D8">
        <w:rPr>
          <w:rStyle w:val="SpecialBold"/>
        </w:rPr>
        <w:t>Group C: Heavy Vehicle Body and Chassis Repair</w:t>
      </w:r>
    </w:p>
    <w:p w:rsidR="00000000" w:rsidRPr="00E373D8" w:rsidP="00E373D8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3D8" w:rsidP="00E373D8">
            <w:pPr>
              <w:pStyle w:val="BodyText"/>
            </w:pPr>
            <w:r w:rsidRPr="00E373D8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rPr>
                <w:rStyle w:val="SpecialBold"/>
              </w:rPr>
              <w:t>Unit title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AUMABA002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Operate load shifting equipment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AUMGTY002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Install vehicle components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AURTTA020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Apply heat induction processes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AURVTN019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Repair vehicle structural damage by riveting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Repair vehicle aluminium body panels without the use of body filler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AURVTN029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Set up and operate universal vehicle measuring systems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AURVTP013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Prepare vehicle substrates for refinishing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AURVTW004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Carry out tungsten inert gas welding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MEM24001B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Perform basic penetrant testing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RIIWHS204D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3D8" w:rsidP="00E373D8">
            <w:pPr>
              <w:pStyle w:val="BodyText"/>
            </w:pPr>
            <w:r w:rsidRPr="00E373D8">
              <w:t>Work safely at heights</w:t>
            </w:r>
          </w:p>
        </w:tc>
      </w:tr>
    </w:tbl>
    <w:p w:rsidR="00000000" w:rsidRPr="00E373D8" w:rsidP="00E373D8">
      <w:pPr>
        <w:pStyle w:val="BodyText"/>
      </w:pPr>
    </w:p>
    <w:p w:rsidR="00000000" w:rsidRPr="00E373D8" w:rsidP="00E373D8">
      <w:pPr>
        <w:pStyle w:val="BodyText"/>
      </w:pPr>
      <w:r w:rsidRPr="00E373D8">
        <w:rPr>
          <w:rStyle w:val="SpecialBold"/>
        </w:rPr>
        <w:t>General Elective Units</w:t>
      </w:r>
    </w:p>
    <w:p w:rsidR="00000000" w:rsidRPr="00E373D8" w:rsidP="00E373D8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3D8" w:rsidP="00E373D8">
            <w:pPr>
              <w:pStyle w:val="BodyText"/>
            </w:pPr>
            <w:r w:rsidRPr="00E373D8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rPr>
                <w:rStyle w:val="SpecialBold"/>
              </w:rPr>
              <w:t>Unit title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Read and respond to automotive workplace information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AURAFA004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Resolve routine problems in an automotive workplace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AURAMA001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Work effectively with others in an automotive workplace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AURETH001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Depower and reinitialise battery electric vehicles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AURETH011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Depower and reinitialise hybrid electric vehicles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AURETR042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Remove, refit and operate electrical components following body repair activities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Prepare vehicles for customer use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</w:t>
            </w:r>
            <w:r w:rsidRPr="00E373D8">
              <w:t>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Remove and replace mechanical units during vehicle repair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Install vehicle sunroofs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Carry out paint-less dent repairs on vehicle body panels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Service air compressors and air lines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AURVTN033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Service and repair air compressors and components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AURVTP005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Apply rust prevention and sound deadening materials to vehicle body components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AURVTS004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Repair vehicle composite material components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AURVTT009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Remove and replace vehicle and vessel seats and f</w:t>
            </w:r>
            <w:r w:rsidRPr="00E373D8">
              <w:t>ittings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AURVTT021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Select and apply adhesives in automotive and marine service and repair work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AURVTV001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Remove, replace and test non-electrical vehicle components and accessories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MEM18001C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Use hand tools</w:t>
            </w:r>
          </w:p>
        </w:tc>
      </w:tr>
      <w:tr w:rsidTr="00E373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3D8">
            <w:pPr>
              <w:pStyle w:val="BodyText"/>
              <w:rPr>
                <w:lang w:val="en-NZ"/>
              </w:rPr>
            </w:pPr>
            <w:r w:rsidRPr="00E373D8">
              <w:t>TAEDEL301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3D8" w:rsidP="00E373D8">
            <w:pPr>
              <w:pStyle w:val="BodyText"/>
            </w:pPr>
            <w:r w:rsidRPr="00E373D8">
              <w:t>Provide work skill instruction</w:t>
            </w:r>
          </w:p>
        </w:tc>
      </w:tr>
    </w:tbl>
    <w:p w:rsidR="00000000" w:rsidRPr="00E373D8" w:rsidP="00E373D8">
      <w:pPr>
        <w:pStyle w:val="BodyText"/>
      </w:pPr>
    </w:p>
    <w:p w:rsidR="00000000" w:rsidRPr="00E373D8" w:rsidP="00E373D8">
      <w:pPr>
        <w:pStyle w:val="AllowPageBreak"/>
      </w:pPr>
    </w:p>
    <w:p w:rsidR="00000000" w:rsidRPr="00E373D8" w:rsidP="00E373D8">
      <w:pPr>
        <w:pStyle w:val="Heading1"/>
      </w:pPr>
      <w:bookmarkStart w:id="5" w:name="O_726178"/>
      <w:bookmarkEnd w:id="5"/>
      <w:r w:rsidRPr="00E373D8">
        <w:t>Qualification Mapping Information</w:t>
      </w:r>
    </w:p>
    <w:p w:rsidR="00000000" w:rsidRPr="00E373D8" w:rsidP="00E373D8">
      <w:pPr>
        <w:pStyle w:val="BodyText"/>
      </w:pPr>
      <w:r w:rsidRPr="00E373D8">
        <w:t>Equivalent to AUR32112 Certificate III in Automotive Body Repair Technology</w:t>
      </w:r>
    </w:p>
    <w:p w:rsidR="00000000" w:rsidRPr="00E373D8" w:rsidP="00E373D8">
      <w:pPr>
        <w:pStyle w:val="AllowPageBreak"/>
      </w:pPr>
    </w:p>
    <w:p w:rsidR="00000000" w:rsidRPr="00E373D8" w:rsidP="00E373D8">
      <w:pPr>
        <w:pStyle w:val="Heading1"/>
      </w:pPr>
      <w:bookmarkStart w:id="6" w:name="O_726179"/>
      <w:bookmarkEnd w:id="6"/>
      <w:r w:rsidRPr="00E373D8">
        <w:t>Links</w:t>
      </w:r>
    </w:p>
    <w:p w:rsidR="00000000" w:rsidRPr="00E373D8" w:rsidP="00E373D8">
      <w:pPr>
        <w:pStyle w:val="BodyText"/>
      </w:pPr>
      <w:r w:rsidRPr="00E373D8">
        <w:t>Implementation Guide - http://companion_volumes.vetnet.education.gov.au/Pages/TrainingPackage.aspx?pid=2</w:t>
      </w:r>
    </w:p>
    <w:p w:rsidR="00000000" w:rsidRPr="00E373D8" w:rsidP="00E373D8"/>
    <w:sectPr w:rsidSect="00E373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3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3D8" w:rsidRPr="009902CA" w:rsidP="009902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3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2CA" w:rsidP="00E373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902CA" w:rsidP="00E373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9902CA" w:rsidP="00E373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3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3D8" w:rsidRPr="009902CA" w:rsidP="009902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3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2CA" w:rsidRPr="002D2AF8" w:rsidP="00E373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AUR32116 Certificate III in Automotive Body Repair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2016</w:t>
    </w:r>
    <w:r>
      <w:fldChar w:fldCharType="end"/>
    </w:r>
  </w:p>
  <w:p w:rsidR="009902CA" w:rsidP="00E373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EEAF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B25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947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3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3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3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3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3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3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3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3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3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3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3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3D8"/>
  </w:style>
  <w:style w:type="character" w:customStyle="1" w:styleId="Heading1Char">
    <w:name w:val="Heading 1 Char"/>
    <w:basedOn w:val="DefaultParagraphFont"/>
    <w:link w:val="Heading1"/>
    <w:rsid w:val="00E373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3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3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3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73D8"/>
    <w:rPr>
      <w:b/>
      <w:spacing w:val="0"/>
    </w:rPr>
  </w:style>
  <w:style w:type="paragraph" w:styleId="ListBullet2">
    <w:name w:val="List Bullet 2"/>
    <w:basedOn w:val="List2"/>
    <w:rsid w:val="00E373D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73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3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73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3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3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3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3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3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3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3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3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3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3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3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3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3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3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3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3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3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3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3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3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3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3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3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3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3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3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3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3D8"/>
    <w:rPr>
      <w:i/>
    </w:rPr>
  </w:style>
  <w:style w:type="paragraph" w:styleId="Caption">
    <w:name w:val="caption"/>
    <w:basedOn w:val="BodyText"/>
    <w:next w:val="Normal"/>
    <w:qFormat/>
    <w:rsid w:val="00E373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3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3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3D8"/>
  </w:style>
  <w:style w:type="paragraph" w:styleId="TableofFigures">
    <w:name w:val="table of figures"/>
    <w:basedOn w:val="Normal"/>
    <w:next w:val="Normal"/>
    <w:semiHidden/>
    <w:rsid w:val="00E373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3D8"/>
    <w:pPr>
      <w:numPr>
        <w:numId w:val="11"/>
      </w:numPr>
    </w:pPr>
  </w:style>
  <w:style w:type="character" w:customStyle="1" w:styleId="WingdingSymbols">
    <w:name w:val="Wingding Symbols"/>
    <w:rsid w:val="00E373D8"/>
    <w:rPr>
      <w:rFonts w:ascii="Wingdings" w:hAnsi="Wingdings"/>
    </w:rPr>
  </w:style>
  <w:style w:type="paragraph" w:customStyle="1" w:styleId="TableHeading">
    <w:name w:val="Table Heading"/>
    <w:basedOn w:val="HeadingBase"/>
    <w:rsid w:val="00E373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3D8"/>
    <w:rPr>
      <w:color w:val="0033CC"/>
      <w:u w:val="none"/>
    </w:rPr>
  </w:style>
  <w:style w:type="paragraph" w:customStyle="1" w:styleId="BodyTextRight">
    <w:name w:val="Body Text Right"/>
    <w:basedOn w:val="BodyText"/>
    <w:rsid w:val="00E373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3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3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3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3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3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3D8"/>
    <w:rPr>
      <w:sz w:val="32"/>
    </w:rPr>
  </w:style>
  <w:style w:type="paragraph" w:customStyle="1" w:styleId="HeadingProcedure">
    <w:name w:val="Heading Procedure"/>
    <w:basedOn w:val="HeadingBase"/>
    <w:next w:val="Normal"/>
    <w:rsid w:val="00E373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3D8"/>
    <w:pPr>
      <w:spacing w:before="60" w:after="60"/>
    </w:pPr>
  </w:style>
  <w:style w:type="paragraph" w:styleId="ListContinue">
    <w:name w:val="List Continue"/>
    <w:basedOn w:val="List"/>
    <w:rsid w:val="00E373D8"/>
    <w:pPr>
      <w:ind w:firstLine="0"/>
    </w:pPr>
  </w:style>
  <w:style w:type="paragraph" w:customStyle="1" w:styleId="ListNote">
    <w:name w:val="List Note"/>
    <w:basedOn w:val="List"/>
    <w:rsid w:val="00E373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3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3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3D8"/>
    <w:rPr>
      <w:rFonts w:ascii="Courier New" w:hAnsi="Courier New"/>
    </w:rPr>
  </w:style>
  <w:style w:type="paragraph" w:customStyle="1" w:styleId="NoteBullet">
    <w:name w:val="Note Bullet"/>
    <w:basedOn w:val="Note"/>
    <w:rsid w:val="00E373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3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3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3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3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73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3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3D8"/>
    <w:rPr>
      <w:b/>
      <w:smallCaps/>
    </w:rPr>
  </w:style>
  <w:style w:type="paragraph" w:customStyle="1" w:styleId="TableListNumber">
    <w:name w:val="Table List Number"/>
    <w:basedOn w:val="ListNumber"/>
    <w:rsid w:val="00E373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3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3D8"/>
    <w:pPr>
      <w:numPr>
        <w:numId w:val="9"/>
      </w:numPr>
    </w:pPr>
  </w:style>
  <w:style w:type="paragraph" w:customStyle="1" w:styleId="ListAlpha2">
    <w:name w:val="List Alpha 2"/>
    <w:basedOn w:val="List2"/>
    <w:rsid w:val="00E373D8"/>
    <w:pPr>
      <w:numPr>
        <w:numId w:val="8"/>
      </w:numPr>
    </w:pPr>
  </w:style>
  <w:style w:type="paragraph" w:styleId="List2">
    <w:name w:val="List 2"/>
    <w:basedOn w:val="BodyText"/>
    <w:rsid w:val="00E373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3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3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3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3D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3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73D8"/>
    <w:pPr>
      <w:numPr>
        <w:numId w:val="4"/>
      </w:numPr>
    </w:pPr>
  </w:style>
  <w:style w:type="paragraph" w:styleId="ListContinue2">
    <w:name w:val="List Continue 2"/>
    <w:basedOn w:val="List2"/>
    <w:rsid w:val="00E373D8"/>
    <w:pPr>
      <w:ind w:firstLine="0"/>
    </w:pPr>
  </w:style>
  <w:style w:type="paragraph" w:styleId="ListContinue3">
    <w:name w:val="List Continue 3"/>
    <w:basedOn w:val="List3"/>
    <w:rsid w:val="00E373D8"/>
    <w:pPr>
      <w:ind w:left="1021" w:firstLine="0"/>
    </w:pPr>
  </w:style>
  <w:style w:type="paragraph" w:styleId="ListContinue4">
    <w:name w:val="List Continue 4"/>
    <w:basedOn w:val="List4"/>
    <w:rsid w:val="00E373D8"/>
    <w:pPr>
      <w:ind w:firstLine="0"/>
    </w:pPr>
  </w:style>
  <w:style w:type="paragraph" w:styleId="ListContinue5">
    <w:name w:val="List Continue 5"/>
    <w:basedOn w:val="List5"/>
    <w:rsid w:val="00E373D8"/>
    <w:pPr>
      <w:ind w:firstLine="0"/>
    </w:pPr>
  </w:style>
  <w:style w:type="paragraph" w:styleId="ListNumber3">
    <w:name w:val="List Number 3"/>
    <w:basedOn w:val="List3"/>
    <w:rsid w:val="00E373D8"/>
    <w:pPr>
      <w:numPr>
        <w:numId w:val="5"/>
      </w:numPr>
    </w:pPr>
  </w:style>
  <w:style w:type="paragraph" w:styleId="ListNumber4">
    <w:name w:val="List Number 4"/>
    <w:basedOn w:val="List4"/>
    <w:rsid w:val="00E373D8"/>
    <w:pPr>
      <w:numPr>
        <w:numId w:val="6"/>
      </w:numPr>
    </w:pPr>
  </w:style>
  <w:style w:type="paragraph" w:styleId="ListNumber5">
    <w:name w:val="List Number 5"/>
    <w:basedOn w:val="List5"/>
    <w:rsid w:val="00E373D8"/>
    <w:pPr>
      <w:numPr>
        <w:numId w:val="7"/>
      </w:numPr>
    </w:pPr>
  </w:style>
  <w:style w:type="paragraph" w:styleId="BlockText">
    <w:name w:val="Block Text"/>
    <w:basedOn w:val="Normal"/>
    <w:rsid w:val="00E373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3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3D8"/>
    <w:rPr>
      <w:sz w:val="16"/>
      <w:vertAlign w:val="superscript"/>
    </w:rPr>
  </w:style>
  <w:style w:type="character" w:customStyle="1" w:styleId="Symbols">
    <w:name w:val="Symbols"/>
    <w:basedOn w:val="DefaultParagraphFont"/>
    <w:rsid w:val="00E373D8"/>
    <w:rPr>
      <w:rFonts w:ascii="Symbol" w:hAnsi="Symbol"/>
    </w:rPr>
  </w:style>
  <w:style w:type="character" w:customStyle="1" w:styleId="MenuOptions">
    <w:name w:val="Menu Options"/>
    <w:basedOn w:val="DefaultParagraphFont"/>
    <w:rsid w:val="00E373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3D8"/>
    <w:rPr>
      <w:b/>
    </w:rPr>
  </w:style>
  <w:style w:type="character" w:customStyle="1" w:styleId="Underlined">
    <w:name w:val="Underlined"/>
    <w:basedOn w:val="DefaultParagraphFont"/>
    <w:rsid w:val="00E373D8"/>
    <w:rPr>
      <w:u w:val="single"/>
    </w:rPr>
  </w:style>
  <w:style w:type="paragraph" w:customStyle="1" w:styleId="TableBodyTextRight">
    <w:name w:val="Table Body Text Right"/>
    <w:basedOn w:val="TableBodyText"/>
    <w:rsid w:val="00E373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3D8"/>
    <w:rPr>
      <w:sz w:val="18"/>
    </w:rPr>
  </w:style>
  <w:style w:type="paragraph" w:customStyle="1" w:styleId="BodySmallRight">
    <w:name w:val="Body Small Right"/>
    <w:basedOn w:val="BodyTextRight"/>
    <w:rsid w:val="00E373D8"/>
    <w:rPr>
      <w:sz w:val="18"/>
      <w:szCs w:val="18"/>
    </w:rPr>
  </w:style>
  <w:style w:type="paragraph" w:customStyle="1" w:styleId="MarginEdition">
    <w:name w:val="Margin Edition"/>
    <w:basedOn w:val="MarginNote"/>
    <w:rsid w:val="00E373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3D8"/>
    <w:rPr>
      <w:sz w:val="2"/>
      <w:szCs w:val="2"/>
    </w:rPr>
  </w:style>
  <w:style w:type="character" w:customStyle="1" w:styleId="Small">
    <w:name w:val="Small"/>
    <w:basedOn w:val="DefaultParagraphFont"/>
    <w:rsid w:val="00E373D8"/>
    <w:rPr>
      <w:sz w:val="16"/>
    </w:rPr>
  </w:style>
  <w:style w:type="paragraph" w:customStyle="1" w:styleId="WideTable">
    <w:name w:val="Wide Table"/>
    <w:basedOn w:val="Normal"/>
    <w:rsid w:val="00E373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3D8"/>
  </w:style>
  <w:style w:type="paragraph" w:styleId="Quote">
    <w:name w:val="Quote"/>
    <w:basedOn w:val="Heading1"/>
    <w:link w:val="QuoteChar"/>
    <w:qFormat/>
    <w:rsid w:val="00E373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3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3D8"/>
    <w:pPr>
      <w:pageBreakBefore/>
    </w:pPr>
  </w:style>
  <w:style w:type="paragraph" w:customStyle="1" w:styleId="Border">
    <w:name w:val="Border"/>
    <w:basedOn w:val="Normal"/>
    <w:qFormat/>
    <w:rsid w:val="00E373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3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3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3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3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3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3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3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3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3D8"/>
    <w:rPr>
      <w:u w:val="single"/>
    </w:rPr>
  </w:style>
  <w:style w:type="character" w:customStyle="1" w:styleId="BoldandItalics">
    <w:name w:val="Bold and Italics"/>
    <w:qFormat/>
    <w:rsid w:val="00E373D8"/>
    <w:rPr>
      <w:b/>
      <w:i/>
      <w:u w:val="none"/>
    </w:rPr>
  </w:style>
  <w:style w:type="paragraph" w:styleId="BalloonText">
    <w:name w:val="Balloon Text"/>
    <w:basedOn w:val="Normal"/>
    <w:link w:val="BalloonTextChar"/>
    <w:rsid w:val="00E373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3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3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3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3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3D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807</Words>
  <Characters>5115</Characters>
  <Application>Microsoft Office Word</Application>
  <DocSecurity>0</DocSecurity>
  <Lines>216</Lines>
  <Paragraphs>179</Paragraphs>
  <ScaleCrop>false</ScaleCrop>
  <Company>Author-it Software Corporation Ltd.</Company>
  <LinksUpToDate>false</LinksUpToDate>
  <CharactersWithSpaces>5748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AUR32116 Certificate III in Automotive Body Repair Technology</dc:title>
  <dc:subject>Approved</dc:subject>
  <dc:creator>Auto Skills Australia</dc:creator>
  <cp:keywords>Release 1</cp:keywords>
  <dc:description>Review Date: 12 April 2008</dc:description>
  <cp:lastModifiedBy>HSD_TPCMSd.prod</cp:lastModifiedBy>
  <cp:revision>3</cp:revision>
  <dcterms:created xsi:type="dcterms:W3CDTF">2016-04-14T13:05:03Z</dcterms:created>
  <dcterms:modified xsi:type="dcterms:W3CDTF">2016-04-12T02:43:00Z</dcterms:modified>
</cp:coreProperties>
</file>