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855" w:rsidP="00E7785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AUMGTW3002 Conduct mechanical cutting operations</w:t>
      </w:r>
      <w:r>
        <w:fldChar w:fldCharType="end"/>
      </w:r>
    </w:p>
    <w:p w:rsidR="00E77855" w:rsidP="00E77855">
      <w:pPr>
        <w:pStyle w:val="Version"/>
        <w:sectPr w:rsidSect="00C745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45FD" w:rsidP="00C745FD">
      <w:pPr>
        <w:pStyle w:val="SuperHeading"/>
      </w:pPr>
      <w:r w:rsidRPr="00C745FD">
        <w:t>AUMGTW3002 Conduct mechanical cutting operations</w:t>
      </w:r>
    </w:p>
    <w:p w:rsidR="00000000" w:rsidRPr="00C745FD" w:rsidP="00C745FD">
      <w:pPr>
        <w:pStyle w:val="Heading1"/>
      </w:pPr>
      <w:bookmarkStart w:id="1" w:name="O_433034"/>
      <w:bookmarkEnd w:id="1"/>
      <w:r w:rsidRPr="00C745FD">
        <w:t>Modification History</w:t>
      </w:r>
    </w:p>
    <w:p w:rsidR="00000000" w:rsidRPr="00C745FD" w:rsidP="00C745FD">
      <w:pPr>
        <w:pStyle w:val="BodyText"/>
      </w:pPr>
      <w:r w:rsidRPr="00C745FD">
        <w:t>Not applicable.</w:t>
      </w:r>
    </w:p>
    <w:p w:rsidR="00000000" w:rsidRPr="00C745FD" w:rsidP="00C745FD">
      <w:pPr>
        <w:pStyle w:val="AllowPageBreak"/>
      </w:pPr>
    </w:p>
    <w:p w:rsidR="00000000" w:rsidRPr="00C745FD" w:rsidP="00C745FD">
      <w:pPr>
        <w:pStyle w:val="Heading1"/>
      </w:pPr>
      <w:bookmarkStart w:id="2" w:name="O_433032"/>
      <w:bookmarkEnd w:id="2"/>
      <w:r w:rsidRPr="00C745FD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BodyText"/>
            </w:pPr>
            <w:r w:rsidRPr="00C745FD">
              <w:t>This unit descr</w:t>
            </w:r>
            <w:r w:rsidRPr="00C745FD">
              <w:t>ibes the application of the required skills and knowledge to prepare and operate equipment/plant for mechanical cutting operations.</w:t>
            </w:r>
          </w:p>
          <w:p w:rsidR="00000000" w:rsidRPr="00C745FD" w:rsidP="00C745FD">
            <w:pPr>
              <w:pStyle w:val="BodyText"/>
            </w:pPr>
            <w:r w:rsidRPr="00C745FD">
              <w:t>No licensing, legislative, regulatory or certification requirements apply to this unit at the time of publication.</w:t>
            </w:r>
          </w:p>
        </w:tc>
      </w:tr>
    </w:tbl>
    <w:p w:rsidR="00000000" w:rsidRPr="00C745FD" w:rsidP="00C745FD">
      <w:pPr>
        <w:pStyle w:val="BodyText"/>
      </w:pPr>
    </w:p>
    <w:p w:rsidR="00000000" w:rsidRPr="00C745FD" w:rsidP="00C745FD">
      <w:pPr>
        <w:pStyle w:val="AllowPageBreak"/>
      </w:pPr>
    </w:p>
    <w:p w:rsidR="00000000" w:rsidRPr="00C745FD" w:rsidP="00C745FD">
      <w:pPr>
        <w:pStyle w:val="Heading1"/>
      </w:pPr>
      <w:bookmarkStart w:id="3" w:name="O_433020"/>
      <w:bookmarkEnd w:id="3"/>
      <w:r w:rsidRPr="00C745FD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BodyText"/>
            </w:pPr>
            <w:r w:rsidRPr="00C745FD">
              <w:t>The unit applies to the automotive and related component manufacturing environment and involves application of skills and knowledge at a production worker level. These skills and knowledge are</w:t>
            </w:r>
            <w:r w:rsidRPr="00C745FD">
              <w:t xml:space="preserve"> to be used within the scope of the person's job and authority.</w:t>
            </w:r>
          </w:p>
        </w:tc>
      </w:tr>
    </w:tbl>
    <w:p w:rsidR="00000000" w:rsidRPr="00C745FD" w:rsidP="00C745FD">
      <w:pPr>
        <w:pStyle w:val="BodyText"/>
      </w:pPr>
    </w:p>
    <w:p w:rsidR="00000000" w:rsidRPr="00C745FD" w:rsidP="00C745FD">
      <w:pPr>
        <w:pStyle w:val="AllowPageBreak"/>
      </w:pPr>
    </w:p>
    <w:p w:rsidR="00000000" w:rsidRPr="00C745FD" w:rsidP="00C745FD">
      <w:pPr>
        <w:pStyle w:val="Heading1"/>
      </w:pPr>
      <w:bookmarkStart w:id="4" w:name="O_433028"/>
      <w:bookmarkEnd w:id="4"/>
      <w:r w:rsidRPr="00C745FD">
        <w:t>Licensing/Regulatory Information</w:t>
      </w:r>
    </w:p>
    <w:p w:rsidR="00000000" w:rsidRPr="00C745FD" w:rsidP="00C745FD">
      <w:pPr>
        <w:pStyle w:val="BodyText"/>
      </w:pPr>
      <w:r w:rsidRPr="00C745FD">
        <w:t>Not applicable.</w:t>
      </w:r>
    </w:p>
    <w:p w:rsidR="00000000" w:rsidRPr="00C745FD" w:rsidP="00C745FD">
      <w:pPr>
        <w:pStyle w:val="AllowPageBreak"/>
      </w:pPr>
    </w:p>
    <w:p w:rsidR="00000000" w:rsidRPr="00C745FD" w:rsidP="00C745FD">
      <w:pPr>
        <w:pStyle w:val="Heading1"/>
      </w:pPr>
      <w:bookmarkStart w:id="5" w:name="O_433029"/>
      <w:bookmarkEnd w:id="5"/>
      <w:r w:rsidRPr="00C745FD">
        <w:t>Pre-Requisites</w:t>
      </w:r>
    </w:p>
    <w:p w:rsidR="00000000" w:rsidRPr="00C745FD" w:rsidP="00C745FD">
      <w:pPr>
        <w:pStyle w:val="BodyText"/>
      </w:pPr>
      <w:r w:rsidRPr="00C745FD">
        <w:t>Not applicable.</w:t>
      </w:r>
    </w:p>
    <w:p w:rsidR="00000000" w:rsidRPr="00C745FD" w:rsidP="00C745FD">
      <w:pPr>
        <w:pStyle w:val="AllowPageBreak"/>
      </w:pPr>
    </w:p>
    <w:p w:rsidR="00000000" w:rsidRPr="00C745FD" w:rsidP="00C745FD">
      <w:pPr>
        <w:pStyle w:val="Heading1"/>
      </w:pPr>
      <w:bookmarkStart w:id="6" w:name="O_433025"/>
      <w:bookmarkEnd w:id="6"/>
      <w:r w:rsidRPr="00C745FD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BodyText"/>
            </w:pPr>
            <w:r w:rsidRPr="00C745FD">
              <w:t xml:space="preserve">This </w:t>
            </w:r>
            <w:r w:rsidRPr="00C745FD">
              <w:t>unit contains Employability Skills.</w:t>
            </w:r>
          </w:p>
        </w:tc>
      </w:tr>
    </w:tbl>
    <w:p w:rsidR="00000000" w:rsidRPr="00C745FD" w:rsidP="00C745FD">
      <w:pPr>
        <w:pStyle w:val="BodyText"/>
      </w:pPr>
    </w:p>
    <w:p w:rsidR="00000000" w:rsidRPr="00C745FD" w:rsidP="00C745FD">
      <w:pPr>
        <w:pStyle w:val="AllowPageBreak"/>
      </w:pPr>
    </w:p>
    <w:p w:rsidR="00000000" w:rsidRPr="00C745FD" w:rsidP="00C745FD">
      <w:pPr>
        <w:pStyle w:val="Heading1"/>
      </w:pPr>
      <w:bookmarkStart w:id="7" w:name="O_433024"/>
      <w:bookmarkEnd w:id="7"/>
      <w:r w:rsidRPr="00C745FD">
        <w:t>Elements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BodyText"/>
            </w:pPr>
            <w:r w:rsidRPr="00C745FD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C745FD">
              <w:t>ormance is to be consistent with the evidence guide.</w:t>
            </w:r>
          </w:p>
        </w:tc>
      </w:tr>
    </w:tbl>
    <w:p w:rsidR="00000000" w:rsidRPr="00C745FD" w:rsidP="00C745FD">
      <w:pPr>
        <w:pStyle w:val="BodyText"/>
      </w:pPr>
    </w:p>
    <w:p w:rsidR="00000000" w:rsidRPr="00C745FD" w:rsidP="00C745FD">
      <w:pPr>
        <w:pStyle w:val="AllowPageBreak"/>
      </w:pPr>
    </w:p>
    <w:p w:rsidR="00000000" w:rsidRPr="00C745FD" w:rsidP="00C745FD">
      <w:pPr>
        <w:pStyle w:val="Heading1"/>
      </w:pPr>
      <w:bookmarkStart w:id="8" w:name="O_433023"/>
      <w:bookmarkEnd w:id="8"/>
      <w:r w:rsidRPr="00C745F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BodyText"/>
            </w:pPr>
            <w:r w:rsidRPr="00C745FD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SpecialBold"/>
              </w:rPr>
              <w:t>PERFORMANCE CRITERIA</w:t>
            </w: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List"/>
              <w:rPr>
                <w:lang w:val="en-NZ"/>
              </w:rPr>
            </w:pPr>
            <w:r w:rsidRPr="00C745FD">
              <w:t>1.</w:t>
            </w:r>
            <w:r w:rsidRPr="00C745FD">
              <w:tab/>
              <w:t>Determine job requirements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List2"/>
            </w:pPr>
            <w:r w:rsidRPr="00C745FD">
              <w:t>1.1.</w:t>
            </w:r>
            <w:r w:rsidRPr="00C745FD">
              <w:tab/>
              <w:t>Jo</w:t>
            </w:r>
            <w:r w:rsidRPr="00C745FD">
              <w:t xml:space="preserve">b specifications and requirements are interpreted and determined from job sheets and / or work instructions </w:t>
            </w:r>
          </w:p>
          <w:p w:rsidR="00000000" w:rsidRPr="00C745FD" w:rsidP="00C745FD">
            <w:pPr>
              <w:pStyle w:val="List2"/>
            </w:pPr>
            <w:r w:rsidRPr="00C745FD">
              <w:t>1.2.</w:t>
            </w:r>
            <w:r w:rsidRPr="00C745FD">
              <w:tab/>
              <w:t xml:space="preserve">Appropriate plant/equipment is selected in accordance with job requirements </w:t>
            </w:r>
          </w:p>
          <w:p w:rsidR="00000000" w:rsidP="00C745FD">
            <w:pPr>
              <w:pStyle w:val="List2"/>
              <w:rPr>
                <w:lang w:val="en-NZ"/>
              </w:rPr>
            </w:pPr>
            <w:r w:rsidRPr="00C745FD">
              <w:t>1.3.</w:t>
            </w:r>
            <w:r w:rsidRPr="00C745FD">
              <w:tab/>
            </w:r>
            <w:r w:rsidRPr="00C745FD">
              <w:t xml:space="preserve">Appropriate OHS practices are identified and followed in accordance with </w:t>
            </w:r>
            <w:r w:rsidRPr="00C745FD">
              <w:rPr>
                <w:rStyle w:val="BoldandItalics"/>
              </w:rPr>
              <w:t>OHS</w:t>
            </w:r>
            <w:r w:rsidRPr="00C745FD">
              <w:t xml:space="preserve">, </w:t>
            </w:r>
            <w:r w:rsidRPr="00C745FD">
              <w:rPr>
                <w:rStyle w:val="BoldandItalics"/>
              </w:rPr>
              <w:t>legislative</w:t>
            </w:r>
            <w:r w:rsidRPr="00C745FD">
              <w:t xml:space="preserve"> and </w:t>
            </w:r>
            <w:r w:rsidRPr="00C745FD">
              <w:rPr>
                <w:rStyle w:val="BoldandItalics"/>
              </w:rPr>
              <w:t>organisation requirements</w:t>
            </w: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List"/>
              <w:rPr>
                <w:lang w:val="en-NZ"/>
              </w:rPr>
            </w:pPr>
            <w:r w:rsidRPr="00C745FD">
              <w:t>2.</w:t>
            </w:r>
            <w:r w:rsidRPr="00C745FD">
              <w:tab/>
              <w:t>Select and set up cutting machine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List2"/>
            </w:pPr>
            <w:r w:rsidRPr="00C745FD">
              <w:t>2.1.</w:t>
            </w:r>
            <w:r w:rsidRPr="00C745FD">
              <w:tab/>
              <w:t>Appropriate machine for the job requirements is selected in accordance with organisation proc</w:t>
            </w:r>
            <w:r w:rsidRPr="00C745FD">
              <w:t>edures</w:t>
            </w:r>
          </w:p>
          <w:p w:rsidR="00000000" w:rsidRPr="00C745FD" w:rsidP="00C745FD">
            <w:pPr>
              <w:pStyle w:val="List2"/>
            </w:pPr>
            <w:r w:rsidRPr="00C745FD">
              <w:t>2.2.</w:t>
            </w:r>
            <w:r w:rsidRPr="00C745FD">
              <w:tab/>
              <w:t>Machine is inspected for safety and operational condition in accordance with organisation procedures</w:t>
            </w:r>
          </w:p>
          <w:p w:rsidR="00000000" w:rsidRPr="00C745FD" w:rsidP="00C745FD">
            <w:pPr>
              <w:pStyle w:val="List2"/>
            </w:pPr>
            <w:r w:rsidRPr="00C745FD">
              <w:t>2.3.</w:t>
            </w:r>
            <w:r w:rsidRPr="00C745FD">
              <w:tab/>
              <w:t>Machine is set up and adjusted ready for operation</w:t>
            </w:r>
          </w:p>
          <w:p w:rsidR="00000000" w:rsidP="00C745FD">
            <w:pPr>
              <w:pStyle w:val="List2"/>
              <w:rPr>
                <w:lang w:val="en-NZ"/>
              </w:rPr>
            </w:pPr>
            <w:r w:rsidRPr="00C745FD">
              <w:t>2.4.</w:t>
            </w:r>
            <w:r w:rsidRPr="00C745FD">
              <w:tab/>
              <w:t>Safety clothing and protective equipment are used according to OHS and organisatio</w:t>
            </w:r>
            <w:r w:rsidRPr="00C745FD">
              <w:t>n requirements</w:t>
            </w: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List"/>
              <w:rPr>
                <w:lang w:val="en-NZ"/>
              </w:rPr>
            </w:pPr>
            <w:r w:rsidRPr="00C745FD">
              <w:t>3.</w:t>
            </w:r>
            <w:r w:rsidRPr="00C745FD">
              <w:tab/>
              <w:t>Operate mechanical cutting equipment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List2"/>
            </w:pPr>
            <w:r w:rsidRPr="00C745FD">
              <w:t>3.1.</w:t>
            </w:r>
            <w:r w:rsidRPr="00C745FD">
              <w:tab/>
              <w:t>Cutting processes are planned to ensure most economical use of material is achieved</w:t>
            </w:r>
          </w:p>
          <w:p w:rsidR="00000000" w:rsidRPr="00C745FD" w:rsidP="00C745FD">
            <w:pPr>
              <w:pStyle w:val="List2"/>
            </w:pPr>
            <w:r w:rsidRPr="00C745FD">
              <w:t>3.2.</w:t>
            </w:r>
            <w:r w:rsidRPr="00C745FD">
              <w:tab/>
              <w:t>Stops and guards are adjusted as required and material secured and positioned prior to machine start-up</w:t>
            </w:r>
          </w:p>
          <w:p w:rsidR="00000000" w:rsidRPr="00C745FD" w:rsidP="00C745FD">
            <w:pPr>
              <w:pStyle w:val="List2"/>
            </w:pPr>
            <w:r w:rsidRPr="00C745FD">
              <w:t>3.</w:t>
            </w:r>
            <w:r w:rsidRPr="00C745FD">
              <w:t>3.</w:t>
            </w:r>
            <w:r w:rsidRPr="00C745FD">
              <w:tab/>
              <w:t>Machine started following organisation procedures and material cut to meet shape/size/length specifications within appropriate cutting allowances</w:t>
            </w:r>
          </w:p>
          <w:p w:rsidR="00000000" w:rsidRPr="00C745FD" w:rsidP="00C745FD">
            <w:pPr>
              <w:pStyle w:val="List2"/>
            </w:pPr>
            <w:r w:rsidRPr="00C745FD">
              <w:t>3.4.</w:t>
            </w:r>
            <w:r w:rsidRPr="00C745FD">
              <w:tab/>
              <w:t>Machine maintenance procedures are completed in accordance with organisation procedures</w:t>
            </w:r>
          </w:p>
          <w:p w:rsidR="00000000" w:rsidP="00C745FD">
            <w:pPr>
              <w:pStyle w:val="List2"/>
              <w:rPr>
                <w:lang w:val="en-NZ"/>
              </w:rPr>
            </w:pPr>
            <w:r w:rsidRPr="00C745FD">
              <w:t>3.5.</w:t>
            </w:r>
            <w:r w:rsidRPr="00C745FD">
              <w:tab/>
              <w:t>Cutting d</w:t>
            </w:r>
            <w:r w:rsidRPr="00C745FD">
              <w:t>efects are identified and corrective actions are undertaken in accordance with organisation procedures</w:t>
            </w: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List"/>
              <w:rPr>
                <w:lang w:val="en-NZ"/>
              </w:rPr>
            </w:pPr>
            <w:r w:rsidRPr="00C745FD">
              <w:t>4.</w:t>
            </w:r>
            <w:r w:rsidRPr="00C745FD">
              <w:tab/>
              <w:t>Check material for conformance to specification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List2"/>
            </w:pPr>
            <w:r w:rsidRPr="00C745FD">
              <w:t>4.1.</w:t>
            </w:r>
            <w:r w:rsidRPr="00C745FD">
              <w:tab/>
              <w:t>In process adjustments carried out as necessary</w:t>
            </w:r>
          </w:p>
          <w:p w:rsidR="00000000" w:rsidRPr="00C745FD" w:rsidP="00C745FD">
            <w:pPr>
              <w:pStyle w:val="List2"/>
            </w:pPr>
            <w:r w:rsidRPr="00C745FD">
              <w:t>4.2.</w:t>
            </w:r>
            <w:r w:rsidRPr="00C745FD">
              <w:tab/>
              <w:t>Material is cut or holed within accepted to</w:t>
            </w:r>
            <w:r w:rsidRPr="00C745FD">
              <w:t>lerances according to the job specification</w:t>
            </w:r>
          </w:p>
        </w:tc>
      </w:tr>
    </w:tbl>
    <w:p w:rsidR="00000000" w:rsidRPr="00C745FD" w:rsidP="00C745FD">
      <w:pPr>
        <w:pStyle w:val="BodyText"/>
      </w:pPr>
    </w:p>
    <w:p w:rsidR="00000000" w:rsidRPr="00C745FD" w:rsidP="00C745FD">
      <w:pPr>
        <w:pStyle w:val="AllowPageBreak"/>
      </w:pPr>
    </w:p>
    <w:p w:rsidR="00000000" w:rsidRPr="00C745FD" w:rsidP="00C745FD">
      <w:pPr>
        <w:pStyle w:val="Heading1"/>
      </w:pPr>
      <w:bookmarkStart w:id="9" w:name="O_433031"/>
      <w:bookmarkEnd w:id="9"/>
      <w:r w:rsidRPr="00C745FD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SpecialBold"/>
              </w:rPr>
              <w:t>REQUIRED SKILLS AND KNOWLEDGE</w:t>
            </w: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t>This describes the essential skills and knowledge and their level, required for this unit.</w:t>
            </w: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SpecialBold"/>
              </w:rPr>
              <w:t>Required skills</w:t>
            </w: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ListBullet"/>
            </w:pPr>
            <w:r w:rsidRPr="00C745FD">
              <w:t>speak clearly and directly in order to communicate cutting defects to appropriate personnel if necessary</w:t>
            </w:r>
          </w:p>
          <w:p w:rsidR="00000000" w:rsidRPr="00C745FD" w:rsidP="00C745FD">
            <w:pPr>
              <w:pStyle w:val="ListBullet"/>
            </w:pPr>
            <w:r w:rsidRPr="00C745FD">
              <w:t>apply teamwork to a range of situations, including the operation of cutting equipment</w:t>
            </w:r>
          </w:p>
          <w:p w:rsidR="00000000" w:rsidRPr="00C745FD" w:rsidP="00C745FD">
            <w:pPr>
              <w:pStyle w:val="ListBullet"/>
            </w:pPr>
            <w:r w:rsidRPr="00C745FD">
              <w:t>solve problems particularly in teams in order to meet performance</w:t>
            </w:r>
            <w:r w:rsidRPr="00C745FD">
              <w:t xml:space="preserve"> indicators </w:t>
            </w:r>
          </w:p>
          <w:p w:rsidR="00000000" w:rsidRPr="00C745FD" w:rsidP="00C745FD">
            <w:pPr>
              <w:pStyle w:val="ListBullet"/>
            </w:pPr>
            <w:r w:rsidRPr="00C745FD">
              <w:t>show initiative in adapting to changing work conditions or contexts particularly when working across a variety of work areas</w:t>
            </w:r>
          </w:p>
          <w:p w:rsidR="00000000" w:rsidRPr="00C745FD" w:rsidP="00C745FD">
            <w:pPr>
              <w:pStyle w:val="ListBullet"/>
            </w:pPr>
            <w:r w:rsidRPr="00C745FD">
              <w:t>access, interpret and apply information on relevant organisation policies, procedures and instructions, particularly t</w:t>
            </w:r>
            <w:r w:rsidRPr="00C745FD">
              <w:t>o ensure OHS requirements are adhered to</w:t>
            </w:r>
          </w:p>
          <w:p w:rsidR="00000000" w:rsidRPr="00C745FD" w:rsidP="00C745FD">
            <w:pPr>
              <w:pStyle w:val="ListBullet"/>
            </w:pPr>
            <w:r w:rsidRPr="00C745FD">
              <w:t xml:space="preserve">manage time when planning, preparing and organising work priorities </w:t>
            </w:r>
          </w:p>
          <w:p w:rsidR="00000000" w:rsidP="00C745FD">
            <w:pPr>
              <w:pStyle w:val="ListBullet"/>
              <w:rPr>
                <w:lang w:val="en-NZ"/>
              </w:rPr>
            </w:pPr>
            <w:r w:rsidRPr="00C745FD">
              <w:t>take responsibility for organising own work priorities.</w:t>
            </w: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SpecialBold"/>
              </w:rPr>
              <w:t>Required knowledge</w:t>
            </w: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ListBullet"/>
            </w:pPr>
            <w:r w:rsidRPr="00C745FD">
              <w:t>relevant Occupational Health and Safety and Environmental regulations and enterprise policies and procedures needed to carry out work in a manner which ensures the safety of people, equipment and the environment.  The specific regulations will vary accordi</w:t>
            </w:r>
            <w:r w:rsidRPr="00C745FD">
              <w:t>ng to the area of operation</w:t>
            </w:r>
          </w:p>
          <w:p w:rsidR="00000000" w:rsidRPr="00C745FD" w:rsidP="00C745FD">
            <w:pPr>
              <w:pStyle w:val="ListBullet"/>
            </w:pPr>
            <w:r w:rsidRPr="00C745FD">
              <w:t>enterprise technical work documentation covering procedures, specifications, schedules and work plans or equivalent</w:t>
            </w:r>
          </w:p>
          <w:p w:rsidR="00000000" w:rsidRPr="00C745FD" w:rsidP="00C745FD">
            <w:pPr>
              <w:pStyle w:val="ListBullet"/>
            </w:pPr>
            <w:r w:rsidRPr="00C745FD">
              <w:t>enterprise quality system documentation covering instructions, procedures, performance indicators and review pro</w:t>
            </w:r>
            <w:r w:rsidRPr="00C745FD">
              <w:t xml:space="preserve">cesses or equivalent </w:t>
            </w:r>
          </w:p>
          <w:p w:rsidR="00000000" w:rsidRPr="00C745FD" w:rsidP="00C745FD">
            <w:pPr>
              <w:pStyle w:val="ListBullet"/>
            </w:pPr>
            <w:r w:rsidRPr="00C745FD">
              <w:t>enterprise cost minimisation/waste avoidance policies, procedures and practices</w:t>
            </w:r>
          </w:p>
          <w:p w:rsidR="00000000" w:rsidRPr="00C745FD" w:rsidP="00C745FD">
            <w:pPr>
              <w:pStyle w:val="ListBullet"/>
            </w:pPr>
            <w:r w:rsidRPr="00C745FD">
              <w:t>environmental protection requirements relating to the disposal of waste material</w:t>
            </w:r>
          </w:p>
          <w:p w:rsidR="00000000" w:rsidRPr="00C745FD" w:rsidP="00C745FD">
            <w:pPr>
              <w:pStyle w:val="ListBullet"/>
            </w:pPr>
            <w:r w:rsidRPr="00C745FD">
              <w:t>established communication channels and protocols</w:t>
            </w:r>
          </w:p>
          <w:p w:rsidR="00000000" w:rsidRPr="00C745FD" w:rsidP="00C745FD">
            <w:pPr>
              <w:pStyle w:val="ListBullet"/>
            </w:pPr>
            <w:r w:rsidRPr="00C745FD">
              <w:t>problem identification a</w:t>
            </w:r>
            <w:r w:rsidRPr="00C745FD">
              <w:t>nd resolution techniques.</w:t>
            </w:r>
          </w:p>
          <w:p w:rsidR="00000000" w:rsidRPr="00C745FD" w:rsidP="00C745FD">
            <w:pPr>
              <w:pStyle w:val="ListBullet"/>
            </w:pPr>
            <w:r w:rsidRPr="00C745FD">
              <w:t>procedures to maintain a safe work environment</w:t>
            </w:r>
          </w:p>
          <w:p w:rsidR="00000000" w:rsidRPr="00C745FD" w:rsidP="00C745FD">
            <w:pPr>
              <w:pStyle w:val="ListBullet"/>
            </w:pPr>
            <w:r w:rsidRPr="00C745FD">
              <w:t>set up and operation of cutting equipment</w:t>
            </w:r>
          </w:p>
          <w:p w:rsidR="00000000" w:rsidRPr="00C745FD" w:rsidP="00C745FD">
            <w:pPr>
              <w:pStyle w:val="ListBullet"/>
            </w:pPr>
            <w:r w:rsidRPr="00C745FD">
              <w:t xml:space="preserve">cutting techniques - saw, shears, punch, notch </w:t>
            </w:r>
          </w:p>
          <w:p w:rsidR="00000000" w:rsidRPr="00C745FD" w:rsidP="00C745FD">
            <w:pPr>
              <w:pStyle w:val="ListBullet"/>
            </w:pPr>
            <w:r w:rsidRPr="00C745FD">
              <w:t>materials characteristics and behaviour when heated and cut</w:t>
            </w:r>
          </w:p>
          <w:p w:rsidR="00000000" w:rsidRPr="00C745FD" w:rsidP="00C745FD">
            <w:pPr>
              <w:pStyle w:val="ListBullet"/>
            </w:pPr>
            <w:r w:rsidRPr="00C745FD">
              <w:t>safety hazards</w:t>
            </w:r>
          </w:p>
          <w:p w:rsidR="00000000" w:rsidRPr="00C745FD" w:rsidP="00C745FD">
            <w:pPr>
              <w:pStyle w:val="ListBullet"/>
            </w:pPr>
            <w:r w:rsidRPr="00C745FD">
              <w:t>marking out techniques - squaring, straight line, geomet.</w:t>
            </w:r>
          </w:p>
        </w:tc>
      </w:tr>
    </w:tbl>
    <w:p w:rsidR="00000000" w:rsidRPr="00C745FD" w:rsidP="00C745FD">
      <w:pPr>
        <w:pStyle w:val="BodyText"/>
      </w:pPr>
    </w:p>
    <w:p w:rsidR="00000000" w:rsidRPr="00C745FD" w:rsidP="00C745FD">
      <w:pPr>
        <w:pStyle w:val="AllowPageBreak"/>
      </w:pPr>
    </w:p>
    <w:p w:rsidR="00000000" w:rsidRPr="00C745FD" w:rsidP="00C745FD">
      <w:pPr>
        <w:pStyle w:val="Heading1"/>
      </w:pPr>
      <w:bookmarkStart w:id="10" w:name="O_433026"/>
      <w:bookmarkEnd w:id="10"/>
      <w:r w:rsidRPr="00C745FD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SpecialBold"/>
              </w:rPr>
              <w:t>EVIDENCE GUIDE</w:t>
            </w: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t xml:space="preserve">The Evidence Guide provides advice on assessment and must be read in conjunction with the Performance Criteria, Required Skills and Knowledge, </w:t>
            </w:r>
            <w:r w:rsidRPr="00C745FD">
              <w:t>the Range Statement and the Assessment Guidelines for this Training Package.</w:t>
            </w: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BodyText"/>
            </w:pPr>
            <w:r w:rsidRPr="00C745FD">
              <w:t>Evidence of the following is essential:</w:t>
            </w:r>
          </w:p>
          <w:p w:rsidR="00000000" w:rsidRPr="00C745FD" w:rsidP="00C745FD">
            <w:pPr>
              <w:pStyle w:val="ListBullet"/>
            </w:pPr>
            <w:r w:rsidRPr="00C745FD">
              <w:t>compliance with re</w:t>
            </w:r>
            <w:r w:rsidRPr="00C745FD">
              <w:t>levant legislative, regulations, standards, codes of practice and establish safe practices and enterprise policies and procedures for managing personal work priorities</w:t>
            </w:r>
          </w:p>
          <w:p w:rsidR="00000000" w:rsidRPr="00C745FD" w:rsidP="00C745FD">
            <w:pPr>
              <w:pStyle w:val="ListBullet"/>
            </w:pPr>
            <w:r w:rsidRPr="00C745FD">
              <w:t>maintaining a working knowledge of current work systems and practices</w:t>
            </w:r>
          </w:p>
          <w:p w:rsidR="00000000" w:rsidRPr="00C745FD" w:rsidP="00C745FD">
            <w:pPr>
              <w:pStyle w:val="ListBullet"/>
            </w:pPr>
            <w:r w:rsidRPr="00C745FD">
              <w:t>working and communicating effectively and positively with others involved in the work</w:t>
            </w:r>
          </w:p>
          <w:p w:rsidR="00000000" w:rsidRPr="00C745FD" w:rsidP="00C745FD">
            <w:pPr>
              <w:pStyle w:val="ListBullet"/>
            </w:pPr>
            <w:r w:rsidRPr="00C745FD">
              <w:t>applying, within authority, the requirements of the job or work role in relation to:</w:t>
            </w:r>
          </w:p>
          <w:p w:rsidR="00000000" w:rsidRPr="00C745FD" w:rsidP="00C745FD">
            <w:pPr>
              <w:pStyle w:val="ListBullet2"/>
            </w:pPr>
            <w:r w:rsidRPr="00C745FD">
              <w:t>achieving production goals</w:t>
            </w:r>
          </w:p>
          <w:p w:rsidR="00000000" w:rsidRPr="00C745FD" w:rsidP="00C745FD">
            <w:pPr>
              <w:pStyle w:val="ListBullet2"/>
            </w:pPr>
            <w:r w:rsidRPr="00C745FD">
              <w:t>achieving work quality goals</w:t>
            </w:r>
          </w:p>
          <w:p w:rsidR="00000000" w:rsidRPr="00C745FD" w:rsidP="00C745FD">
            <w:pPr>
              <w:pStyle w:val="ListBullet2"/>
            </w:pPr>
            <w:r w:rsidRPr="00C745FD">
              <w:t>responding positively to cha</w:t>
            </w:r>
            <w:r w:rsidRPr="00C745FD">
              <w:t>nging work requirements</w:t>
            </w:r>
          </w:p>
          <w:p w:rsidR="00000000" w:rsidRPr="00C745FD" w:rsidP="00C745FD">
            <w:pPr>
              <w:pStyle w:val="ListBullet2"/>
            </w:pPr>
            <w:r w:rsidRPr="00C745FD">
              <w:t>contributing effectively to cost reduction initiatives</w:t>
            </w:r>
          </w:p>
          <w:p w:rsidR="00000000" w:rsidRPr="00C745FD" w:rsidP="00C745FD">
            <w:pPr>
              <w:pStyle w:val="ListBullet2"/>
            </w:pPr>
            <w:r w:rsidRPr="00C745FD">
              <w:t>effectively applying problem solving techniques</w:t>
            </w:r>
          </w:p>
          <w:p w:rsidR="00000000" w:rsidRPr="00C745FD" w:rsidP="00C745FD">
            <w:pPr>
              <w:pStyle w:val="ListBullet"/>
            </w:pPr>
            <w:r w:rsidRPr="00C745FD">
              <w:t>modify activities to cater for variations in workplace context and environment</w:t>
            </w:r>
          </w:p>
          <w:p w:rsidR="00000000" w:rsidRPr="00C745FD" w:rsidP="00C745FD">
            <w:pPr>
              <w:pStyle w:val="ListBullet"/>
            </w:pPr>
            <w:r w:rsidRPr="00C745FD">
              <w:t>predetermined standards of quality and safety are</w:t>
            </w:r>
            <w:r w:rsidRPr="00C745FD">
              <w:t xml:space="preserve"> observed</w:t>
            </w:r>
          </w:p>
          <w:p w:rsidR="00000000" w:rsidRPr="00C745FD" w:rsidP="00C745FD">
            <w:pPr>
              <w:pStyle w:val="ListBullet"/>
            </w:pPr>
            <w:r w:rsidRPr="00C745FD">
              <w:t>manual straight line cutting standards are achieved</w:t>
            </w:r>
          </w:p>
          <w:p w:rsidR="00000000" w:rsidP="00C745FD">
            <w:pPr>
              <w:pStyle w:val="ListBullet"/>
              <w:rPr>
                <w:lang w:val="en-NZ"/>
              </w:rPr>
            </w:pPr>
            <w:r w:rsidRPr="00C745FD">
              <w:t>manual or automatic heating and cutting processes meet specifications.</w:t>
            </w: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ListBullet"/>
            </w:pPr>
            <w:r w:rsidRPr="00C745FD">
              <w:t>assessment of the competency should take place in a safe working environment in a passenger motor vehicle manufacturing plant or simulated environment using tools/equipment/machinery required for the production process without undue disruption to the produ</w:t>
            </w:r>
            <w:r w:rsidRPr="00C745FD">
              <w:t>ction process</w:t>
            </w:r>
          </w:p>
          <w:p w:rsidR="00000000" w:rsidP="00C745FD">
            <w:pPr>
              <w:pStyle w:val="ListBullet"/>
              <w:rPr>
                <w:lang w:val="en-NZ"/>
              </w:rPr>
            </w:pPr>
            <w:r w:rsidRPr="00C745FD">
              <w:t>assessment is to occur under standard and authorised work practices, safety requirements and environmental constraints.</w:t>
            </w: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BodyText"/>
            </w:pPr>
            <w:r w:rsidRPr="00C745FD">
              <w:t>A range of assessment methods should be used to assess practical skills and knowledge. The following</w:t>
            </w:r>
            <w:r w:rsidRPr="00C745FD">
              <w:t xml:space="preserve"> examples are appropriate for this unit:</w:t>
            </w:r>
          </w:p>
          <w:p w:rsidR="00000000" w:rsidRPr="00C745FD" w:rsidP="00C745FD">
            <w:pPr>
              <w:pStyle w:val="ListBullet"/>
            </w:pPr>
            <w:r w:rsidRPr="00C745FD">
              <w:t>assessment methods must confirm consistency and accuracy of performance (over time and in a range of workplace relevant contexts) together with application of underpinning knowledge</w:t>
            </w:r>
          </w:p>
          <w:p w:rsidR="00000000" w:rsidRPr="00C745FD" w:rsidP="00C745FD">
            <w:pPr>
              <w:pStyle w:val="ListBullet"/>
            </w:pPr>
            <w:r w:rsidRPr="00C745FD">
              <w:t>assessment methods must be by di</w:t>
            </w:r>
            <w:r w:rsidRPr="00C745FD">
              <w:t>rect observation of tasks and include questioning on underpinning knowledge to ensure its correct interpretation and application</w:t>
            </w:r>
          </w:p>
          <w:p w:rsidR="00000000" w:rsidRPr="00C745FD" w:rsidP="00C745FD">
            <w:pPr>
              <w:pStyle w:val="ListBullet"/>
            </w:pPr>
            <w:r w:rsidRPr="00C745FD">
              <w:t>assessment may be applied under project related conditions (real or simulated) and require evidence of process</w:t>
            </w:r>
          </w:p>
          <w:p w:rsidR="00000000" w:rsidRPr="00C745FD" w:rsidP="00C745FD">
            <w:pPr>
              <w:pStyle w:val="ListBullet"/>
            </w:pPr>
            <w:r w:rsidRPr="00C745FD">
              <w:t xml:space="preserve">assessment must </w:t>
            </w:r>
            <w:r w:rsidRPr="00C745FD">
              <w:t>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C745FD" w:rsidP="00C745FD">
      <w:pPr>
        <w:pStyle w:val="BodyText"/>
      </w:pPr>
    </w:p>
    <w:p w:rsidR="00000000" w:rsidRPr="00C745FD" w:rsidP="00C745FD">
      <w:pPr>
        <w:pStyle w:val="AllowPageBreak"/>
      </w:pPr>
    </w:p>
    <w:p w:rsidR="00000000" w:rsidRPr="00C745FD" w:rsidP="00C745FD">
      <w:pPr>
        <w:pStyle w:val="Heading1"/>
      </w:pPr>
      <w:bookmarkStart w:id="11" w:name="O_433030"/>
      <w:bookmarkEnd w:id="11"/>
      <w:r w:rsidRPr="00C745FD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SpecialBold"/>
              </w:rPr>
              <w:t>RANGE STATEMENT</w:t>
            </w: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C745FD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BoldandItalics"/>
              </w:rPr>
              <w:t>OHS requirements</w:t>
            </w:r>
            <w:r w:rsidRPr="00C745FD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t>Legislation and regulations, organisational</w:t>
            </w:r>
            <w:r w:rsidRPr="00C745FD">
              <w:t xml:space="preserve"> safety policies and procedures and may include: the use of personal protective equipment and clothing, rescue services, fire fighting organisation and equipment, first aid equipment, hazard and risk control and elimination, systems covering the use of haz</w:t>
            </w:r>
            <w:r w:rsidRPr="00C745FD">
              <w:t>ardous materials and substances and manual handling procedures including lifting and carrying.</w:t>
            </w: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BoldandItalics"/>
              </w:rPr>
              <w:t>Legislative requirements</w:t>
            </w:r>
            <w:r w:rsidRPr="00C745FD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BodyText"/>
            </w:pPr>
            <w:r w:rsidRPr="00C745FD">
              <w:t xml:space="preserve">Applicable legislation, regulations and codes of practice, including those related to: </w:t>
            </w:r>
          </w:p>
          <w:p w:rsidR="00000000" w:rsidRPr="00C745FD" w:rsidP="00C745FD">
            <w:pPr>
              <w:pStyle w:val="ListBullet"/>
            </w:pPr>
            <w:r w:rsidRPr="00C745FD">
              <w:t xml:space="preserve">anti-discrimination </w:t>
            </w:r>
          </w:p>
          <w:p w:rsidR="00000000" w:rsidRPr="00C745FD" w:rsidP="00C745FD">
            <w:pPr>
              <w:pStyle w:val="ListBullet"/>
            </w:pPr>
            <w:r w:rsidRPr="00C745FD">
              <w:t xml:space="preserve">award and enterprise agreements </w:t>
            </w:r>
          </w:p>
          <w:p w:rsidR="00000000" w:rsidRPr="00C745FD" w:rsidP="00C745FD">
            <w:pPr>
              <w:pStyle w:val="ListBullet"/>
            </w:pPr>
            <w:r w:rsidRPr="00C745FD">
              <w:t xml:space="preserve">confidentiality and privacy </w:t>
            </w:r>
          </w:p>
          <w:p w:rsidR="00000000" w:rsidRPr="00C745FD" w:rsidP="00C745FD">
            <w:pPr>
              <w:pStyle w:val="ListBullet"/>
            </w:pPr>
            <w:r w:rsidRPr="00C745FD">
              <w:t>duty of care</w:t>
            </w:r>
          </w:p>
          <w:p w:rsidR="00000000" w:rsidRPr="00C745FD" w:rsidP="00C745FD">
            <w:pPr>
              <w:pStyle w:val="ListBullet"/>
            </w:pPr>
            <w:r w:rsidRPr="00C745FD">
              <w:t xml:space="preserve">employee relations </w:t>
            </w:r>
          </w:p>
          <w:p w:rsidR="00000000" w:rsidRPr="00C745FD" w:rsidP="00C745FD">
            <w:pPr>
              <w:pStyle w:val="ListBullet"/>
            </w:pPr>
            <w:r w:rsidRPr="00C745FD">
              <w:t xml:space="preserve">environment protection  </w:t>
            </w:r>
          </w:p>
          <w:p w:rsidR="00000000" w:rsidRPr="00C745FD" w:rsidP="00C745FD">
            <w:pPr>
              <w:pStyle w:val="ListBullet"/>
            </w:pPr>
            <w:r w:rsidRPr="00C745FD">
              <w:t xml:space="preserve">equal opportunity </w:t>
            </w:r>
          </w:p>
          <w:p w:rsidR="00000000" w:rsidRPr="00C745FD" w:rsidP="00C745FD">
            <w:pPr>
              <w:pStyle w:val="ListBullet"/>
            </w:pPr>
            <w:r w:rsidRPr="00C745FD">
              <w:t xml:space="preserve">industrial relations </w:t>
            </w:r>
          </w:p>
          <w:p w:rsidR="00000000" w:rsidP="00C745FD">
            <w:pPr>
              <w:pStyle w:val="ListBullet"/>
              <w:rPr>
                <w:lang w:val="en-NZ"/>
              </w:rPr>
            </w:pPr>
            <w:r w:rsidRPr="00C745FD">
              <w:t>relevant industry codes of practice.</w:t>
            </w:r>
          </w:p>
        </w:tc>
      </w:tr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BoldandItalics"/>
              </w:rPr>
              <w:t>Organisation</w:t>
            </w:r>
            <w:r w:rsidRPr="00C745FD">
              <w:t xml:space="preserve"> </w:t>
            </w:r>
            <w:r w:rsidRPr="00C745FD">
              <w:rPr>
                <w:rStyle w:val="BoldandItalics"/>
              </w:rPr>
              <w:t>requirements</w:t>
            </w:r>
            <w:r w:rsidRPr="00C745FD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ListBullet"/>
            </w:pPr>
            <w:r w:rsidRPr="00C745FD">
              <w:t>access and equity</w:t>
            </w:r>
            <w:r w:rsidRPr="00C745FD">
              <w:t xml:space="preserve"> principles and practices</w:t>
            </w:r>
          </w:p>
          <w:p w:rsidR="00000000" w:rsidRPr="00C745FD" w:rsidP="00C745FD">
            <w:pPr>
              <w:pStyle w:val="ListBullet"/>
            </w:pPr>
            <w:r w:rsidRPr="00C745FD">
              <w:t>environmental management (waste disposal, recycling and re-use guidelines)</w:t>
            </w:r>
          </w:p>
          <w:p w:rsidR="00000000" w:rsidRPr="00C745FD" w:rsidP="00C745FD">
            <w:pPr>
              <w:pStyle w:val="ListBullet"/>
            </w:pPr>
            <w:r w:rsidRPr="00C745FD">
              <w:t>emergency and evacuation procedures</w:t>
            </w:r>
          </w:p>
          <w:p w:rsidR="00000000" w:rsidRPr="00C745FD" w:rsidP="00C745FD">
            <w:pPr>
              <w:pStyle w:val="ListBullet"/>
            </w:pPr>
            <w:r w:rsidRPr="00C745FD">
              <w:t>equipment use procedures</w:t>
            </w:r>
          </w:p>
          <w:p w:rsidR="00000000" w:rsidRPr="00C745FD" w:rsidP="00C745FD">
            <w:pPr>
              <w:pStyle w:val="ListBullet"/>
            </w:pPr>
            <w:r w:rsidRPr="00C745FD">
              <w:t>ethical standards</w:t>
            </w:r>
          </w:p>
          <w:p w:rsidR="00000000" w:rsidRPr="00C745FD" w:rsidP="00C745FD">
            <w:pPr>
              <w:pStyle w:val="ListBullet"/>
            </w:pPr>
            <w:r w:rsidRPr="00C745FD">
              <w:t>legal obligations</w:t>
            </w:r>
          </w:p>
          <w:p w:rsidR="00000000" w:rsidRPr="00C745FD" w:rsidP="00C745FD">
            <w:pPr>
              <w:pStyle w:val="ListBullet"/>
            </w:pPr>
            <w:r w:rsidRPr="00C745FD">
              <w:t>maintenance and storage procedures</w:t>
            </w:r>
          </w:p>
          <w:p w:rsidR="00000000" w:rsidRPr="00C745FD" w:rsidP="00C745FD">
            <w:pPr>
              <w:pStyle w:val="ListBullet"/>
            </w:pPr>
            <w:r w:rsidRPr="00C745FD">
              <w:t>OHS requirements</w:t>
            </w:r>
          </w:p>
          <w:p w:rsidR="00000000" w:rsidRPr="00C745FD" w:rsidP="00C745FD">
            <w:pPr>
              <w:pStyle w:val="ListBullet"/>
            </w:pPr>
            <w:r w:rsidRPr="00C745FD">
              <w:t>organisational and site guidelines</w:t>
            </w:r>
          </w:p>
          <w:p w:rsidR="00000000" w:rsidRPr="00C745FD" w:rsidP="00C745FD">
            <w:pPr>
              <w:pStyle w:val="ListBullet"/>
            </w:pPr>
            <w:r w:rsidRPr="00C745FD">
              <w:t>policies and procedures relating to own role and responsibility</w:t>
            </w:r>
          </w:p>
          <w:p w:rsidR="00000000" w:rsidRPr="00C745FD" w:rsidP="00C745FD">
            <w:pPr>
              <w:pStyle w:val="ListBullet"/>
            </w:pPr>
            <w:r w:rsidRPr="00C745FD">
              <w:t>procedural manuals</w:t>
            </w:r>
          </w:p>
          <w:p w:rsidR="00000000" w:rsidRPr="00C745FD" w:rsidP="00C745FD">
            <w:pPr>
              <w:pStyle w:val="ListBullet"/>
            </w:pPr>
            <w:r w:rsidRPr="00C745FD">
              <w:t>quality assurance guidelines</w:t>
            </w:r>
          </w:p>
          <w:p w:rsidR="00000000" w:rsidRPr="00C745FD" w:rsidP="00C745FD">
            <w:pPr>
              <w:pStyle w:val="ListBullet"/>
            </w:pPr>
            <w:r w:rsidRPr="00C745FD">
              <w:t>quality and continuous improvement processes and standards</w:t>
            </w:r>
          </w:p>
          <w:p w:rsidR="00000000" w:rsidRPr="00C745FD" w:rsidP="00C745FD">
            <w:pPr>
              <w:pStyle w:val="ListBullet"/>
            </w:pPr>
            <w:r w:rsidRPr="00C745FD">
              <w:t>recording and reporting guidelines.</w:t>
            </w:r>
          </w:p>
        </w:tc>
      </w:tr>
    </w:tbl>
    <w:p w:rsidR="00000000" w:rsidRPr="00C745FD" w:rsidP="00C745FD">
      <w:pPr>
        <w:pStyle w:val="BodyText"/>
      </w:pPr>
    </w:p>
    <w:p w:rsidR="00000000" w:rsidRPr="00C745FD" w:rsidP="00C745FD">
      <w:pPr>
        <w:pStyle w:val="AllowPageBreak"/>
      </w:pPr>
    </w:p>
    <w:p w:rsidR="00000000" w:rsidRPr="00C745FD" w:rsidP="00C745FD">
      <w:pPr>
        <w:pStyle w:val="Heading1"/>
      </w:pPr>
      <w:bookmarkStart w:id="12" w:name="O_433033"/>
      <w:bookmarkEnd w:id="12"/>
      <w:r w:rsidRPr="00C745FD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BodyText"/>
            </w:pPr>
            <w:r w:rsidRPr="00C745FD">
              <w:t>Technical - Welding, Grinding, Machining and Soldering</w:t>
            </w:r>
          </w:p>
        </w:tc>
      </w:tr>
    </w:tbl>
    <w:p w:rsidR="00000000" w:rsidRPr="00C745FD" w:rsidP="00C745FD">
      <w:pPr>
        <w:pStyle w:val="BodyText"/>
      </w:pPr>
    </w:p>
    <w:p w:rsidR="00000000" w:rsidRPr="00C745FD" w:rsidP="00C745FD">
      <w:pPr>
        <w:pStyle w:val="AllowPageBreak"/>
      </w:pPr>
    </w:p>
    <w:p w:rsidR="00000000" w:rsidRPr="00C745FD" w:rsidP="00C745FD">
      <w:pPr>
        <w:pStyle w:val="Heading1"/>
      </w:pPr>
      <w:bookmarkStart w:id="13" w:name="O_433021"/>
      <w:bookmarkEnd w:id="13"/>
      <w:r w:rsidRPr="00C745FD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E778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FD">
            <w:pPr>
              <w:pStyle w:val="BodyText"/>
              <w:rPr>
                <w:lang w:val="en-NZ"/>
              </w:rPr>
            </w:pPr>
            <w:r w:rsidRPr="00C745FD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FD" w:rsidP="00C745FD">
            <w:pPr>
              <w:pStyle w:val="BodyText"/>
            </w:pPr>
            <w:r w:rsidRPr="00C745FD">
              <w:t>Manufacturing - Bus, Truck and Trailer</w:t>
            </w:r>
          </w:p>
        </w:tc>
      </w:tr>
    </w:tbl>
    <w:p w:rsidR="00000000" w:rsidRPr="00C745FD" w:rsidP="00C745FD">
      <w:pPr>
        <w:pStyle w:val="BodyText"/>
      </w:pPr>
    </w:p>
    <w:p w:rsidR="00000000" w:rsidRPr="00C745FD" w:rsidP="00C745FD">
      <w:pPr>
        <w:pStyle w:val="AllowPageBreak"/>
      </w:pPr>
    </w:p>
    <w:p w:rsidR="00000000" w:rsidRPr="00C745FD" w:rsidP="00C745FD">
      <w:pPr>
        <w:pStyle w:val="Heading1"/>
      </w:pPr>
      <w:bookmarkStart w:id="14" w:name="O_433022"/>
      <w:bookmarkEnd w:id="14"/>
      <w:r w:rsidRPr="00C745FD">
        <w:t>Co-requisite units</w:t>
      </w:r>
    </w:p>
    <w:p w:rsidR="00000000" w:rsidRPr="00C745FD" w:rsidP="00C745FD">
      <w:pPr>
        <w:pStyle w:val="BodyText"/>
      </w:pPr>
      <w:r w:rsidRPr="00C745FD">
        <w:t>Not applicable.</w:t>
      </w:r>
    </w:p>
    <w:p w:rsidR="00000000" w:rsidRPr="00C745FD" w:rsidP="00C745FD"/>
    <w:sectPr w:rsidSect="00C745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77855" w:rsidP="00E7785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55" w:rsidP="00C745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77855" w:rsidP="00C745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E77855" w:rsidP="00C745F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FD" w:rsidRPr="00E77855" w:rsidP="00E7785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55" w:rsidP="00C745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AUMGTW3002 Conduct mechanical cutting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2012</w:t>
    </w:r>
    <w:r>
      <w:rPr>
        <w:noProof/>
      </w:rPr>
      <w:fldChar w:fldCharType="end"/>
    </w:r>
  </w:p>
  <w:p w:rsidR="00E77855" w:rsidP="00C745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EED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7CE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A426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5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45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45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45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45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45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45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45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45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45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45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5FD"/>
  </w:style>
  <w:style w:type="character" w:customStyle="1" w:styleId="Heading1Char">
    <w:name w:val="Heading 1 Char"/>
    <w:basedOn w:val="DefaultParagraphFont"/>
    <w:link w:val="Heading1"/>
    <w:rsid w:val="00C745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45F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45F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745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45F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745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45F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45FD"/>
    <w:rPr>
      <w:b/>
      <w:spacing w:val="0"/>
    </w:rPr>
  </w:style>
  <w:style w:type="paragraph" w:styleId="ListBullet2">
    <w:name w:val="List Bullet 2"/>
    <w:basedOn w:val="List2"/>
    <w:rsid w:val="00C745F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45F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745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745F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745F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745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45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45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4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4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4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4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45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45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45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45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45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45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745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45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45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45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45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45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45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45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45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45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45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45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45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45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45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45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45FD"/>
    <w:rPr>
      <w:i/>
    </w:rPr>
  </w:style>
  <w:style w:type="paragraph" w:styleId="Caption">
    <w:name w:val="caption"/>
    <w:basedOn w:val="BodyText"/>
    <w:next w:val="Normal"/>
    <w:qFormat/>
    <w:rsid w:val="00C745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45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45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45FD"/>
  </w:style>
  <w:style w:type="paragraph" w:styleId="TableofFigures">
    <w:name w:val="table of figures"/>
    <w:basedOn w:val="Normal"/>
    <w:next w:val="Normal"/>
    <w:semiHidden/>
    <w:rsid w:val="00C745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45FD"/>
    <w:pPr>
      <w:numPr>
        <w:numId w:val="11"/>
      </w:numPr>
    </w:pPr>
  </w:style>
  <w:style w:type="character" w:customStyle="1" w:styleId="WingdingSymbols">
    <w:name w:val="Wingding Symbols"/>
    <w:rsid w:val="00C745FD"/>
    <w:rPr>
      <w:rFonts w:ascii="Wingdings" w:hAnsi="Wingdings"/>
    </w:rPr>
  </w:style>
  <w:style w:type="paragraph" w:customStyle="1" w:styleId="TableHeading">
    <w:name w:val="Table Heading"/>
    <w:basedOn w:val="HeadingBase"/>
    <w:rsid w:val="00C745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45FD"/>
    <w:rPr>
      <w:color w:val="0033CC"/>
      <w:u w:val="none"/>
    </w:rPr>
  </w:style>
  <w:style w:type="paragraph" w:customStyle="1" w:styleId="BodyTextRight">
    <w:name w:val="Body Text Right"/>
    <w:basedOn w:val="BodyText"/>
    <w:rsid w:val="00C745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45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45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45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45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45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45FD"/>
    <w:rPr>
      <w:sz w:val="32"/>
    </w:rPr>
  </w:style>
  <w:style w:type="paragraph" w:customStyle="1" w:styleId="HeadingProcedure">
    <w:name w:val="Heading Procedure"/>
    <w:basedOn w:val="HeadingBase"/>
    <w:next w:val="Normal"/>
    <w:rsid w:val="00C745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45FD"/>
    <w:pPr>
      <w:spacing w:before="60" w:after="60"/>
    </w:pPr>
  </w:style>
  <w:style w:type="paragraph" w:styleId="ListContinue">
    <w:name w:val="List Continue"/>
    <w:basedOn w:val="List"/>
    <w:rsid w:val="00C745FD"/>
    <w:pPr>
      <w:ind w:firstLine="0"/>
    </w:pPr>
  </w:style>
  <w:style w:type="paragraph" w:customStyle="1" w:styleId="ListNote">
    <w:name w:val="List Note"/>
    <w:basedOn w:val="List"/>
    <w:rsid w:val="00C745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45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45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45FD"/>
    <w:rPr>
      <w:rFonts w:ascii="Courier New" w:hAnsi="Courier New"/>
    </w:rPr>
  </w:style>
  <w:style w:type="paragraph" w:customStyle="1" w:styleId="NoteBullet">
    <w:name w:val="Note Bullet"/>
    <w:basedOn w:val="Note"/>
    <w:rsid w:val="00C745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45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45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45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45F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45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45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45FD"/>
    <w:rPr>
      <w:b/>
      <w:smallCaps/>
    </w:rPr>
  </w:style>
  <w:style w:type="paragraph" w:customStyle="1" w:styleId="TableListNumber">
    <w:name w:val="Table List Number"/>
    <w:basedOn w:val="ListNumber"/>
    <w:rsid w:val="00C745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45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45FD"/>
    <w:pPr>
      <w:numPr>
        <w:numId w:val="9"/>
      </w:numPr>
    </w:pPr>
  </w:style>
  <w:style w:type="paragraph" w:customStyle="1" w:styleId="ListAlpha2">
    <w:name w:val="List Alpha 2"/>
    <w:basedOn w:val="List2"/>
    <w:rsid w:val="00C745FD"/>
    <w:pPr>
      <w:numPr>
        <w:numId w:val="8"/>
      </w:numPr>
    </w:pPr>
  </w:style>
  <w:style w:type="paragraph" w:styleId="List3">
    <w:name w:val="List 3"/>
    <w:basedOn w:val="BodyText"/>
    <w:rsid w:val="00C745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45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45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45F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45FD"/>
    <w:pPr>
      <w:numPr>
        <w:numId w:val="3"/>
      </w:numPr>
    </w:pPr>
  </w:style>
  <w:style w:type="paragraph" w:styleId="ListBullet5">
    <w:name w:val="List Bullet 5"/>
    <w:basedOn w:val="List5"/>
    <w:rsid w:val="00C745FD"/>
    <w:pPr>
      <w:numPr>
        <w:numId w:val="4"/>
      </w:numPr>
    </w:pPr>
  </w:style>
  <w:style w:type="paragraph" w:styleId="ListContinue2">
    <w:name w:val="List Continue 2"/>
    <w:basedOn w:val="List2"/>
    <w:rsid w:val="00C745FD"/>
    <w:pPr>
      <w:ind w:firstLine="0"/>
    </w:pPr>
  </w:style>
  <w:style w:type="paragraph" w:styleId="ListContinue3">
    <w:name w:val="List Continue 3"/>
    <w:basedOn w:val="List3"/>
    <w:rsid w:val="00C745FD"/>
    <w:pPr>
      <w:ind w:left="1021" w:firstLine="0"/>
    </w:pPr>
  </w:style>
  <w:style w:type="paragraph" w:styleId="ListContinue4">
    <w:name w:val="List Continue 4"/>
    <w:basedOn w:val="List4"/>
    <w:rsid w:val="00C745FD"/>
    <w:pPr>
      <w:ind w:firstLine="0"/>
    </w:pPr>
  </w:style>
  <w:style w:type="paragraph" w:styleId="ListContinue5">
    <w:name w:val="List Continue 5"/>
    <w:basedOn w:val="List5"/>
    <w:rsid w:val="00C745FD"/>
    <w:pPr>
      <w:ind w:firstLine="0"/>
    </w:pPr>
  </w:style>
  <w:style w:type="paragraph" w:styleId="ListNumber3">
    <w:name w:val="List Number 3"/>
    <w:basedOn w:val="List3"/>
    <w:rsid w:val="00C745FD"/>
    <w:pPr>
      <w:numPr>
        <w:numId w:val="5"/>
      </w:numPr>
    </w:pPr>
  </w:style>
  <w:style w:type="paragraph" w:styleId="ListNumber4">
    <w:name w:val="List Number 4"/>
    <w:basedOn w:val="List4"/>
    <w:rsid w:val="00C745FD"/>
    <w:pPr>
      <w:numPr>
        <w:numId w:val="6"/>
      </w:numPr>
    </w:pPr>
  </w:style>
  <w:style w:type="paragraph" w:styleId="ListNumber5">
    <w:name w:val="List Number 5"/>
    <w:basedOn w:val="List5"/>
    <w:rsid w:val="00C745FD"/>
    <w:pPr>
      <w:numPr>
        <w:numId w:val="7"/>
      </w:numPr>
    </w:pPr>
  </w:style>
  <w:style w:type="paragraph" w:styleId="BlockText">
    <w:name w:val="Block Text"/>
    <w:basedOn w:val="Normal"/>
    <w:rsid w:val="00C745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45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45FD"/>
    <w:rPr>
      <w:sz w:val="16"/>
      <w:vertAlign w:val="superscript"/>
    </w:rPr>
  </w:style>
  <w:style w:type="character" w:customStyle="1" w:styleId="Symbols">
    <w:name w:val="Symbols"/>
    <w:basedOn w:val="DefaultParagraphFont"/>
    <w:rsid w:val="00C745FD"/>
    <w:rPr>
      <w:rFonts w:ascii="Symbol" w:hAnsi="Symbol"/>
    </w:rPr>
  </w:style>
  <w:style w:type="character" w:customStyle="1" w:styleId="MenuOptions">
    <w:name w:val="Menu Options"/>
    <w:basedOn w:val="DefaultParagraphFont"/>
    <w:rsid w:val="00C745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45FD"/>
    <w:rPr>
      <w:b/>
    </w:rPr>
  </w:style>
  <w:style w:type="character" w:customStyle="1" w:styleId="Underlined">
    <w:name w:val="Underlined"/>
    <w:basedOn w:val="DefaultParagraphFont"/>
    <w:rsid w:val="00C745FD"/>
    <w:rPr>
      <w:u w:val="single"/>
    </w:rPr>
  </w:style>
  <w:style w:type="paragraph" w:customStyle="1" w:styleId="TableBodyTextRight">
    <w:name w:val="Table Body Text Right"/>
    <w:basedOn w:val="TableBodyText"/>
    <w:rsid w:val="00C745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45FD"/>
    <w:rPr>
      <w:sz w:val="18"/>
    </w:rPr>
  </w:style>
  <w:style w:type="paragraph" w:customStyle="1" w:styleId="BodySmallRight">
    <w:name w:val="Body Small Right"/>
    <w:basedOn w:val="BodyTextRight"/>
    <w:rsid w:val="00C745FD"/>
    <w:rPr>
      <w:sz w:val="18"/>
      <w:szCs w:val="18"/>
    </w:rPr>
  </w:style>
  <w:style w:type="paragraph" w:customStyle="1" w:styleId="MarginEdition">
    <w:name w:val="Margin Edition"/>
    <w:basedOn w:val="MarginNote"/>
    <w:rsid w:val="00C745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45FD"/>
    <w:rPr>
      <w:sz w:val="2"/>
      <w:szCs w:val="2"/>
    </w:rPr>
  </w:style>
  <w:style w:type="character" w:customStyle="1" w:styleId="Small">
    <w:name w:val="Small"/>
    <w:basedOn w:val="DefaultParagraphFont"/>
    <w:rsid w:val="00C745FD"/>
    <w:rPr>
      <w:sz w:val="16"/>
    </w:rPr>
  </w:style>
  <w:style w:type="paragraph" w:customStyle="1" w:styleId="WideTable">
    <w:name w:val="Wide Table"/>
    <w:basedOn w:val="Normal"/>
    <w:rsid w:val="00C745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45FD"/>
  </w:style>
  <w:style w:type="paragraph" w:styleId="Quote">
    <w:name w:val="Quote"/>
    <w:basedOn w:val="Heading1"/>
    <w:link w:val="QuoteChar"/>
    <w:qFormat/>
    <w:rsid w:val="00C745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45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45FD"/>
    <w:pPr>
      <w:pageBreakBefore/>
    </w:pPr>
  </w:style>
  <w:style w:type="paragraph" w:customStyle="1" w:styleId="Border">
    <w:name w:val="Border"/>
    <w:basedOn w:val="Normal"/>
    <w:qFormat/>
    <w:rsid w:val="00C745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45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5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5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45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45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45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45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45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45FD"/>
    <w:rPr>
      <w:u w:val="single"/>
    </w:rPr>
  </w:style>
  <w:style w:type="paragraph" w:styleId="BalloonText">
    <w:name w:val="Balloon Text"/>
    <w:basedOn w:val="Normal"/>
    <w:link w:val="BalloonTextChar"/>
    <w:rsid w:val="00C745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45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45F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45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45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45F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1261</Words>
  <Characters>8191</Characters>
  <Application>Microsoft Office Word</Application>
  <DocSecurity>0</DocSecurity>
  <Lines>244</Lines>
  <Paragraphs>135</Paragraphs>
  <ScaleCrop>false</ScaleCrop>
  <Company>Author-it Software Corporation Ltd.</Company>
  <LinksUpToDate>false</LinksUpToDate>
  <CharactersWithSpaces>9394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AUMGTW3002 Conduct mechanical cutting operations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2012-07-02T01:12:00Z</dcterms:created>
  <dcterms:modified xsi:type="dcterms:W3CDTF">2012-07-02T01:12:00Z</dcterms:modified>
</cp:coreProperties>
</file>