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203" w:rsidP="00906203">
      <w:pPr>
        <w:pStyle w:val="Title"/>
      </w:pPr>
      <w:bookmarkStart w:id="0" w:name="_GoBack"/>
      <w:bookmarkEnd w:id="0"/>
      <w:r>
        <w:fldChar w:fldCharType="begin"/>
      </w:r>
      <w:r>
        <w:instrText xml:space="preserve"> TITLE   \* MERGEFORMAT </w:instrText>
      </w:r>
      <w:r>
        <w:fldChar w:fldCharType="separate"/>
      </w:r>
      <w:r>
        <w:t>AUMFTM5003 Develop conceptual models and prototypes</w:t>
      </w:r>
      <w:r>
        <w:fldChar w:fldCharType="end"/>
      </w:r>
    </w:p>
    <w:p w:rsidR="00906203" w:rsidP="00906203">
      <w:pPr>
        <w:pStyle w:val="Version"/>
        <w:sectPr w:rsidSect="002B3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833" w:rsidP="002B3833">
      <w:pPr>
        <w:pStyle w:val="SuperHeading"/>
      </w:pPr>
      <w:r w:rsidRPr="002B3833">
        <w:t>AUMFTM5003 Develop conceptual models and prototypes</w:t>
      </w:r>
    </w:p>
    <w:p w:rsidR="00000000" w:rsidRPr="002B3833" w:rsidP="002B3833">
      <w:pPr>
        <w:pStyle w:val="Heading1"/>
      </w:pPr>
      <w:bookmarkStart w:id="1" w:name="O_431416"/>
      <w:bookmarkEnd w:id="1"/>
      <w:r w:rsidRPr="002B3833">
        <w:t>Modification History</w:t>
      </w:r>
    </w:p>
    <w:p w:rsidR="00000000" w:rsidRPr="002B3833" w:rsidP="002B3833">
      <w:pPr>
        <w:pStyle w:val="BodyText"/>
      </w:pPr>
      <w:r w:rsidRPr="002B3833">
        <w:t>Not applicable.</w:t>
      </w:r>
    </w:p>
    <w:p w:rsidR="00000000" w:rsidRPr="002B3833" w:rsidP="002B3833">
      <w:pPr>
        <w:pStyle w:val="AllowPageBreak"/>
      </w:pPr>
    </w:p>
    <w:p w:rsidR="00000000" w:rsidRPr="002B3833" w:rsidP="002B3833">
      <w:pPr>
        <w:pStyle w:val="Heading1"/>
      </w:pPr>
      <w:bookmarkStart w:id="2" w:name="O_431414"/>
      <w:bookmarkEnd w:id="2"/>
      <w:r w:rsidRPr="002B3833">
        <w:t>Unit Descriptor</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This unit de</w:t>
            </w:r>
            <w:r w:rsidRPr="002B3833">
              <w:t>scribes the application of the required skills and knowledge to develop and trial conceptual models and prototypes in the course of the design, development and production of motor vehicles.</w:t>
            </w:r>
          </w:p>
          <w:p w:rsidR="00000000" w:rsidRPr="002B3833" w:rsidP="002B3833">
            <w:pPr>
              <w:pStyle w:val="BodyText"/>
            </w:pPr>
            <w:r w:rsidRPr="002B3833">
              <w:t>No licensing, legislative, regulatory or certification requirement</w:t>
            </w:r>
            <w:r w:rsidRPr="002B3833">
              <w:t>s apply to this unit at the time of publication.</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3" w:name="O_431402"/>
      <w:bookmarkEnd w:id="3"/>
      <w:r w:rsidRPr="002B3833">
        <w:t>Application of the Unit</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The unit appl</w:t>
            </w:r>
            <w:r w:rsidRPr="002B3833">
              <w:t>ies to the automotive and related component manufacturing environment and involves application of skills and knowledge to be used within the scope of the person's job and authority.</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4" w:name="O_431410"/>
      <w:bookmarkEnd w:id="4"/>
      <w:r w:rsidRPr="002B3833">
        <w:t>Licensing/Regulatory Information</w:t>
      </w:r>
    </w:p>
    <w:p w:rsidR="00000000" w:rsidRPr="002B3833" w:rsidP="002B3833">
      <w:pPr>
        <w:pStyle w:val="BodyText"/>
      </w:pPr>
      <w:r w:rsidRPr="002B3833">
        <w:t>Not applicable.</w:t>
      </w:r>
    </w:p>
    <w:p w:rsidR="00000000" w:rsidRPr="002B3833" w:rsidP="002B3833">
      <w:pPr>
        <w:pStyle w:val="AllowPageBreak"/>
      </w:pPr>
    </w:p>
    <w:p w:rsidR="00000000" w:rsidRPr="002B3833" w:rsidP="002B3833">
      <w:pPr>
        <w:pStyle w:val="Heading1"/>
      </w:pPr>
      <w:bookmarkStart w:id="5" w:name="O_431411"/>
      <w:bookmarkEnd w:id="5"/>
      <w:r w:rsidRPr="002B3833">
        <w:t>Pre-Requisites</w:t>
      </w:r>
    </w:p>
    <w:p w:rsidR="00000000" w:rsidRPr="002B3833" w:rsidP="002B3833">
      <w:pPr>
        <w:pStyle w:val="BodyText"/>
      </w:pPr>
      <w:r w:rsidRPr="002B3833">
        <w:t>Not applicable.</w:t>
      </w:r>
    </w:p>
    <w:p w:rsidR="00000000" w:rsidRPr="002B3833" w:rsidP="002B3833">
      <w:pPr>
        <w:pStyle w:val="AllowPageBreak"/>
      </w:pPr>
    </w:p>
    <w:p w:rsidR="00000000" w:rsidRPr="002B3833" w:rsidP="002B3833">
      <w:pPr>
        <w:pStyle w:val="Heading1"/>
      </w:pPr>
      <w:bookmarkStart w:id="6" w:name="O_431407"/>
      <w:bookmarkEnd w:id="6"/>
      <w:r w:rsidRPr="002B3833">
        <w:t>Employability Skills Information</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This unit contains Employability Skills.</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7" w:name="O_431406"/>
      <w:bookmarkEnd w:id="7"/>
      <w:r w:rsidRPr="002B3833">
        <w:t>Elements and Performance Criteria Pre-Content</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Performance criteria describe the required performance needed to demonstrate achievement of the element. Where bold italicised text is used, further information is detailed in the required s</w:t>
            </w:r>
            <w:r w:rsidRPr="002B3833">
              <w:t>kills and knowledge and/or the range statement. Assessment of performance is to be consistent with the evidence guide.</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8" w:name="O_431405"/>
      <w:bookmarkEnd w:id="8"/>
      <w:r w:rsidRPr="002B3833">
        <w:t>Elements and Performance Criteria</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PERFORMANCE CRITERIA</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List"/>
              <w:rPr>
                <w:lang w:val="en-NZ"/>
              </w:rPr>
            </w:pPr>
            <w:r w:rsidRPr="002B3833">
              <w:t>1.</w:t>
            </w:r>
            <w:r w:rsidRPr="002B3833">
              <w:tab/>
              <w:t>Determine model/prototype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2"/>
            </w:pPr>
            <w:r w:rsidRPr="002B3833">
              <w:t>1.1.</w:t>
            </w:r>
            <w:r w:rsidRPr="002B3833">
              <w:tab/>
            </w:r>
            <w:r w:rsidRPr="002B3833">
              <w:t xml:space="preserve">Applicable </w:t>
            </w:r>
            <w:r w:rsidRPr="002B3833">
              <w:rPr>
                <w:rStyle w:val="BoldandItalics"/>
              </w:rPr>
              <w:t>organisation</w:t>
            </w:r>
            <w:r w:rsidRPr="002B3833">
              <w:t xml:space="preserve"> </w:t>
            </w:r>
            <w:r w:rsidRPr="002B3833">
              <w:rPr>
                <w:rStyle w:val="BoldandItalics"/>
              </w:rPr>
              <w:t>requirements</w:t>
            </w:r>
            <w:r w:rsidRPr="002B3833">
              <w:t xml:space="preserve"> relevant to the </w:t>
            </w:r>
            <w:r w:rsidRPr="002B3833">
              <w:rPr>
                <w:rStyle w:val="BoldandItalics"/>
              </w:rPr>
              <w:t>development of conceptual models and prototypes</w:t>
            </w:r>
            <w:r w:rsidRPr="002B3833">
              <w:t xml:space="preserve"> are verified and complied with throughout the work activity</w:t>
            </w:r>
          </w:p>
          <w:p w:rsidR="00000000" w:rsidRPr="002B3833" w:rsidP="002B3833">
            <w:pPr>
              <w:pStyle w:val="List2"/>
            </w:pPr>
            <w:r w:rsidRPr="002B3833">
              <w:t>1.2.</w:t>
            </w:r>
            <w:r w:rsidRPr="002B3833">
              <w:tab/>
            </w:r>
            <w:r w:rsidRPr="002B3833">
              <w:rPr>
                <w:rStyle w:val="BoldandItalics"/>
              </w:rPr>
              <w:t>Instructions</w:t>
            </w:r>
            <w:r w:rsidRPr="002B3833">
              <w:t xml:space="preserve"> and plans are read and interpreted to identify processes and materials to complete work tasks</w:t>
            </w:r>
          </w:p>
          <w:p w:rsidR="00000000" w:rsidRPr="002B3833" w:rsidP="002B3833">
            <w:pPr>
              <w:pStyle w:val="List2"/>
            </w:pPr>
            <w:r w:rsidRPr="002B3833">
              <w:t>1.3.</w:t>
            </w:r>
            <w:r w:rsidRPr="002B3833">
              <w:tab/>
              <w:t xml:space="preserve">Requirements of the client for the development of, or modifications to a conceptual </w:t>
            </w:r>
            <w:r w:rsidRPr="002B3833">
              <w:rPr>
                <w:rStyle w:val="BoldandItalics"/>
              </w:rPr>
              <w:t>model</w:t>
            </w:r>
            <w:r w:rsidRPr="002B3833">
              <w:t>/</w:t>
            </w:r>
            <w:r w:rsidRPr="002B3833">
              <w:rPr>
                <w:rStyle w:val="BoldandItalics"/>
              </w:rPr>
              <w:t>prototype</w:t>
            </w:r>
            <w:r w:rsidRPr="002B3833">
              <w:t xml:space="preserve"> are assessed/rechecked in consultation with relevant sta</w:t>
            </w:r>
            <w:r w:rsidRPr="002B3833">
              <w:t xml:space="preserve">keholders </w:t>
            </w:r>
          </w:p>
          <w:p w:rsidR="00000000" w:rsidP="002B3833">
            <w:pPr>
              <w:pStyle w:val="List2"/>
              <w:rPr>
                <w:lang w:val="en-NZ"/>
              </w:rPr>
            </w:pPr>
            <w:r w:rsidRPr="002B3833">
              <w:t>1.4.</w:t>
            </w:r>
            <w:r w:rsidRPr="002B3833">
              <w:tab/>
              <w:t>Approval is sought for the proposed development of, or modifications to a conceptual model/prototype</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List"/>
              <w:rPr>
                <w:lang w:val="en-NZ"/>
              </w:rPr>
            </w:pPr>
            <w:r w:rsidRPr="002B3833">
              <w:t>2.</w:t>
            </w:r>
            <w:r w:rsidRPr="002B3833">
              <w:tab/>
              <w:t>Plan model/prototype-making activities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2"/>
            </w:pPr>
            <w:r w:rsidRPr="002B3833">
              <w:t>2.1.</w:t>
            </w:r>
            <w:r w:rsidRPr="002B3833">
              <w:tab/>
              <w:t>Steps involved in the development/modification of the model/prototype are identified in con</w:t>
            </w:r>
            <w:r w:rsidRPr="002B3833">
              <w:t>sultation with designated personnel</w:t>
            </w:r>
          </w:p>
          <w:p w:rsidR="00000000" w:rsidRPr="002B3833" w:rsidP="002B3833">
            <w:pPr>
              <w:pStyle w:val="List2"/>
            </w:pPr>
            <w:r w:rsidRPr="002B3833">
              <w:t>2.2.</w:t>
            </w:r>
            <w:r w:rsidRPr="002B3833">
              <w:tab/>
              <w:t>Inventory of required equipment, parts and components is established, including an assessment of their availability or the need to either manufacture or purchase them</w:t>
            </w:r>
          </w:p>
          <w:p w:rsidR="00000000" w:rsidRPr="002B3833" w:rsidP="002B3833">
            <w:pPr>
              <w:pStyle w:val="List2"/>
            </w:pPr>
            <w:r w:rsidRPr="002B3833">
              <w:t>2.3.</w:t>
            </w:r>
            <w:r w:rsidRPr="002B3833">
              <w:tab/>
              <w:t>Fabrication/machining processes and instruc</w:t>
            </w:r>
            <w:r w:rsidRPr="002B3833">
              <w:t xml:space="preserve">tions are determined and clarified with participating departments/sections/areas </w:t>
            </w:r>
          </w:p>
          <w:p w:rsidR="00000000" w:rsidRPr="002B3833" w:rsidP="002B3833">
            <w:pPr>
              <w:pStyle w:val="List2"/>
            </w:pPr>
            <w:r w:rsidRPr="002B3833">
              <w:t>2.4.</w:t>
            </w:r>
            <w:r w:rsidRPr="002B3833">
              <w:tab/>
              <w:t>Timetable, resource requirements, personnel and purchase/supply schedule for the development or modifications to the model are confirmed in consultation with relevant pe</w:t>
            </w:r>
            <w:r w:rsidRPr="002B3833">
              <w:t>rsonnel</w:t>
            </w:r>
          </w:p>
          <w:p w:rsidR="00000000" w:rsidP="002B3833">
            <w:pPr>
              <w:pStyle w:val="List2"/>
              <w:rPr>
                <w:lang w:val="en-NZ"/>
              </w:rPr>
            </w:pPr>
            <w:r w:rsidRPr="002B3833">
              <w:t>2.5.</w:t>
            </w:r>
            <w:r w:rsidRPr="002B3833">
              <w:tab/>
              <w:t>The approved plan is communicated to all relevant personnel</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List"/>
              <w:rPr>
                <w:lang w:val="en-NZ"/>
              </w:rPr>
            </w:pPr>
            <w:r w:rsidRPr="002B3833">
              <w:t>3.</w:t>
            </w:r>
            <w:r w:rsidRPr="002B3833">
              <w:tab/>
              <w:t>Prepare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2"/>
            </w:pPr>
            <w:r w:rsidRPr="002B3833">
              <w:t>3.1.</w:t>
            </w:r>
            <w:r w:rsidRPr="002B3833">
              <w:tab/>
              <w:t xml:space="preserve">Required tools and equipment to construct or modify the model are selected </w:t>
            </w:r>
          </w:p>
          <w:p w:rsidR="00000000" w:rsidRPr="002B3833" w:rsidP="002B3833">
            <w:pPr>
              <w:pStyle w:val="List2"/>
            </w:pPr>
            <w:r w:rsidRPr="002B3833">
              <w:t>3.2.</w:t>
            </w:r>
            <w:r w:rsidRPr="002B3833">
              <w:tab/>
              <w:t>Necessary materials and components are obtained in accordance wit</w:t>
            </w:r>
            <w:r w:rsidRPr="002B3833">
              <w:t>h design requirements</w:t>
            </w:r>
          </w:p>
          <w:p w:rsidR="00000000" w:rsidP="002B3833">
            <w:pPr>
              <w:pStyle w:val="List2"/>
              <w:rPr>
                <w:lang w:val="en-NZ"/>
              </w:rPr>
            </w:pPr>
            <w:r w:rsidRPr="002B3833">
              <w:t>3.3.</w:t>
            </w:r>
            <w:r w:rsidRPr="002B3833">
              <w:tab/>
              <w:t xml:space="preserve">Tools and equipment are prepared for use </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List"/>
              <w:rPr>
                <w:lang w:val="en-NZ"/>
              </w:rPr>
            </w:pPr>
            <w:r w:rsidRPr="002B3833">
              <w:t>4.</w:t>
            </w:r>
            <w:r w:rsidRPr="002B3833">
              <w:tab/>
              <w:t>Produce conceptual model/prototype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2"/>
            </w:pPr>
            <w:r w:rsidRPr="002B3833">
              <w:t>4.1.</w:t>
            </w:r>
            <w:r w:rsidRPr="002B3833">
              <w:tab/>
              <w:t>Concept is drafted and dimensions established including any required process allowances</w:t>
            </w:r>
          </w:p>
          <w:p w:rsidR="00000000" w:rsidRPr="002B3833" w:rsidP="002B3833">
            <w:pPr>
              <w:pStyle w:val="List2"/>
            </w:pPr>
            <w:r w:rsidRPr="002B3833">
              <w:t>4.2.</w:t>
            </w:r>
            <w:r w:rsidRPr="002B3833">
              <w:tab/>
              <w:t>Model/prototype is constructed to design requireme</w:t>
            </w:r>
            <w:r w:rsidRPr="002B3833">
              <w:t>nts</w:t>
            </w:r>
          </w:p>
          <w:p w:rsidR="00000000" w:rsidRPr="002B3833" w:rsidP="002B3833">
            <w:pPr>
              <w:pStyle w:val="List2"/>
            </w:pPr>
            <w:r w:rsidRPr="002B3833">
              <w:t>4.3.</w:t>
            </w:r>
            <w:r w:rsidRPr="002B3833">
              <w:tab/>
              <w:t>Model/prototype is fabricated to meet design requirements</w:t>
            </w:r>
          </w:p>
          <w:p w:rsidR="00000000" w:rsidRPr="002B3833" w:rsidP="002B3833">
            <w:pPr>
              <w:pStyle w:val="List2"/>
            </w:pPr>
            <w:r w:rsidRPr="002B3833">
              <w:t>4.4.</w:t>
            </w:r>
            <w:r w:rsidRPr="002B3833">
              <w:tab/>
              <w:t>Model/prototype is discussed with designated design engineering and/or other personnel and suitably modified as required</w:t>
            </w:r>
          </w:p>
          <w:p w:rsidR="00000000" w:rsidP="002B3833">
            <w:pPr>
              <w:pStyle w:val="List2"/>
              <w:rPr>
                <w:lang w:val="en-NZ"/>
              </w:rPr>
            </w:pPr>
            <w:r w:rsidRPr="002B3833">
              <w:t>4.5.</w:t>
            </w:r>
            <w:r w:rsidRPr="002B3833">
              <w:tab/>
              <w:t>Surfaces are prepared and painted as required</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List"/>
              <w:rPr>
                <w:lang w:val="en-NZ"/>
              </w:rPr>
            </w:pPr>
            <w:r w:rsidRPr="002B3833">
              <w:t>5.</w:t>
            </w:r>
            <w:r w:rsidRPr="002B3833">
              <w:tab/>
            </w:r>
            <w:r w:rsidRPr="002B3833">
              <w:t>Test and modify model/prototype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2"/>
            </w:pPr>
            <w:r w:rsidRPr="002B3833">
              <w:t>5.1.</w:t>
            </w:r>
            <w:r w:rsidRPr="002B3833">
              <w:tab/>
              <w:t>Model/prototype is checked against project objectives and/or specifications and/or company standards</w:t>
            </w:r>
          </w:p>
          <w:p w:rsidR="00000000" w:rsidRPr="002B3833" w:rsidP="002B3833">
            <w:pPr>
              <w:pStyle w:val="List2"/>
            </w:pPr>
            <w:r w:rsidRPr="002B3833">
              <w:t>5.2.</w:t>
            </w:r>
            <w:r w:rsidRPr="002B3833">
              <w:tab/>
              <w:t>Model/prototype is tested and checked in accordance with specifications</w:t>
            </w:r>
          </w:p>
          <w:p w:rsidR="00000000" w:rsidP="002B3833">
            <w:pPr>
              <w:pStyle w:val="List2"/>
              <w:rPr>
                <w:lang w:val="en-NZ"/>
              </w:rPr>
            </w:pPr>
            <w:r w:rsidRPr="002B3833">
              <w:t>5.3.</w:t>
            </w:r>
            <w:r w:rsidRPr="002B3833">
              <w:tab/>
              <w:t>Test results are analysed and approp</w:t>
            </w:r>
            <w:r w:rsidRPr="002B3833">
              <w:t>riate action taken to modify the model/prototype, if necessary</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List"/>
              <w:rPr>
                <w:lang w:val="en-NZ"/>
              </w:rPr>
            </w:pPr>
            <w:r w:rsidRPr="002B3833">
              <w:t>6.</w:t>
            </w:r>
            <w:r w:rsidRPr="002B3833">
              <w:tab/>
              <w:t>Document design and testing details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2"/>
            </w:pPr>
            <w:r w:rsidRPr="002B3833">
              <w:t>6.1.</w:t>
            </w:r>
            <w:r w:rsidRPr="002B3833">
              <w:tab/>
              <w:t xml:space="preserve">Outcomes of development process and associated testing are documented </w:t>
            </w:r>
          </w:p>
          <w:p w:rsidR="00000000" w:rsidRPr="002B3833" w:rsidP="002B3833">
            <w:pPr>
              <w:pStyle w:val="List2"/>
            </w:pPr>
            <w:r w:rsidRPr="002B3833">
              <w:t>6.2.</w:t>
            </w:r>
            <w:r w:rsidRPr="002B3833">
              <w:tab/>
              <w:t>Model/prototype and associated documentation are referred to relevant st</w:t>
            </w:r>
            <w:r w:rsidRPr="002B3833">
              <w:t>akeholders</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9" w:name="O_431413"/>
      <w:bookmarkEnd w:id="9"/>
      <w:r w:rsidRPr="002B3833">
        <w:t>Required Skills and Knowledge</w:t>
      </w:r>
    </w:p>
    <w:tbl>
      <w:tblPr>
        <w:tblW w:w="9639" w:type="dxa"/>
        <w:tblLayout w:type="fixed"/>
        <w:tblCellMar>
          <w:left w:w="62" w:type="dxa"/>
          <w:right w:w="62" w:type="dxa"/>
        </w:tblCellMar>
        <w:tblLook w:val="0000"/>
      </w:tblPr>
      <w:tblGrid>
        <w:gridCol w:w="9639"/>
      </w:tblGrid>
      <w:tr w:rsidTr="0090620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REQUIRED SKILLS AND KNOWLEDGE</w:t>
            </w:r>
          </w:p>
        </w:tc>
      </w:tr>
      <w:tr w:rsidTr="0090620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t>This describes the essential skills and knowledge and their level, required for this unit.</w:t>
            </w:r>
          </w:p>
        </w:tc>
      </w:tr>
      <w:tr w:rsidTr="0090620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Required skills</w:t>
            </w:r>
          </w:p>
        </w:tc>
      </w:tr>
      <w:tr w:rsidTr="0090620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Bullet"/>
            </w:pPr>
            <w:r w:rsidRPr="002B3833">
              <w:t>speak clearly and directly in order to develop project plans in consultation with relevant stakeholders</w:t>
            </w:r>
          </w:p>
          <w:p w:rsidR="00000000" w:rsidRPr="002B3833" w:rsidP="002B3833">
            <w:pPr>
              <w:pStyle w:val="ListBullet"/>
            </w:pPr>
            <w:r w:rsidRPr="002B3833">
              <w:t>apply teamwork to a range of situations, including the construction of models/prototypes</w:t>
            </w:r>
          </w:p>
          <w:p w:rsidR="00000000" w:rsidRPr="002B3833" w:rsidP="002B3833">
            <w:pPr>
              <w:pStyle w:val="ListBullet"/>
            </w:pPr>
            <w:r w:rsidRPr="002B3833">
              <w:t>solve pro</w:t>
            </w:r>
            <w:r w:rsidRPr="002B3833">
              <w:t xml:space="preserve">blems particularly in teams in order to meet performance indicators </w:t>
            </w:r>
          </w:p>
          <w:p w:rsidR="00000000" w:rsidRPr="002B3833" w:rsidP="002B3833">
            <w:pPr>
              <w:pStyle w:val="ListBullet"/>
            </w:pPr>
            <w:r w:rsidRPr="002B3833">
              <w:t>show initiative in adapting to changing work conditions or contexts particularly when working across a variety of work areas</w:t>
            </w:r>
          </w:p>
          <w:p w:rsidR="00000000" w:rsidRPr="002B3833" w:rsidP="002B3833">
            <w:pPr>
              <w:pStyle w:val="ListBullet"/>
            </w:pPr>
            <w:r w:rsidRPr="002B3833">
              <w:t>access, interpret and apply information on relevant organisati</w:t>
            </w:r>
            <w:r w:rsidRPr="002B3833">
              <w:t>on policies, procedures and instructions, particularly to ensure models/prototypes are checked and tested in accordance with specifications and company standards</w:t>
            </w:r>
          </w:p>
          <w:p w:rsidR="00000000" w:rsidRPr="002B3833" w:rsidP="002B3833">
            <w:pPr>
              <w:pStyle w:val="ListBullet"/>
            </w:pPr>
            <w:r w:rsidRPr="002B3833">
              <w:t xml:space="preserve">manage time when planning, preparing and organising work priorities </w:t>
            </w:r>
          </w:p>
          <w:p w:rsidR="00000000" w:rsidP="002B3833">
            <w:pPr>
              <w:pStyle w:val="ListBullet"/>
              <w:rPr>
                <w:lang w:val="en-NZ"/>
              </w:rPr>
            </w:pPr>
            <w:r w:rsidRPr="002B3833">
              <w:t>take responsibility for o</w:t>
            </w:r>
            <w:r w:rsidRPr="002B3833">
              <w:t>rganising own work priorities.</w:t>
            </w:r>
          </w:p>
        </w:tc>
      </w:tr>
      <w:tr w:rsidTr="0090620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Required knowledge</w:t>
            </w:r>
          </w:p>
        </w:tc>
      </w:tr>
      <w:tr w:rsidTr="0090620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Bullet"/>
            </w:pPr>
            <w:r w:rsidRPr="002B3833">
              <w:t>relevant Occupational Health and Safety and Environmental legislation, regulations, standards and codes of practice and organisation policies and procedures needed to carry out work in a manner which ens</w:t>
            </w:r>
            <w:r w:rsidRPr="002B3833">
              <w:t>ures the safety of people, equipment and the environment</w:t>
            </w:r>
          </w:p>
          <w:p w:rsidR="00000000" w:rsidRPr="002B3833" w:rsidP="002B3833">
            <w:pPr>
              <w:pStyle w:val="ListBullet"/>
            </w:pPr>
            <w:r w:rsidRPr="002B3833">
              <w:t>methods for determining model/prototype requirements and producing models</w:t>
            </w:r>
          </w:p>
          <w:p w:rsidR="00000000" w:rsidRPr="002B3833" w:rsidP="002B3833">
            <w:pPr>
              <w:pStyle w:val="ListBullet"/>
            </w:pPr>
            <w:r w:rsidRPr="002B3833">
              <w:t>operation of systems and components</w:t>
            </w:r>
          </w:p>
          <w:p w:rsidR="00000000" w:rsidRPr="002B3833" w:rsidP="002B3833">
            <w:pPr>
              <w:pStyle w:val="ListBullet"/>
            </w:pPr>
            <w:r w:rsidRPr="002B3833">
              <w:t>operation  and selection of computer hardware and software applications/systems</w:t>
            </w:r>
          </w:p>
          <w:p w:rsidR="00000000" w:rsidRPr="002B3833" w:rsidP="002B3833">
            <w:pPr>
              <w:pStyle w:val="ListBullet"/>
            </w:pPr>
            <w:r w:rsidRPr="002B3833">
              <w:t>evaluatio</w:t>
            </w:r>
            <w:r w:rsidRPr="002B3833">
              <w:t>n techniques</w:t>
            </w:r>
          </w:p>
          <w:p w:rsidR="00000000" w:rsidRPr="002B3833" w:rsidP="002B3833">
            <w:pPr>
              <w:pStyle w:val="ListBullet"/>
            </w:pPr>
            <w:r w:rsidRPr="002B3833">
              <w:t>types of tools and equipment and procedures for their safe use, operation and maintenance</w:t>
            </w:r>
          </w:p>
          <w:p w:rsidR="00000000" w:rsidRPr="002B3833" w:rsidP="002B3833">
            <w:pPr>
              <w:pStyle w:val="ListBullet"/>
            </w:pPr>
            <w:r w:rsidRPr="002B3833">
              <w:t xml:space="preserve">established communication channels and protocols </w:t>
            </w:r>
          </w:p>
          <w:p w:rsidR="00000000" w:rsidRPr="002B3833" w:rsidP="002B3833">
            <w:pPr>
              <w:pStyle w:val="ListBullet"/>
            </w:pPr>
            <w:r w:rsidRPr="002B3833">
              <w:t>interpreting and applying quality standards</w:t>
            </w:r>
          </w:p>
          <w:p w:rsidR="00000000" w:rsidRPr="002B3833" w:rsidP="002B3833">
            <w:pPr>
              <w:pStyle w:val="ListBullet"/>
            </w:pPr>
            <w:r w:rsidRPr="002B3833">
              <w:t>procedures for the recording, reporting and maintenance of workplace records and information.</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10" w:name="O_431408"/>
      <w:bookmarkEnd w:id="10"/>
      <w:r w:rsidRPr="002B3833">
        <w:t>Evidence Guide</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EVIDENCE GUIDE</w:t>
            </w:r>
          </w:p>
        </w:tc>
      </w:tr>
      <w:tr w:rsidTr="0090620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t>The Evidence Guide provides advice on assessment and must be read in conjunction with the Performance Criteria, Required Skills and Knowledge, the Range Statement and the Assessment Guidelines for this Training Package.</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 xml:space="preserve">Critical </w:t>
            </w:r>
            <w:r w:rsidRPr="002B3833">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Evidence of the following is essential:</w:t>
            </w:r>
          </w:p>
          <w:p w:rsidR="00000000" w:rsidRPr="002B3833" w:rsidP="002B3833">
            <w:pPr>
              <w:pStyle w:val="ListBullet"/>
            </w:pPr>
            <w:r w:rsidRPr="002B3833">
              <w:t>compliance with relevant legislation, regulations, standards, codes of practice and established safe practices and organisation pol</w:t>
            </w:r>
            <w:r w:rsidRPr="002B3833">
              <w:t>icies and procedures for developing conceptual models and prototypes</w:t>
            </w:r>
          </w:p>
          <w:p w:rsidR="00000000" w:rsidRPr="002B3833" w:rsidP="002B3833">
            <w:pPr>
              <w:pStyle w:val="ListBullet"/>
            </w:pPr>
            <w:r w:rsidRPr="002B3833">
              <w:t>working and communicating effectively and positively with others involved in the work</w:t>
            </w:r>
          </w:p>
          <w:p w:rsidR="00000000" w:rsidRPr="002B3833" w:rsidP="002B3833">
            <w:pPr>
              <w:pStyle w:val="ListBullet"/>
            </w:pPr>
            <w:r w:rsidRPr="002B3833">
              <w:t>applying, within authority, the requirements of the job or work role in relation to:</w:t>
            </w:r>
          </w:p>
          <w:p w:rsidR="00000000" w:rsidRPr="002B3833" w:rsidP="002B3833">
            <w:pPr>
              <w:pStyle w:val="ListBullet"/>
            </w:pPr>
            <w:r w:rsidRPr="002B3833">
              <w:t>developing conceptual models that satisfy customer requirements</w:t>
            </w:r>
          </w:p>
          <w:p w:rsidR="00000000" w:rsidRPr="002B3833" w:rsidP="002B3833">
            <w:pPr>
              <w:pStyle w:val="ListBullet"/>
            </w:pPr>
            <w:r w:rsidRPr="002B3833">
              <w:t>achieving work quality goals</w:t>
            </w:r>
          </w:p>
          <w:p w:rsidR="00000000" w:rsidRPr="002B3833" w:rsidP="002B3833">
            <w:pPr>
              <w:pStyle w:val="ListBullet"/>
            </w:pPr>
            <w:r w:rsidRPr="002B3833">
              <w:t>accurate documentation of the prototype development process</w:t>
            </w:r>
          </w:p>
          <w:p w:rsidR="00000000" w:rsidP="002B3833">
            <w:pPr>
              <w:pStyle w:val="ListBullet"/>
              <w:rPr>
                <w:lang w:val="en-NZ"/>
              </w:rPr>
            </w:pPr>
            <w:r w:rsidRPr="002B3833">
              <w:t>completing work area housekeeping requirements including the documentation of project activity and proc</w:t>
            </w:r>
            <w:r w:rsidRPr="002B3833">
              <w:t>ess outcomes.</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Bullet"/>
            </w:pPr>
            <w:r w:rsidRPr="002B3833">
              <w:t>assessment of the competency should take place in a safe working environment in a passenger motor vehicle manufacturing plant or simulated environment using tools/equipment/machinery required</w:t>
            </w:r>
            <w:r w:rsidRPr="002B3833">
              <w:t xml:space="preserve"> for the production process without undue disruption to the production process</w:t>
            </w:r>
          </w:p>
          <w:p w:rsidR="00000000" w:rsidP="002B3833">
            <w:pPr>
              <w:pStyle w:val="ListBullet"/>
              <w:rPr>
                <w:lang w:val="en-NZ"/>
              </w:rPr>
            </w:pPr>
            <w:r w:rsidRPr="002B3833">
              <w:t>assessment is to occur under standard and authorised work practices, safety requirements and environmental constraints.</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A range of assessment methods shoul</w:t>
            </w:r>
            <w:r w:rsidRPr="002B3833">
              <w:t>d be used to assess practical skills and knowledge. The following examples are appropriate for this unit:</w:t>
            </w:r>
          </w:p>
          <w:p w:rsidR="00000000" w:rsidRPr="002B3833" w:rsidP="002B3833">
            <w:pPr>
              <w:pStyle w:val="ListBullet"/>
            </w:pPr>
            <w:r w:rsidRPr="002B3833">
              <w:t>assessment methods must confirm consistency and accuracy of performance (over time and in a range of organisation relevant contexts) together with ap</w:t>
            </w:r>
            <w:r w:rsidRPr="002B3833">
              <w:t>plication of underpinning knowledge</w:t>
            </w:r>
          </w:p>
          <w:p w:rsidR="00000000" w:rsidRPr="002B3833" w:rsidP="002B3833">
            <w:pPr>
              <w:pStyle w:val="ListBullet"/>
            </w:pPr>
            <w:r w:rsidRPr="002B3833">
              <w:t>assessment methods must be by direct observation of tasks and include questioning on underpinning knowledge to ensure its correct interpretation and application</w:t>
            </w:r>
          </w:p>
          <w:p w:rsidR="00000000" w:rsidRPr="002B3833" w:rsidP="002B3833">
            <w:pPr>
              <w:pStyle w:val="ListBullet"/>
            </w:pPr>
            <w:r w:rsidRPr="002B3833">
              <w:t>assessment may be applied under project related conditions (real or simulated) and require evidence of process</w:t>
            </w:r>
          </w:p>
          <w:p w:rsidR="00000000" w:rsidRPr="002B3833" w:rsidP="002B3833">
            <w:pPr>
              <w:pStyle w:val="ListBullet"/>
            </w:pPr>
            <w:r w:rsidRPr="002B3833">
              <w:t>assessment must confirm a reasonable inference that competency is able not only to be satisfied under the particular circumstance, but is able to</w:t>
            </w:r>
            <w:r w:rsidRPr="002B3833">
              <w:t xml:space="preserve"> be transferred to other circumstances.</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11" w:name="O_431412"/>
      <w:bookmarkEnd w:id="11"/>
      <w:r w:rsidRPr="002B3833">
        <w:t>Range Statement</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RANGE STATEMENT</w:t>
            </w:r>
          </w:p>
        </w:tc>
      </w:tr>
      <w:tr w:rsidTr="0090620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t xml:space="preserve">The range statement relates to the unit of competency as a whole. It allows for different work environments and situations that may affect </w:t>
            </w:r>
            <w:r w:rsidRPr="002B383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2B3833">
              <w:t>and local industry and regional contexts.</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BoldandItalics"/>
              </w:rPr>
              <w:t>Organisation requirements</w:t>
            </w:r>
            <w:r w:rsidRPr="002B383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Bullet"/>
            </w:pPr>
            <w:r w:rsidRPr="002B3833">
              <w:t>access and equity principles and practices</w:t>
            </w:r>
          </w:p>
          <w:p w:rsidR="00000000" w:rsidRPr="002B3833" w:rsidP="002B3833">
            <w:pPr>
              <w:pStyle w:val="ListBullet"/>
            </w:pPr>
            <w:r w:rsidRPr="002B3833">
              <w:t>environmental management (waste disposal, recycling and re-use guidelines)</w:t>
            </w:r>
          </w:p>
          <w:p w:rsidR="00000000" w:rsidRPr="002B3833" w:rsidP="002B3833">
            <w:pPr>
              <w:pStyle w:val="ListBullet"/>
            </w:pPr>
            <w:r w:rsidRPr="002B3833">
              <w:t>emergency and evacuation procedures</w:t>
            </w:r>
          </w:p>
          <w:p w:rsidR="00000000" w:rsidRPr="002B3833" w:rsidP="002B3833">
            <w:pPr>
              <w:pStyle w:val="ListBullet"/>
            </w:pPr>
            <w:r w:rsidRPr="002B3833">
              <w:t>equipment use proc</w:t>
            </w:r>
            <w:r w:rsidRPr="002B3833">
              <w:t>edures</w:t>
            </w:r>
          </w:p>
          <w:p w:rsidR="00000000" w:rsidRPr="002B3833" w:rsidP="002B3833">
            <w:pPr>
              <w:pStyle w:val="ListBullet"/>
            </w:pPr>
            <w:r w:rsidRPr="002B3833">
              <w:t>ethical standards</w:t>
            </w:r>
          </w:p>
          <w:p w:rsidR="00000000" w:rsidRPr="002B3833" w:rsidP="002B3833">
            <w:pPr>
              <w:pStyle w:val="ListBullet"/>
            </w:pPr>
            <w:r w:rsidRPr="002B3833">
              <w:t>legal obligations</w:t>
            </w:r>
          </w:p>
          <w:p w:rsidR="00000000" w:rsidRPr="002B3833" w:rsidP="002B3833">
            <w:pPr>
              <w:pStyle w:val="ListBullet"/>
            </w:pPr>
            <w:r w:rsidRPr="002B3833">
              <w:t>maintenance and storage procedures</w:t>
            </w:r>
          </w:p>
          <w:p w:rsidR="00000000" w:rsidRPr="002B3833" w:rsidP="002B3833">
            <w:pPr>
              <w:pStyle w:val="ListBullet"/>
            </w:pPr>
            <w:r w:rsidRPr="002B3833">
              <w:t>OHS requirements</w:t>
            </w:r>
          </w:p>
          <w:p w:rsidR="00000000" w:rsidRPr="002B3833" w:rsidP="002B3833">
            <w:pPr>
              <w:pStyle w:val="ListBullet"/>
            </w:pPr>
            <w:r w:rsidRPr="002B3833">
              <w:t>organisational and site guidelines</w:t>
            </w:r>
          </w:p>
          <w:p w:rsidR="00000000" w:rsidRPr="002B3833" w:rsidP="002B3833">
            <w:pPr>
              <w:pStyle w:val="ListBullet"/>
            </w:pPr>
            <w:r w:rsidRPr="002B3833">
              <w:t>policies and procedures relating to own role and responsibility</w:t>
            </w:r>
          </w:p>
          <w:p w:rsidR="00000000" w:rsidRPr="002B3833" w:rsidP="002B3833">
            <w:pPr>
              <w:pStyle w:val="ListBullet"/>
            </w:pPr>
            <w:r w:rsidRPr="002B3833">
              <w:t>procedural manuals</w:t>
            </w:r>
          </w:p>
          <w:p w:rsidR="00000000" w:rsidRPr="002B3833" w:rsidP="002B3833">
            <w:pPr>
              <w:pStyle w:val="ListBullet"/>
            </w:pPr>
            <w:r w:rsidRPr="002B3833">
              <w:t>quality assurance guidelines</w:t>
            </w:r>
          </w:p>
          <w:p w:rsidR="00000000" w:rsidRPr="002B3833" w:rsidP="002B3833">
            <w:pPr>
              <w:pStyle w:val="ListBullet"/>
            </w:pPr>
            <w:r w:rsidRPr="002B3833">
              <w:t>quality and continuous improvement processes and standards</w:t>
            </w:r>
          </w:p>
          <w:p w:rsidR="00000000" w:rsidP="002B3833">
            <w:pPr>
              <w:pStyle w:val="ListBullet"/>
              <w:rPr>
                <w:lang w:val="en-NZ"/>
              </w:rPr>
            </w:pPr>
            <w:r w:rsidRPr="002B3833">
              <w:t>recording and reporting guidelines.</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BoldandItalics"/>
              </w:rPr>
              <w:t>Development of conceptual models and prototypes</w:t>
            </w:r>
            <w:r w:rsidRPr="002B383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t>developing and trialling conceptual models and prototypes, in consultation with professional and ot</w:t>
            </w:r>
            <w:r w:rsidRPr="002B3833">
              <w:t>her relevant personnel, to aid the design, development and production of motor vehicles.</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BoldandItalics"/>
              </w:rPr>
              <w:t>Instructions</w:t>
            </w:r>
            <w:r w:rsidRPr="002B383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Bullet"/>
            </w:pPr>
            <w:r w:rsidRPr="002B3833">
              <w:t>workplace procedures relating to the use and operation of tools and equipment</w:t>
            </w:r>
          </w:p>
          <w:p w:rsidR="00000000" w:rsidRPr="002B3833" w:rsidP="002B3833">
            <w:pPr>
              <w:pStyle w:val="ListBullet"/>
            </w:pPr>
            <w:r w:rsidRPr="002B3833">
              <w:t>departmental requirements</w:t>
            </w:r>
          </w:p>
          <w:p w:rsidR="00000000" w:rsidRPr="002B3833" w:rsidP="002B3833">
            <w:pPr>
              <w:pStyle w:val="ListBullet"/>
            </w:pPr>
            <w:r w:rsidRPr="002B3833">
              <w:t>workplace instructions, including job sheets, plans, specifications, drawings and designs</w:t>
            </w:r>
          </w:p>
          <w:p w:rsidR="00000000" w:rsidRPr="002B3833" w:rsidP="002B3833">
            <w:pPr>
              <w:pStyle w:val="ListBullet"/>
            </w:pPr>
            <w:r w:rsidRPr="002B3833">
              <w:t>workplace procedures relating to reporting and communications</w:t>
            </w:r>
          </w:p>
          <w:p w:rsidR="00000000" w:rsidP="002B3833">
            <w:pPr>
              <w:pStyle w:val="ListBullet"/>
              <w:rPr>
                <w:lang w:val="en-NZ"/>
              </w:rPr>
            </w:pPr>
            <w:r w:rsidRPr="002B3833">
              <w:t>manufacturers' instructions for the use of equipment and materials.</w:t>
            </w:r>
          </w:p>
        </w:tc>
      </w:tr>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BoldandItalics"/>
              </w:rPr>
              <w:t>Model</w:t>
            </w:r>
            <w:r w:rsidRPr="002B3833">
              <w:t>/</w:t>
            </w:r>
            <w:r w:rsidRPr="002B3833">
              <w:rPr>
                <w:rStyle w:val="BoldandItalics"/>
              </w:rPr>
              <w:t>prototype</w:t>
            </w:r>
            <w:r w:rsidRPr="002B383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ListBullet"/>
            </w:pPr>
            <w:r w:rsidRPr="002B3833">
              <w:t>model</w:t>
            </w:r>
            <w:r w:rsidRPr="002B3833">
              <w:t>s/prototypes formed using metal, plastics, clay, fibre glass, wood, foam, or other suitable material.  Shaping may then be achieved through the development and use of moulds, templates, carving and computerised shaping equipment on these materials.  The em</w:t>
            </w:r>
            <w:r w:rsidRPr="002B3833">
              <w:t>phasis here is to produce a model/prototype that is suitable for the purpose for which it is being designed, not on its detailed construction.</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12" w:name="O_431415"/>
      <w:bookmarkEnd w:id="12"/>
      <w:r w:rsidRPr="002B3833">
        <w:t>Unit Sector(s)</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Technical - Manufacture</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13" w:name="O_431403"/>
      <w:bookmarkEnd w:id="13"/>
      <w:r w:rsidRPr="002B3833">
        <w:t>Competency field</w:t>
      </w:r>
    </w:p>
    <w:tbl>
      <w:tblPr>
        <w:tblW w:w="9639" w:type="dxa"/>
        <w:tblLayout w:type="fixed"/>
        <w:tblCellMar>
          <w:left w:w="62" w:type="dxa"/>
          <w:right w:w="62" w:type="dxa"/>
        </w:tblCellMar>
        <w:tblLook w:val="0000"/>
      </w:tblPr>
      <w:tblGrid>
        <w:gridCol w:w="2977"/>
        <w:gridCol w:w="6662"/>
      </w:tblGrid>
      <w:tr w:rsidTr="0090620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33">
            <w:pPr>
              <w:pStyle w:val="BodyText"/>
              <w:rPr>
                <w:lang w:val="en-NZ"/>
              </w:rPr>
            </w:pPr>
            <w:r w:rsidRPr="002B383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33" w:rsidP="002B3833">
            <w:pPr>
              <w:pStyle w:val="BodyText"/>
            </w:pPr>
            <w:r w:rsidRPr="002B3833">
              <w:t>Manufacturing - Passenger Motor Vehicle</w:t>
            </w:r>
          </w:p>
        </w:tc>
      </w:tr>
    </w:tbl>
    <w:p w:rsidR="00000000" w:rsidRPr="002B3833" w:rsidP="002B3833">
      <w:pPr>
        <w:pStyle w:val="BodyText"/>
      </w:pPr>
    </w:p>
    <w:p w:rsidR="00000000" w:rsidRPr="002B3833" w:rsidP="002B3833">
      <w:pPr>
        <w:pStyle w:val="AllowPageBreak"/>
      </w:pPr>
    </w:p>
    <w:p w:rsidR="00000000" w:rsidRPr="002B3833" w:rsidP="002B3833">
      <w:pPr>
        <w:pStyle w:val="Heading1"/>
      </w:pPr>
      <w:bookmarkStart w:id="14" w:name="O_431404"/>
      <w:bookmarkEnd w:id="14"/>
      <w:r w:rsidRPr="002B3833">
        <w:t>Co-requisite units</w:t>
      </w:r>
    </w:p>
    <w:p w:rsidR="00000000" w:rsidRPr="002B3833" w:rsidP="002B3833">
      <w:pPr>
        <w:pStyle w:val="BodyText"/>
      </w:pPr>
      <w:r w:rsidRPr="002B3833">
        <w:t>Not applicable.</w:t>
      </w:r>
    </w:p>
    <w:p w:rsidR="00000000" w:rsidRPr="002B3833" w:rsidP="002B3833"/>
    <w:sectPr w:rsidSect="002B3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203" w:rsidP="009062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03" w:rsidP="002B38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6203" w:rsidP="002B3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06203" w:rsidP="002B3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33" w:rsidRPr="00906203" w:rsidP="009062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03" w:rsidP="002B3833">
    <w:pPr>
      <w:pStyle w:val="Header"/>
      <w:framePr w:wrap="around"/>
    </w:pPr>
    <w:r>
      <w:fldChar w:fldCharType="begin"/>
    </w:r>
    <w:r>
      <w:instrText xml:space="preserve"> TITLE   \* MERGEFORMAT </w:instrText>
    </w:r>
    <w:r>
      <w:fldChar w:fldCharType="separate"/>
    </w:r>
    <w:r>
      <w:t>AUMFTM5003 Develop conceptual models and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06203" w:rsidP="002B3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C227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D20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833"/>
    <w:pPr>
      <w:spacing w:before="360" w:after="60"/>
      <w:outlineLvl w:val="0"/>
    </w:pPr>
    <w:rPr>
      <w:sz w:val="32"/>
    </w:rPr>
  </w:style>
  <w:style w:type="paragraph" w:styleId="Heading2">
    <w:name w:val="heading 2"/>
    <w:basedOn w:val="HeadingBase"/>
    <w:next w:val="BodyText"/>
    <w:link w:val="Heading2Char"/>
    <w:qFormat/>
    <w:rsid w:val="002B3833"/>
    <w:pPr>
      <w:keepLines/>
      <w:spacing w:before="240" w:after="120"/>
      <w:outlineLvl w:val="1"/>
    </w:pPr>
    <w:rPr>
      <w:sz w:val="28"/>
      <w:szCs w:val="40"/>
    </w:rPr>
  </w:style>
  <w:style w:type="paragraph" w:styleId="Heading3">
    <w:name w:val="heading 3"/>
    <w:basedOn w:val="HeadingBase"/>
    <w:next w:val="BodyText"/>
    <w:link w:val="Heading3Char"/>
    <w:qFormat/>
    <w:rsid w:val="002B3833"/>
    <w:pPr>
      <w:spacing w:before="180" w:after="120"/>
      <w:outlineLvl w:val="2"/>
    </w:pPr>
    <w:rPr>
      <w:spacing w:val="-10"/>
      <w:kern w:val="32"/>
    </w:rPr>
  </w:style>
  <w:style w:type="paragraph" w:styleId="Heading4">
    <w:name w:val="heading 4"/>
    <w:basedOn w:val="HeadingBase"/>
    <w:next w:val="BodyText"/>
    <w:link w:val="Heading4Char"/>
    <w:qFormat/>
    <w:rsid w:val="002B3833"/>
    <w:pPr>
      <w:spacing w:before="160" w:after="120"/>
      <w:outlineLvl w:val="3"/>
    </w:pPr>
    <w:rPr>
      <w:sz w:val="22"/>
    </w:rPr>
  </w:style>
  <w:style w:type="paragraph" w:styleId="Heading5">
    <w:name w:val="heading 5"/>
    <w:basedOn w:val="HeadingBase"/>
    <w:next w:val="Normal"/>
    <w:link w:val="Heading5Char"/>
    <w:qFormat/>
    <w:rsid w:val="002B3833"/>
    <w:pPr>
      <w:spacing w:before="80"/>
      <w:outlineLvl w:val="4"/>
    </w:pPr>
    <w:rPr>
      <w:color w:val="918585"/>
      <w:sz w:val="20"/>
    </w:rPr>
  </w:style>
  <w:style w:type="paragraph" w:styleId="Heading6">
    <w:name w:val="heading 6"/>
    <w:basedOn w:val="HeadingBase"/>
    <w:next w:val="Normal"/>
    <w:link w:val="Heading6Char"/>
    <w:qFormat/>
    <w:rsid w:val="002B3833"/>
    <w:pPr>
      <w:spacing w:before="60"/>
      <w:outlineLvl w:val="5"/>
    </w:pPr>
    <w:rPr>
      <w:color w:val="918585"/>
      <w:sz w:val="20"/>
    </w:rPr>
  </w:style>
  <w:style w:type="paragraph" w:styleId="Heading7">
    <w:name w:val="heading 7"/>
    <w:basedOn w:val="Normal"/>
    <w:next w:val="Normal"/>
    <w:link w:val="Heading7Char"/>
    <w:qFormat/>
    <w:rsid w:val="002B3833"/>
    <w:pPr>
      <w:ind w:left="720"/>
      <w:outlineLvl w:val="6"/>
    </w:pPr>
    <w:rPr>
      <w:i/>
    </w:rPr>
  </w:style>
  <w:style w:type="paragraph" w:styleId="Heading8">
    <w:name w:val="heading 8"/>
    <w:basedOn w:val="Normal"/>
    <w:next w:val="Normal"/>
    <w:link w:val="Heading8Char"/>
    <w:qFormat/>
    <w:rsid w:val="002B3833"/>
    <w:pPr>
      <w:ind w:left="720"/>
      <w:outlineLvl w:val="7"/>
    </w:pPr>
    <w:rPr>
      <w:i/>
    </w:rPr>
  </w:style>
  <w:style w:type="paragraph" w:styleId="Heading9">
    <w:name w:val="heading 9"/>
    <w:basedOn w:val="Normal"/>
    <w:next w:val="Normal"/>
    <w:link w:val="Heading9Char"/>
    <w:qFormat/>
    <w:rsid w:val="002B3833"/>
    <w:pPr>
      <w:ind w:left="720"/>
      <w:outlineLvl w:val="8"/>
    </w:pPr>
    <w:rPr>
      <w:i/>
    </w:rPr>
  </w:style>
  <w:style w:type="character" w:default="1" w:styleId="DefaultParagraphFont">
    <w:name w:val="Default Paragraph Font"/>
    <w:uiPriority w:val="1"/>
    <w:unhideWhenUsed/>
    <w:rsid w:val="002B3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833"/>
  </w:style>
  <w:style w:type="character" w:customStyle="1" w:styleId="Heading1Char">
    <w:name w:val="Heading 1 Char"/>
    <w:basedOn w:val="DefaultParagraphFont"/>
    <w:link w:val="Heading1"/>
    <w:rsid w:val="002B3833"/>
    <w:rPr>
      <w:rFonts w:ascii="Times New Roman" w:eastAsia="Times New Roman" w:hAnsi="Times New Roman" w:cs="Times New Roman"/>
      <w:b/>
      <w:sz w:val="32"/>
      <w:szCs w:val="20"/>
      <w:lang w:eastAsia="en-US"/>
    </w:rPr>
  </w:style>
  <w:style w:type="paragraph" w:styleId="BodyText">
    <w:name w:val="Body Text"/>
    <w:basedOn w:val="Normal"/>
    <w:link w:val="BodyTextChar"/>
    <w:rsid w:val="002B38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833"/>
    <w:rPr>
      <w:rFonts w:ascii="Times New Roman" w:eastAsia="Times New Roman" w:hAnsi="Times New Roman" w:cs="Times New Roman"/>
      <w:sz w:val="24"/>
      <w:lang w:eastAsia="en-US"/>
    </w:rPr>
  </w:style>
  <w:style w:type="paragraph" w:styleId="Footer">
    <w:name w:val="footer"/>
    <w:basedOn w:val="Normal"/>
    <w:link w:val="FooterChar"/>
    <w:rsid w:val="002B3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833"/>
    <w:rPr>
      <w:rFonts w:ascii="Times New Roman" w:eastAsia="Times New Roman" w:hAnsi="Times New Roman" w:cs="Times New Roman"/>
      <w:sz w:val="16"/>
      <w:lang w:eastAsia="en-US"/>
    </w:rPr>
  </w:style>
  <w:style w:type="paragraph" w:styleId="List">
    <w:name w:val="List"/>
    <w:basedOn w:val="BodyText"/>
    <w:next w:val="BodyText"/>
    <w:rsid w:val="002B3833"/>
    <w:pPr>
      <w:tabs>
        <w:tab w:val="left" w:pos="340"/>
      </w:tabs>
      <w:spacing w:before="60" w:after="60"/>
      <w:ind w:left="340" w:hanging="340"/>
    </w:pPr>
  </w:style>
  <w:style w:type="paragraph" w:styleId="ListBullet">
    <w:name w:val="List Bullet"/>
    <w:basedOn w:val="List"/>
    <w:rsid w:val="002B3833"/>
    <w:pPr>
      <w:numPr>
        <w:numId w:val="12"/>
      </w:numPr>
      <w:tabs>
        <w:tab w:val="clear" w:pos="340"/>
      </w:tabs>
      <w:spacing w:before="40" w:after="40"/>
    </w:pPr>
  </w:style>
  <w:style w:type="character" w:customStyle="1" w:styleId="SpecialBold">
    <w:name w:val="Special Bold"/>
    <w:basedOn w:val="DefaultParagraphFont"/>
    <w:rsid w:val="002B3833"/>
    <w:rPr>
      <w:b/>
      <w:spacing w:val="0"/>
    </w:rPr>
  </w:style>
  <w:style w:type="paragraph" w:customStyle="1" w:styleId="SuperHeading">
    <w:name w:val="SuperHeading"/>
    <w:basedOn w:val="Normal"/>
    <w:rsid w:val="002B3833"/>
    <w:pPr>
      <w:spacing w:before="240" w:after="120"/>
      <w:outlineLvl w:val="0"/>
    </w:pPr>
    <w:rPr>
      <w:rFonts w:ascii="Times New Roman" w:hAnsi="Times New Roman"/>
      <w:b/>
      <w:sz w:val="28"/>
    </w:rPr>
  </w:style>
  <w:style w:type="paragraph" w:customStyle="1" w:styleId="AllowPageBreak">
    <w:name w:val="AllowPageBreak"/>
    <w:rsid w:val="002B38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833"/>
    <w:pPr>
      <w:tabs>
        <w:tab w:val="left" w:pos="680"/>
      </w:tabs>
      <w:spacing w:before="60" w:after="60"/>
      <w:ind w:left="680" w:hanging="340"/>
    </w:pPr>
  </w:style>
  <w:style w:type="character" w:customStyle="1" w:styleId="BoldandItalics">
    <w:name w:val="Bold and Italics"/>
    <w:qFormat/>
    <w:rsid w:val="002B3833"/>
    <w:rPr>
      <w:b/>
      <w:i/>
      <w:u w:val="none"/>
    </w:rPr>
  </w:style>
  <w:style w:type="character" w:customStyle="1" w:styleId="Heading2Char">
    <w:name w:val="Heading 2 Char"/>
    <w:basedOn w:val="DefaultParagraphFont"/>
    <w:link w:val="Heading2"/>
    <w:rsid w:val="002B3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833"/>
    <w:rPr>
      <w:rFonts w:ascii="Courier New" w:eastAsia="Times New Roman" w:hAnsi="Courier New" w:cs="Times New Roman"/>
      <w:i/>
      <w:szCs w:val="20"/>
      <w:lang w:eastAsia="en-US"/>
    </w:rPr>
  </w:style>
  <w:style w:type="paragraph" w:customStyle="1" w:styleId="HeadingBase">
    <w:name w:val="Heading Base"/>
    <w:rsid w:val="002B3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833"/>
    <w:pPr>
      <w:tabs>
        <w:tab w:val="right" w:leader="dot" w:pos="9072"/>
      </w:tabs>
      <w:ind w:left="567"/>
    </w:pPr>
    <w:rPr>
      <w:szCs w:val="22"/>
    </w:rPr>
  </w:style>
  <w:style w:type="paragraph" w:customStyle="1" w:styleId="TOCBase">
    <w:name w:val="TOC Base"/>
    <w:rsid w:val="002B3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833"/>
    <w:pPr>
      <w:tabs>
        <w:tab w:val="right" w:leader="dot" w:pos="9072"/>
      </w:tabs>
      <w:spacing w:before="40" w:after="40"/>
      <w:ind w:left="284"/>
    </w:pPr>
    <w:rPr>
      <w:rFonts w:ascii="Times New Roman" w:hAnsi="Times New Roman"/>
    </w:rPr>
  </w:style>
  <w:style w:type="paragraph" w:styleId="TOC1">
    <w:name w:val="toc 1"/>
    <w:basedOn w:val="TOCBase"/>
    <w:next w:val="Normal"/>
    <w:rsid w:val="002B3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833"/>
    <w:pPr>
      <w:spacing w:before="5040"/>
      <w:jc w:val="center"/>
    </w:pPr>
    <w:rPr>
      <w:sz w:val="48"/>
      <w:szCs w:val="72"/>
      <w:lang w:val="en-US"/>
    </w:rPr>
  </w:style>
  <w:style w:type="character" w:customStyle="1" w:styleId="TitleChar">
    <w:name w:val="Title Char"/>
    <w:basedOn w:val="DefaultParagraphFont"/>
    <w:link w:val="Title"/>
    <w:rsid w:val="002B3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833"/>
    <w:pPr>
      <w:tabs>
        <w:tab w:val="left" w:pos="3600"/>
        <w:tab w:val="left" w:pos="3958"/>
      </w:tabs>
    </w:pPr>
  </w:style>
  <w:style w:type="paragraph" w:customStyle="1" w:styleId="Note">
    <w:name w:val="Note"/>
    <w:basedOn w:val="BodyText"/>
    <w:rsid w:val="002B3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833"/>
    <w:pPr>
      <w:framePr w:wrap="auto" w:hAnchor="text" w:y="6049"/>
    </w:pPr>
    <w:rPr>
      <w:color w:val="000000"/>
      <w:sz w:val="40"/>
    </w:rPr>
  </w:style>
  <w:style w:type="paragraph" w:customStyle="1" w:styleId="TOCTitle">
    <w:name w:val="TOCTitle"/>
    <w:basedOn w:val="Heading1"/>
    <w:rsid w:val="002B3833"/>
    <w:pPr>
      <w:spacing w:after="240"/>
      <w:jc w:val="center"/>
      <w:outlineLvl w:val="9"/>
    </w:pPr>
    <w:rPr>
      <w:caps/>
    </w:rPr>
  </w:style>
  <w:style w:type="paragraph" w:customStyle="1" w:styleId="Version">
    <w:name w:val="Version"/>
    <w:rsid w:val="002B3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833"/>
    <w:pPr>
      <w:numPr>
        <w:numId w:val="13"/>
      </w:numPr>
      <w:tabs>
        <w:tab w:val="clear" w:pos="680"/>
      </w:tabs>
    </w:pPr>
  </w:style>
  <w:style w:type="paragraph" w:styleId="Index1">
    <w:name w:val="index 1"/>
    <w:basedOn w:val="Normal"/>
    <w:next w:val="Normal"/>
    <w:semiHidden/>
    <w:rsid w:val="002B3833"/>
    <w:pPr>
      <w:keepNext w:val="0"/>
      <w:tabs>
        <w:tab w:val="right" w:pos="4176"/>
      </w:tabs>
      <w:ind w:left="198" w:hanging="198"/>
    </w:pPr>
    <w:rPr>
      <w:rFonts w:ascii="Garamond" w:hAnsi="Garamond"/>
    </w:rPr>
  </w:style>
  <w:style w:type="paragraph" w:styleId="IndexHeading">
    <w:name w:val="index heading"/>
    <w:basedOn w:val="Normal"/>
    <w:next w:val="Index1"/>
    <w:semiHidden/>
    <w:rsid w:val="002B3833"/>
    <w:pPr>
      <w:spacing w:before="120" w:after="120"/>
    </w:pPr>
    <w:rPr>
      <w:rFonts w:ascii="Arial" w:hAnsi="Arial"/>
      <w:b/>
      <w:color w:val="918585"/>
      <w:sz w:val="24"/>
    </w:rPr>
  </w:style>
  <w:style w:type="paragraph" w:styleId="Header">
    <w:name w:val="header"/>
    <w:basedOn w:val="Normal"/>
    <w:link w:val="HeaderChar"/>
    <w:rsid w:val="002B3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833"/>
    <w:rPr>
      <w:rFonts w:ascii="Times New Roman" w:eastAsia="Times New Roman" w:hAnsi="Times New Roman" w:cs="Times New Roman"/>
      <w:sz w:val="16"/>
      <w:szCs w:val="20"/>
      <w:lang w:val="en-GB" w:eastAsia="en-US"/>
    </w:rPr>
  </w:style>
  <w:style w:type="paragraph" w:customStyle="1" w:styleId="Chapter">
    <w:name w:val="Chapter"/>
    <w:basedOn w:val="Normal"/>
    <w:rsid w:val="002B3833"/>
    <w:pPr>
      <w:spacing w:before="240"/>
    </w:pPr>
    <w:rPr>
      <w:rFonts w:ascii="Times New Roman" w:hAnsi="Times New Roman"/>
      <w:smallCaps/>
      <w:spacing w:val="80"/>
      <w:sz w:val="28"/>
    </w:rPr>
  </w:style>
  <w:style w:type="paragraph" w:customStyle="1" w:styleId="InChapter">
    <w:name w:val="InChapter"/>
    <w:basedOn w:val="Heading3"/>
    <w:rsid w:val="002B3833"/>
    <w:pPr>
      <w:spacing w:after="240"/>
      <w:outlineLvl w:val="9"/>
    </w:pPr>
    <w:rPr>
      <w:noProof/>
    </w:rPr>
  </w:style>
  <w:style w:type="paragraph" w:styleId="Index2">
    <w:name w:val="index 2"/>
    <w:basedOn w:val="Normal"/>
    <w:next w:val="Normal"/>
    <w:semiHidden/>
    <w:rsid w:val="002B3833"/>
    <w:pPr>
      <w:tabs>
        <w:tab w:val="right" w:pos="4176"/>
      </w:tabs>
      <w:ind w:left="568" w:hanging="284"/>
    </w:pPr>
    <w:rPr>
      <w:rFonts w:ascii="Garamond" w:hAnsi="Garamond"/>
    </w:rPr>
  </w:style>
  <w:style w:type="paragraph" w:customStyle="1" w:styleId="Byline">
    <w:name w:val="Byline"/>
    <w:rsid w:val="002B3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833"/>
    <w:pPr>
      <w:tabs>
        <w:tab w:val="clear" w:pos="3600"/>
        <w:tab w:val="clear" w:pos="3958"/>
      </w:tabs>
      <w:jc w:val="right"/>
    </w:pPr>
  </w:style>
  <w:style w:type="character" w:styleId="Emphasis">
    <w:name w:val="Emphasis"/>
    <w:basedOn w:val="DefaultParagraphFont"/>
    <w:qFormat/>
    <w:rsid w:val="002B3833"/>
    <w:rPr>
      <w:i/>
    </w:rPr>
  </w:style>
  <w:style w:type="paragraph" w:styleId="Caption">
    <w:name w:val="caption"/>
    <w:basedOn w:val="BodyText"/>
    <w:next w:val="Normal"/>
    <w:qFormat/>
    <w:rsid w:val="002B3833"/>
    <w:pPr>
      <w:framePr w:w="2268" w:hSpace="181" w:vSpace="181" w:wrap="around" w:vAnchor="text" w:hAnchor="page" w:x="1135" w:y="285" w:anchorLock="1"/>
    </w:pPr>
    <w:rPr>
      <w:i/>
    </w:rPr>
  </w:style>
  <w:style w:type="paragraph" w:customStyle="1" w:styleId="MiniTOCTitle">
    <w:name w:val="MiniTOCTitle"/>
    <w:basedOn w:val="Heading4"/>
    <w:rsid w:val="002B3833"/>
    <w:pPr>
      <w:spacing w:before="240"/>
      <w:outlineLvl w:val="9"/>
    </w:pPr>
    <w:rPr>
      <w:noProof/>
      <w:sz w:val="24"/>
    </w:rPr>
  </w:style>
  <w:style w:type="paragraph" w:customStyle="1" w:styleId="MiniTOCItem">
    <w:name w:val="MiniTOCItem"/>
    <w:basedOn w:val="ListBullet"/>
    <w:rsid w:val="002B3833"/>
    <w:pPr>
      <w:numPr>
        <w:numId w:val="0"/>
      </w:numPr>
      <w:tabs>
        <w:tab w:val="right" w:leader="dot" w:pos="6521"/>
      </w:tabs>
      <w:spacing w:before="0" w:after="0"/>
    </w:pPr>
  </w:style>
  <w:style w:type="paragraph" w:customStyle="1" w:styleId="TOFTitle">
    <w:name w:val="TOFTitle"/>
    <w:basedOn w:val="TOCTitle"/>
    <w:rsid w:val="002B3833"/>
  </w:style>
  <w:style w:type="paragraph" w:styleId="TableofFigures">
    <w:name w:val="table of figures"/>
    <w:basedOn w:val="Normal"/>
    <w:next w:val="Normal"/>
    <w:semiHidden/>
    <w:rsid w:val="002B3833"/>
    <w:pPr>
      <w:tabs>
        <w:tab w:val="right" w:leader="dot" w:pos="9072"/>
      </w:tabs>
      <w:ind w:left="970" w:hanging="403"/>
    </w:pPr>
    <w:rPr>
      <w:rFonts w:ascii="Times New Roman" w:hAnsi="Times New Roman"/>
      <w:b/>
    </w:rPr>
  </w:style>
  <w:style w:type="paragraph" w:styleId="ListNumber">
    <w:name w:val="List Number"/>
    <w:basedOn w:val="List"/>
    <w:rsid w:val="002B3833"/>
    <w:pPr>
      <w:numPr>
        <w:numId w:val="10"/>
      </w:numPr>
    </w:pPr>
  </w:style>
  <w:style w:type="character" w:customStyle="1" w:styleId="WingdingSymbols">
    <w:name w:val="Wingding Symbols"/>
    <w:rsid w:val="002B3833"/>
    <w:rPr>
      <w:rFonts w:ascii="Wingdings" w:hAnsi="Wingdings"/>
    </w:rPr>
  </w:style>
  <w:style w:type="paragraph" w:customStyle="1" w:styleId="TableHeading">
    <w:name w:val="Table Heading"/>
    <w:basedOn w:val="HeadingBase"/>
    <w:rsid w:val="002B3833"/>
    <w:pPr>
      <w:keepLines/>
      <w:pBdr>
        <w:bottom w:val="single" w:sz="6" w:space="1" w:color="918585"/>
      </w:pBdr>
      <w:spacing w:before="240"/>
    </w:pPr>
  </w:style>
  <w:style w:type="character" w:customStyle="1" w:styleId="HotSpot">
    <w:name w:val="HotSpot"/>
    <w:rsid w:val="002B3833"/>
    <w:rPr>
      <w:color w:val="0033CC"/>
      <w:u w:val="none"/>
    </w:rPr>
  </w:style>
  <w:style w:type="paragraph" w:customStyle="1" w:styleId="BodyTextRight">
    <w:name w:val="Body Text Right"/>
    <w:basedOn w:val="BodyText"/>
    <w:rsid w:val="002B3833"/>
    <w:pPr>
      <w:spacing w:before="0" w:after="0"/>
      <w:jc w:val="right"/>
    </w:pPr>
  </w:style>
  <w:style w:type="paragraph" w:styleId="Index3">
    <w:name w:val="index 3"/>
    <w:basedOn w:val="ListNumber2"/>
    <w:next w:val="Normal"/>
    <w:semiHidden/>
    <w:rsid w:val="002B3833"/>
    <w:pPr>
      <w:numPr>
        <w:numId w:val="0"/>
      </w:numPr>
      <w:tabs>
        <w:tab w:val="right" w:leader="dot" w:pos="4176"/>
      </w:tabs>
    </w:pPr>
  </w:style>
  <w:style w:type="paragraph" w:styleId="ListNumber2">
    <w:name w:val="List Number 2"/>
    <w:basedOn w:val="List2"/>
    <w:rsid w:val="002B3833"/>
    <w:pPr>
      <w:numPr>
        <w:numId w:val="9"/>
      </w:numPr>
      <w:tabs>
        <w:tab w:val="clear" w:pos="1060"/>
      </w:tabs>
    </w:pPr>
  </w:style>
  <w:style w:type="paragraph" w:customStyle="1" w:styleId="MarginNote">
    <w:name w:val="Margin Note"/>
    <w:basedOn w:val="BodyText"/>
    <w:rsid w:val="002B3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833"/>
    <w:rPr>
      <w:sz w:val="32"/>
    </w:rPr>
  </w:style>
  <w:style w:type="paragraph" w:customStyle="1" w:styleId="HeadingProcedure">
    <w:name w:val="Heading Procedure"/>
    <w:basedOn w:val="HeadingBase"/>
    <w:next w:val="Normal"/>
    <w:rsid w:val="002B3833"/>
    <w:pPr>
      <w:tabs>
        <w:tab w:val="left" w:pos="0"/>
      </w:tabs>
      <w:spacing w:before="120" w:after="60"/>
    </w:pPr>
    <w:rPr>
      <w:i/>
      <w:color w:val="918585"/>
      <w:sz w:val="22"/>
    </w:rPr>
  </w:style>
  <w:style w:type="paragraph" w:customStyle="1" w:styleId="TableBodyText">
    <w:name w:val="Table Body Text"/>
    <w:basedOn w:val="BodyText"/>
    <w:rsid w:val="002B3833"/>
    <w:pPr>
      <w:spacing w:before="60" w:after="60"/>
    </w:pPr>
  </w:style>
  <w:style w:type="paragraph" w:styleId="ListContinue">
    <w:name w:val="List Continue"/>
    <w:basedOn w:val="List"/>
    <w:rsid w:val="002B3833"/>
    <w:pPr>
      <w:ind w:firstLine="0"/>
    </w:pPr>
  </w:style>
  <w:style w:type="paragraph" w:customStyle="1" w:styleId="ListNote">
    <w:name w:val="List Note"/>
    <w:basedOn w:val="List"/>
    <w:rsid w:val="002B3833"/>
    <w:pPr>
      <w:pBdr>
        <w:top w:val="single" w:sz="6" w:space="2" w:color="918585"/>
        <w:bottom w:val="single" w:sz="6" w:space="2" w:color="918585"/>
      </w:pBdr>
      <w:tabs>
        <w:tab w:val="left" w:pos="1021"/>
      </w:tabs>
      <w:ind w:firstLine="0"/>
    </w:pPr>
  </w:style>
  <w:style w:type="paragraph" w:customStyle="1" w:styleId="Warning">
    <w:name w:val="Warning"/>
    <w:basedOn w:val="BodyText"/>
    <w:rsid w:val="002B3833"/>
    <w:pPr>
      <w:shd w:val="clear" w:color="auto" w:fill="D9D9D9"/>
      <w:tabs>
        <w:tab w:val="left" w:pos="992"/>
      </w:tabs>
      <w:ind w:left="119" w:right="119"/>
    </w:pPr>
    <w:rPr>
      <w:sz w:val="20"/>
    </w:rPr>
  </w:style>
  <w:style w:type="paragraph" w:customStyle="1" w:styleId="MarginIcons">
    <w:name w:val="Margin Icons"/>
    <w:basedOn w:val="BodyText"/>
    <w:rsid w:val="002B3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833"/>
    <w:rPr>
      <w:rFonts w:ascii="Courier New" w:hAnsi="Courier New"/>
    </w:rPr>
  </w:style>
  <w:style w:type="paragraph" w:customStyle="1" w:styleId="NoteBullet">
    <w:name w:val="Note Bullet"/>
    <w:basedOn w:val="Note"/>
    <w:rsid w:val="002B3833"/>
    <w:pPr>
      <w:tabs>
        <w:tab w:val="clear" w:pos="680"/>
      </w:tabs>
      <w:spacing w:before="60" w:after="60"/>
    </w:pPr>
  </w:style>
  <w:style w:type="paragraph" w:customStyle="1" w:styleId="SubHeading2">
    <w:name w:val="SubHeading2"/>
    <w:basedOn w:val="HeadingBase"/>
    <w:rsid w:val="002B3833"/>
    <w:pPr>
      <w:spacing w:before="240" w:after="60"/>
    </w:pPr>
    <w:rPr>
      <w:sz w:val="20"/>
    </w:rPr>
  </w:style>
  <w:style w:type="paragraph" w:customStyle="1" w:styleId="SubHeading1">
    <w:name w:val="SubHeading1"/>
    <w:basedOn w:val="HeadingBase"/>
    <w:rsid w:val="002B3833"/>
    <w:pPr>
      <w:spacing w:before="240" w:after="60"/>
    </w:pPr>
    <w:rPr>
      <w:color w:val="918585"/>
      <w:sz w:val="22"/>
    </w:rPr>
  </w:style>
  <w:style w:type="paragraph" w:customStyle="1" w:styleId="SideHeading">
    <w:name w:val="Side Heading"/>
    <w:basedOn w:val="HeadingBase"/>
    <w:rsid w:val="002B3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833"/>
    <w:pPr>
      <w:tabs>
        <w:tab w:val="num" w:pos="360"/>
      </w:tabs>
    </w:pPr>
  </w:style>
  <w:style w:type="paragraph" w:styleId="PlainText">
    <w:name w:val="Plain Text"/>
    <w:basedOn w:val="Normal"/>
    <w:link w:val="PlainTextChar"/>
    <w:rsid w:val="002B3833"/>
    <w:rPr>
      <w:sz w:val="20"/>
    </w:rPr>
  </w:style>
  <w:style w:type="character" w:customStyle="1" w:styleId="PlainTextChar">
    <w:name w:val="Plain Text Char"/>
    <w:basedOn w:val="DefaultParagraphFont"/>
    <w:link w:val="PlainText"/>
    <w:rsid w:val="002B3833"/>
    <w:rPr>
      <w:rFonts w:ascii="Courier New" w:eastAsia="Times New Roman" w:hAnsi="Courier New" w:cs="Times New Roman"/>
      <w:sz w:val="20"/>
      <w:szCs w:val="20"/>
      <w:lang w:eastAsia="en-US"/>
    </w:rPr>
  </w:style>
  <w:style w:type="character" w:customStyle="1" w:styleId="MenuOption">
    <w:name w:val="Menu Option"/>
    <w:basedOn w:val="DefaultParagraphFont"/>
    <w:rsid w:val="002B3833"/>
    <w:rPr>
      <w:b/>
      <w:smallCaps/>
    </w:rPr>
  </w:style>
  <w:style w:type="paragraph" w:customStyle="1" w:styleId="TableListNumber">
    <w:name w:val="Table List Number"/>
    <w:basedOn w:val="ListNumber"/>
    <w:rsid w:val="002B3833"/>
    <w:pPr>
      <w:numPr>
        <w:numId w:val="0"/>
      </w:numPr>
    </w:pPr>
  </w:style>
  <w:style w:type="paragraph" w:styleId="TOC4">
    <w:name w:val="toc 4"/>
    <w:basedOn w:val="TOCBase"/>
    <w:next w:val="Normal"/>
    <w:semiHidden/>
    <w:rsid w:val="002B3833"/>
    <w:pPr>
      <w:tabs>
        <w:tab w:val="right" w:leader="dot" w:pos="9071"/>
      </w:tabs>
      <w:ind w:left="1701"/>
    </w:pPr>
  </w:style>
  <w:style w:type="paragraph" w:customStyle="1" w:styleId="ListAlpha">
    <w:name w:val="List Alpha"/>
    <w:basedOn w:val="List"/>
    <w:rsid w:val="002B3833"/>
    <w:pPr>
      <w:numPr>
        <w:numId w:val="8"/>
      </w:numPr>
    </w:pPr>
  </w:style>
  <w:style w:type="paragraph" w:customStyle="1" w:styleId="ListAlpha2">
    <w:name w:val="List Alpha 2"/>
    <w:basedOn w:val="List2"/>
    <w:rsid w:val="002B3833"/>
    <w:pPr>
      <w:numPr>
        <w:numId w:val="7"/>
      </w:numPr>
    </w:pPr>
  </w:style>
  <w:style w:type="paragraph" w:styleId="List3">
    <w:name w:val="List 3"/>
    <w:basedOn w:val="BodyText"/>
    <w:rsid w:val="002B3833"/>
    <w:pPr>
      <w:tabs>
        <w:tab w:val="left" w:pos="1021"/>
      </w:tabs>
      <w:spacing w:before="60" w:after="60"/>
      <w:ind w:left="1020" w:hanging="340"/>
    </w:pPr>
  </w:style>
  <w:style w:type="paragraph" w:styleId="List4">
    <w:name w:val="List 4"/>
    <w:basedOn w:val="BodyText"/>
    <w:rsid w:val="002B3833"/>
    <w:pPr>
      <w:tabs>
        <w:tab w:val="left" w:pos="1361"/>
      </w:tabs>
      <w:spacing w:before="60" w:after="60"/>
      <w:ind w:left="1361" w:hanging="340"/>
    </w:pPr>
  </w:style>
  <w:style w:type="paragraph" w:styleId="List5">
    <w:name w:val="List 5"/>
    <w:basedOn w:val="BodyText"/>
    <w:rsid w:val="002B3833"/>
    <w:pPr>
      <w:tabs>
        <w:tab w:val="left" w:pos="1701"/>
      </w:tabs>
      <w:spacing w:before="60" w:after="60"/>
      <w:ind w:left="1701" w:hanging="340"/>
    </w:pPr>
  </w:style>
  <w:style w:type="paragraph" w:styleId="ListBullet3">
    <w:name w:val="List Bullet 3"/>
    <w:basedOn w:val="List3"/>
    <w:rsid w:val="002B3833"/>
    <w:pPr>
      <w:numPr>
        <w:numId w:val="14"/>
      </w:numPr>
      <w:tabs>
        <w:tab w:val="clear" w:pos="1021"/>
      </w:tabs>
      <w:ind w:left="1037" w:hanging="357"/>
    </w:pPr>
  </w:style>
  <w:style w:type="paragraph" w:styleId="ListBullet4">
    <w:name w:val="List Bullet 4"/>
    <w:basedOn w:val="List4"/>
    <w:rsid w:val="002B3833"/>
    <w:pPr>
      <w:numPr>
        <w:numId w:val="2"/>
      </w:numPr>
    </w:pPr>
  </w:style>
  <w:style w:type="paragraph" w:styleId="ListBullet5">
    <w:name w:val="List Bullet 5"/>
    <w:basedOn w:val="List5"/>
    <w:rsid w:val="002B3833"/>
    <w:pPr>
      <w:numPr>
        <w:numId w:val="3"/>
      </w:numPr>
    </w:pPr>
  </w:style>
  <w:style w:type="paragraph" w:styleId="ListContinue2">
    <w:name w:val="List Continue 2"/>
    <w:basedOn w:val="List2"/>
    <w:rsid w:val="002B3833"/>
    <w:pPr>
      <w:ind w:firstLine="0"/>
    </w:pPr>
  </w:style>
  <w:style w:type="paragraph" w:styleId="ListContinue3">
    <w:name w:val="List Continue 3"/>
    <w:basedOn w:val="List3"/>
    <w:rsid w:val="002B3833"/>
    <w:pPr>
      <w:ind w:left="1021" w:firstLine="0"/>
    </w:pPr>
  </w:style>
  <w:style w:type="paragraph" w:styleId="ListContinue4">
    <w:name w:val="List Continue 4"/>
    <w:basedOn w:val="List4"/>
    <w:rsid w:val="002B3833"/>
    <w:pPr>
      <w:ind w:firstLine="0"/>
    </w:pPr>
  </w:style>
  <w:style w:type="paragraph" w:styleId="ListContinue5">
    <w:name w:val="List Continue 5"/>
    <w:basedOn w:val="List5"/>
    <w:rsid w:val="002B3833"/>
    <w:pPr>
      <w:ind w:firstLine="0"/>
    </w:pPr>
  </w:style>
  <w:style w:type="paragraph" w:styleId="ListNumber3">
    <w:name w:val="List Number 3"/>
    <w:basedOn w:val="List3"/>
    <w:rsid w:val="002B3833"/>
    <w:pPr>
      <w:numPr>
        <w:numId w:val="4"/>
      </w:numPr>
    </w:pPr>
  </w:style>
  <w:style w:type="paragraph" w:styleId="ListNumber4">
    <w:name w:val="List Number 4"/>
    <w:basedOn w:val="List4"/>
    <w:rsid w:val="002B3833"/>
    <w:pPr>
      <w:numPr>
        <w:numId w:val="5"/>
      </w:numPr>
    </w:pPr>
  </w:style>
  <w:style w:type="paragraph" w:styleId="ListNumber5">
    <w:name w:val="List Number 5"/>
    <w:basedOn w:val="List5"/>
    <w:rsid w:val="002B3833"/>
    <w:pPr>
      <w:numPr>
        <w:numId w:val="6"/>
      </w:numPr>
    </w:pPr>
  </w:style>
  <w:style w:type="paragraph" w:styleId="BlockText">
    <w:name w:val="Block Text"/>
    <w:basedOn w:val="Normal"/>
    <w:rsid w:val="002B3833"/>
    <w:pPr>
      <w:spacing w:after="120"/>
      <w:ind w:left="1440" w:right="1440"/>
    </w:pPr>
  </w:style>
  <w:style w:type="character" w:customStyle="1" w:styleId="Subscript">
    <w:name w:val="Subscript"/>
    <w:basedOn w:val="DefaultParagraphFont"/>
    <w:rsid w:val="002B3833"/>
    <w:rPr>
      <w:sz w:val="16"/>
      <w:vertAlign w:val="subscript"/>
    </w:rPr>
  </w:style>
  <w:style w:type="character" w:customStyle="1" w:styleId="Superscript">
    <w:name w:val="Superscript"/>
    <w:basedOn w:val="DefaultParagraphFont"/>
    <w:rsid w:val="002B3833"/>
    <w:rPr>
      <w:sz w:val="16"/>
      <w:vertAlign w:val="superscript"/>
    </w:rPr>
  </w:style>
  <w:style w:type="character" w:customStyle="1" w:styleId="Symbols">
    <w:name w:val="Symbols"/>
    <w:basedOn w:val="DefaultParagraphFont"/>
    <w:rsid w:val="002B3833"/>
    <w:rPr>
      <w:rFonts w:ascii="Symbol" w:hAnsi="Symbol"/>
    </w:rPr>
  </w:style>
  <w:style w:type="character" w:customStyle="1" w:styleId="MenuOptions">
    <w:name w:val="Menu Options"/>
    <w:basedOn w:val="DefaultParagraphFont"/>
    <w:rsid w:val="002B3833"/>
    <w:rPr>
      <w:rFonts w:ascii="Arial Narrow" w:hAnsi="Arial Narrow"/>
      <w:smallCaps/>
    </w:rPr>
  </w:style>
  <w:style w:type="character" w:customStyle="1" w:styleId="Buttons">
    <w:name w:val="Buttons"/>
    <w:basedOn w:val="DefaultParagraphFont"/>
    <w:rsid w:val="002B3833"/>
    <w:rPr>
      <w:b/>
    </w:rPr>
  </w:style>
  <w:style w:type="character" w:customStyle="1" w:styleId="Underlined">
    <w:name w:val="Underlined"/>
    <w:basedOn w:val="DefaultParagraphFont"/>
    <w:rsid w:val="002B3833"/>
    <w:rPr>
      <w:u w:val="single"/>
    </w:rPr>
  </w:style>
  <w:style w:type="paragraph" w:customStyle="1" w:styleId="TableBodyTextRight">
    <w:name w:val="Table Body Text Right"/>
    <w:basedOn w:val="TableBodyText"/>
    <w:rsid w:val="002B3833"/>
    <w:pPr>
      <w:widowControl w:val="0"/>
      <w:autoSpaceDE w:val="0"/>
      <w:autoSpaceDN w:val="0"/>
      <w:adjustRightInd w:val="0"/>
      <w:jc w:val="right"/>
    </w:pPr>
    <w:rPr>
      <w:rFonts w:cs="Arial"/>
      <w:szCs w:val="18"/>
    </w:rPr>
  </w:style>
  <w:style w:type="paragraph" w:customStyle="1" w:styleId="CopyrightText">
    <w:name w:val="Copyright Text"/>
    <w:basedOn w:val="BodyText"/>
    <w:rsid w:val="002B3833"/>
    <w:rPr>
      <w:sz w:val="18"/>
    </w:rPr>
  </w:style>
  <w:style w:type="paragraph" w:customStyle="1" w:styleId="BodySmallRight">
    <w:name w:val="Body Small Right"/>
    <w:basedOn w:val="BodyTextRight"/>
    <w:rsid w:val="002B3833"/>
    <w:rPr>
      <w:sz w:val="18"/>
      <w:szCs w:val="18"/>
    </w:rPr>
  </w:style>
  <w:style w:type="paragraph" w:customStyle="1" w:styleId="MarginEdition">
    <w:name w:val="Margin Edition"/>
    <w:basedOn w:val="MarginNote"/>
    <w:rsid w:val="002B3833"/>
    <w:pPr>
      <w:spacing w:before="0" w:after="0"/>
    </w:pPr>
    <w:rPr>
      <w:rFonts w:ascii="Times New Roman" w:hAnsi="Times New Roman"/>
      <w:color w:val="999999"/>
    </w:rPr>
  </w:style>
  <w:style w:type="paragraph" w:customStyle="1" w:styleId="Spacer">
    <w:name w:val="Spacer"/>
    <w:basedOn w:val="Normal"/>
    <w:rsid w:val="002B3833"/>
    <w:rPr>
      <w:sz w:val="2"/>
      <w:szCs w:val="2"/>
    </w:rPr>
  </w:style>
  <w:style w:type="character" w:customStyle="1" w:styleId="Small">
    <w:name w:val="Small"/>
    <w:basedOn w:val="DefaultParagraphFont"/>
    <w:rsid w:val="002B3833"/>
    <w:rPr>
      <w:sz w:val="16"/>
    </w:rPr>
  </w:style>
  <w:style w:type="paragraph" w:customStyle="1" w:styleId="WideTable">
    <w:name w:val="Wide Table"/>
    <w:basedOn w:val="Normal"/>
    <w:rsid w:val="002B3833"/>
    <w:pPr>
      <w:ind w:left="-1418"/>
    </w:pPr>
    <w:rPr>
      <w:sz w:val="2"/>
      <w:szCs w:val="2"/>
    </w:rPr>
  </w:style>
  <w:style w:type="character" w:styleId="PageNumber">
    <w:name w:val="page number"/>
    <w:basedOn w:val="DefaultParagraphFont"/>
    <w:rsid w:val="002B3833"/>
  </w:style>
  <w:style w:type="paragraph" w:styleId="Quote">
    <w:name w:val="Quote"/>
    <w:basedOn w:val="Heading1"/>
    <w:link w:val="QuoteChar"/>
    <w:qFormat/>
    <w:rsid w:val="002B3833"/>
    <w:rPr>
      <w:b w:val="0"/>
      <w:sz w:val="72"/>
      <w:szCs w:val="72"/>
      <w:lang w:val="en-NZ"/>
    </w:rPr>
  </w:style>
  <w:style w:type="character" w:customStyle="1" w:styleId="QuoteChar">
    <w:name w:val="Quote Char"/>
    <w:basedOn w:val="DefaultParagraphFont"/>
    <w:link w:val="Quote"/>
    <w:rsid w:val="002B3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833"/>
    <w:pPr>
      <w:pageBreakBefore/>
    </w:pPr>
  </w:style>
  <w:style w:type="paragraph" w:customStyle="1" w:styleId="Border">
    <w:name w:val="Border"/>
    <w:basedOn w:val="Normal"/>
    <w:qFormat/>
    <w:rsid w:val="002B3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833"/>
    <w:rPr>
      <w:b/>
      <w:bCs/>
      <w:i/>
      <w:iCs/>
      <w:color w:val="auto"/>
    </w:rPr>
  </w:style>
  <w:style w:type="paragraph" w:styleId="IntenseQuote">
    <w:name w:val="Intense Quote"/>
    <w:basedOn w:val="Normal"/>
    <w:next w:val="Normal"/>
    <w:link w:val="IntenseQuoteChar"/>
    <w:uiPriority w:val="30"/>
    <w:qFormat/>
    <w:rsid w:val="002B3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833"/>
    <w:rPr>
      <w:smallCaps/>
      <w:color w:val="auto"/>
      <w:u w:val="single"/>
    </w:rPr>
  </w:style>
  <w:style w:type="character" w:styleId="IntenseReference">
    <w:name w:val="Intense Reference"/>
    <w:basedOn w:val="DefaultParagraphFont"/>
    <w:uiPriority w:val="32"/>
    <w:qFormat/>
    <w:rsid w:val="002B3833"/>
    <w:rPr>
      <w:b/>
      <w:bCs/>
      <w:smallCaps/>
      <w:color w:val="auto"/>
      <w:spacing w:val="5"/>
      <w:u w:val="single"/>
    </w:rPr>
  </w:style>
  <w:style w:type="paragraph" w:customStyle="1" w:styleId="2ColumnHeading">
    <w:name w:val="2Column Heading"/>
    <w:basedOn w:val="BodyText"/>
    <w:qFormat/>
    <w:rsid w:val="002B3833"/>
    <w:pPr>
      <w:spacing w:after="60"/>
      <w:ind w:left="-2268"/>
    </w:pPr>
    <w:rPr>
      <w:b/>
    </w:rPr>
  </w:style>
  <w:style w:type="paragraph" w:customStyle="1" w:styleId="Heading1TOC">
    <w:name w:val="Heading1 TOC"/>
    <w:basedOn w:val="Normal"/>
    <w:qFormat/>
    <w:rsid w:val="002B3833"/>
    <w:pPr>
      <w:spacing w:before="240" w:after="120"/>
    </w:pPr>
    <w:rPr>
      <w:rFonts w:ascii="Times New Roman" w:hAnsi="Times New Roman"/>
      <w:b/>
      <w:sz w:val="32"/>
    </w:rPr>
  </w:style>
  <w:style w:type="paragraph" w:customStyle="1" w:styleId="Heading2TOC">
    <w:name w:val="Heading2 TOC"/>
    <w:basedOn w:val="Normal"/>
    <w:qFormat/>
    <w:rsid w:val="002B3833"/>
    <w:pPr>
      <w:spacing w:before="240" w:after="60"/>
    </w:pPr>
    <w:rPr>
      <w:rFonts w:ascii="Times New Roman" w:hAnsi="Times New Roman"/>
      <w:b/>
      <w:sz w:val="28"/>
    </w:rPr>
  </w:style>
  <w:style w:type="character" w:customStyle="1" w:styleId="Underline">
    <w:name w:val="Underline"/>
    <w:basedOn w:val="DefaultParagraphFont"/>
    <w:qFormat/>
    <w:rsid w:val="002B3833"/>
    <w:rPr>
      <w:u w:val="single"/>
    </w:rPr>
  </w:style>
  <w:style w:type="paragraph" w:styleId="BalloonText">
    <w:name w:val="Balloon Text"/>
    <w:basedOn w:val="Normal"/>
    <w:link w:val="BalloonTextChar"/>
    <w:rsid w:val="002B3833"/>
    <w:rPr>
      <w:rFonts w:ascii="Tahoma" w:hAnsi="Tahoma" w:cs="Tahoma"/>
      <w:sz w:val="16"/>
      <w:szCs w:val="16"/>
    </w:rPr>
  </w:style>
  <w:style w:type="character" w:customStyle="1" w:styleId="BalloonTextChar">
    <w:name w:val="Balloon Text Char"/>
    <w:basedOn w:val="DefaultParagraphFont"/>
    <w:link w:val="BalloonText"/>
    <w:rsid w:val="002B3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8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833"/>
    <w:rPr>
      <w:b/>
      <w:color w:val="660033"/>
      <w:spacing w:val="0"/>
    </w:rPr>
  </w:style>
  <w:style w:type="paragraph" w:customStyle="1" w:styleId="Nameditemlist">
    <w:name w:val="Named item list"/>
    <w:basedOn w:val="BodyText"/>
    <w:qFormat/>
    <w:rsid w:val="002B38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8797</Characters>
  <Application>Microsoft Office Word</Application>
  <DocSecurity>0</DocSecurity>
  <Lines>260</Lines>
  <Paragraphs>132</Paragraphs>
  <ScaleCrop>false</ScaleCrop>
  <Company>Author-it Software Corporation Ltd.</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AUMFTM5003 Develop conceptual models and prototypes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2012-07-02T01:18:00Z</dcterms:created>
  <dcterms:modified xsi:type="dcterms:W3CDTF">2012-07-02T01:18:00Z</dcterms:modified>
</cp:coreProperties>
</file>