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D3B" w:rsidP="00F37D3B">
      <w:pPr>
        <w:pStyle w:val="Title"/>
      </w:pPr>
      <w:bookmarkStart w:id="0" w:name="_GoBack"/>
      <w:bookmarkEnd w:id="0"/>
      <w:r>
        <w:fldChar w:fldCharType="begin"/>
      </w:r>
      <w:r>
        <w:instrText xml:space="preserve"> TITLE   \* MERGEFORMAT </w:instrText>
      </w:r>
      <w:r>
        <w:fldChar w:fldCharType="separate"/>
      </w:r>
      <w:r>
        <w:t>AUMFTA5006 Produce research reports</w:t>
      </w:r>
      <w:r>
        <w:fldChar w:fldCharType="end"/>
      </w:r>
    </w:p>
    <w:p w:rsidR="00F37D3B" w:rsidP="00F37D3B">
      <w:pPr>
        <w:pStyle w:val="Version"/>
        <w:sectPr w:rsidSect="004328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8EA" w:rsidP="004328EA">
      <w:pPr>
        <w:pStyle w:val="SuperHeading"/>
      </w:pPr>
      <w:r w:rsidRPr="004328EA">
        <w:t>AUMFTA5006 Produce research reports</w:t>
      </w:r>
    </w:p>
    <w:p w:rsidR="00000000" w:rsidRPr="004328EA" w:rsidP="004328EA">
      <w:pPr>
        <w:pStyle w:val="Heading1"/>
      </w:pPr>
      <w:bookmarkStart w:id="1" w:name="O_431221"/>
      <w:bookmarkEnd w:id="1"/>
      <w:r w:rsidRPr="004328EA">
        <w:t>Modification History</w:t>
      </w:r>
    </w:p>
    <w:p w:rsidR="00000000" w:rsidRPr="004328EA" w:rsidP="004328EA">
      <w:pPr>
        <w:pStyle w:val="BodyText"/>
      </w:pPr>
      <w:r w:rsidRPr="004328EA">
        <w:t>Not applicable.</w:t>
      </w:r>
    </w:p>
    <w:p w:rsidR="00000000" w:rsidRPr="004328EA" w:rsidP="004328EA">
      <w:pPr>
        <w:pStyle w:val="AllowPageBreak"/>
      </w:pPr>
    </w:p>
    <w:p w:rsidR="00000000" w:rsidRPr="004328EA" w:rsidP="004328EA">
      <w:pPr>
        <w:pStyle w:val="Heading1"/>
      </w:pPr>
      <w:bookmarkStart w:id="2" w:name="O_431219"/>
      <w:bookmarkEnd w:id="2"/>
      <w:r w:rsidRPr="004328EA">
        <w:t>Unit Descriptor</w:t>
      </w:r>
    </w:p>
    <w:tbl>
      <w:tblPr>
        <w:tblW w:w="9639" w:type="dxa"/>
        <w:tblLayout w:type="fixed"/>
        <w:tblCellMar>
          <w:left w:w="62" w:type="dxa"/>
          <w:right w:w="62" w:type="dxa"/>
        </w:tblCellMar>
        <w:tblLook w:val="0000"/>
      </w:tblPr>
      <w:tblGrid>
        <w:gridCol w:w="2977"/>
        <w:gridCol w:w="6662"/>
      </w:tblGrid>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BodyText"/>
            </w:pPr>
            <w:r w:rsidRPr="004328EA">
              <w:t>This unit describes the appl</w:t>
            </w:r>
            <w:r w:rsidRPr="004328EA">
              <w:t>ication of the required skills and knowledge to carry out research activities, analyse research data and produce research reports, in conjunction with professional and other personnel, related to the design, development and production of motor vehicles.</w:t>
            </w:r>
          </w:p>
          <w:p w:rsidR="00000000" w:rsidRPr="004328EA" w:rsidP="004328EA">
            <w:pPr>
              <w:pStyle w:val="BodyText"/>
            </w:pPr>
            <w:r w:rsidRPr="004328EA">
              <w:t>No</w:t>
            </w:r>
            <w:r w:rsidRPr="004328EA">
              <w:t xml:space="preserve"> licensing, legislative, regulatory or certification requirements apply to this unit at the time of publication.</w:t>
            </w:r>
          </w:p>
        </w:tc>
      </w:tr>
    </w:tbl>
    <w:p w:rsidR="00000000" w:rsidRPr="004328EA" w:rsidP="004328EA">
      <w:pPr>
        <w:pStyle w:val="BodyText"/>
      </w:pPr>
    </w:p>
    <w:p w:rsidR="00000000" w:rsidRPr="004328EA" w:rsidP="004328EA">
      <w:pPr>
        <w:pStyle w:val="AllowPageBreak"/>
      </w:pPr>
    </w:p>
    <w:p w:rsidR="00000000" w:rsidRPr="004328EA" w:rsidP="004328EA">
      <w:pPr>
        <w:pStyle w:val="Heading1"/>
      </w:pPr>
      <w:bookmarkStart w:id="3" w:name="O_431207"/>
      <w:bookmarkEnd w:id="3"/>
      <w:r w:rsidRPr="004328EA">
        <w:t>Application of the Unit</w:t>
      </w:r>
    </w:p>
    <w:tbl>
      <w:tblPr>
        <w:tblW w:w="9639" w:type="dxa"/>
        <w:tblLayout w:type="fixed"/>
        <w:tblCellMar>
          <w:left w:w="62" w:type="dxa"/>
          <w:right w:w="62" w:type="dxa"/>
        </w:tblCellMar>
        <w:tblLook w:val="0000"/>
      </w:tblPr>
      <w:tblGrid>
        <w:gridCol w:w="2977"/>
        <w:gridCol w:w="6662"/>
      </w:tblGrid>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BodyText"/>
            </w:pPr>
            <w:r w:rsidRPr="004328EA">
              <w:t>The unit applies to the automotive and related component manufacturing environment and involves application of skills and knowledge to be used within the scope of the person's job and authority.</w:t>
            </w:r>
          </w:p>
        </w:tc>
      </w:tr>
    </w:tbl>
    <w:p w:rsidR="00000000" w:rsidRPr="004328EA" w:rsidP="004328EA">
      <w:pPr>
        <w:pStyle w:val="BodyText"/>
      </w:pPr>
    </w:p>
    <w:p w:rsidR="00000000" w:rsidRPr="004328EA" w:rsidP="004328EA">
      <w:pPr>
        <w:pStyle w:val="AllowPageBreak"/>
      </w:pPr>
    </w:p>
    <w:p w:rsidR="00000000" w:rsidRPr="004328EA" w:rsidP="004328EA">
      <w:pPr>
        <w:pStyle w:val="Heading1"/>
      </w:pPr>
      <w:bookmarkStart w:id="4" w:name="O_431215"/>
      <w:bookmarkEnd w:id="4"/>
      <w:r w:rsidRPr="004328EA">
        <w:t>Licensing/Regulatory Information</w:t>
      </w:r>
    </w:p>
    <w:p w:rsidR="00000000" w:rsidRPr="004328EA" w:rsidP="004328EA">
      <w:pPr>
        <w:pStyle w:val="BodyText"/>
      </w:pPr>
      <w:r w:rsidRPr="004328EA">
        <w:t>Not appli</w:t>
      </w:r>
      <w:r w:rsidRPr="004328EA">
        <w:t>cable.</w:t>
      </w:r>
    </w:p>
    <w:p w:rsidR="00000000" w:rsidRPr="004328EA" w:rsidP="004328EA">
      <w:pPr>
        <w:pStyle w:val="AllowPageBreak"/>
      </w:pPr>
    </w:p>
    <w:p w:rsidR="00000000" w:rsidRPr="004328EA" w:rsidP="004328EA">
      <w:pPr>
        <w:pStyle w:val="Heading1"/>
      </w:pPr>
      <w:bookmarkStart w:id="5" w:name="O_431216"/>
      <w:bookmarkEnd w:id="5"/>
      <w:r w:rsidRPr="004328EA">
        <w:t>Pre-Requisites</w:t>
      </w:r>
    </w:p>
    <w:p w:rsidR="00000000" w:rsidRPr="004328EA" w:rsidP="004328EA">
      <w:pPr>
        <w:pStyle w:val="BodyText"/>
      </w:pPr>
      <w:r w:rsidRPr="004328EA">
        <w:t>Not applicable.</w:t>
      </w:r>
    </w:p>
    <w:p w:rsidR="00000000" w:rsidRPr="004328EA" w:rsidP="004328EA">
      <w:pPr>
        <w:pStyle w:val="AllowPageBreak"/>
      </w:pPr>
    </w:p>
    <w:p w:rsidR="00000000" w:rsidRPr="004328EA" w:rsidP="004328EA">
      <w:pPr>
        <w:pStyle w:val="Heading1"/>
      </w:pPr>
      <w:bookmarkStart w:id="6" w:name="O_431212"/>
      <w:bookmarkEnd w:id="6"/>
      <w:r w:rsidRPr="004328EA">
        <w:t>Employability Skills Information</w:t>
      </w:r>
    </w:p>
    <w:tbl>
      <w:tblPr>
        <w:tblW w:w="9639" w:type="dxa"/>
        <w:tblLayout w:type="fixed"/>
        <w:tblCellMar>
          <w:left w:w="62" w:type="dxa"/>
          <w:right w:w="62" w:type="dxa"/>
        </w:tblCellMar>
        <w:tblLook w:val="0000"/>
      </w:tblPr>
      <w:tblGrid>
        <w:gridCol w:w="2977"/>
        <w:gridCol w:w="6662"/>
      </w:tblGrid>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BodyText"/>
            </w:pPr>
            <w:r w:rsidRPr="004328EA">
              <w:t>This unit contains Employability Skills.</w:t>
            </w:r>
          </w:p>
        </w:tc>
      </w:tr>
    </w:tbl>
    <w:p w:rsidR="00000000" w:rsidRPr="004328EA" w:rsidP="004328EA">
      <w:pPr>
        <w:pStyle w:val="BodyText"/>
      </w:pPr>
    </w:p>
    <w:p w:rsidR="00000000" w:rsidRPr="004328EA" w:rsidP="004328EA">
      <w:pPr>
        <w:pStyle w:val="AllowPageBreak"/>
      </w:pPr>
    </w:p>
    <w:p w:rsidR="00000000" w:rsidRPr="004328EA" w:rsidP="004328EA">
      <w:pPr>
        <w:pStyle w:val="Heading1"/>
      </w:pPr>
      <w:bookmarkStart w:id="7" w:name="O_431211"/>
      <w:bookmarkEnd w:id="7"/>
      <w:r w:rsidRPr="004328EA">
        <w:t>Elements and Performance Criteria Pre-Content</w:t>
      </w:r>
    </w:p>
    <w:tbl>
      <w:tblPr>
        <w:tblW w:w="9639" w:type="dxa"/>
        <w:tblLayout w:type="fixed"/>
        <w:tblCellMar>
          <w:left w:w="62" w:type="dxa"/>
          <w:right w:w="62" w:type="dxa"/>
        </w:tblCellMar>
        <w:tblLook w:val="0000"/>
      </w:tblPr>
      <w:tblGrid>
        <w:gridCol w:w="2977"/>
        <w:gridCol w:w="6662"/>
      </w:tblGrid>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BodyText"/>
            </w:pPr>
            <w:r w:rsidRPr="004328EA">
              <w:t>Performance criteria describe the required performance needed to demonstrate achievement of the element. Where bold italicised text is used, further information is detailed in the required s</w:t>
            </w:r>
            <w:r w:rsidRPr="004328EA">
              <w:t>kills and knowledge and/or the range statement. Assessment of performance is to be consistent with the evidence guide.</w:t>
            </w:r>
          </w:p>
        </w:tc>
      </w:tr>
    </w:tbl>
    <w:p w:rsidR="00000000" w:rsidRPr="004328EA" w:rsidP="004328EA">
      <w:pPr>
        <w:pStyle w:val="BodyText"/>
      </w:pPr>
    </w:p>
    <w:p w:rsidR="00000000" w:rsidRPr="004328EA" w:rsidP="004328EA">
      <w:pPr>
        <w:pStyle w:val="AllowPageBreak"/>
      </w:pPr>
    </w:p>
    <w:p w:rsidR="00000000" w:rsidRPr="004328EA" w:rsidP="004328EA">
      <w:pPr>
        <w:pStyle w:val="Heading1"/>
      </w:pPr>
      <w:bookmarkStart w:id="8" w:name="O_431210"/>
      <w:bookmarkEnd w:id="8"/>
      <w:r w:rsidRPr="004328EA">
        <w:t>Elements and Performance Criteria</w:t>
      </w:r>
    </w:p>
    <w:tbl>
      <w:tblPr>
        <w:tblW w:w="9639" w:type="dxa"/>
        <w:tblLayout w:type="fixed"/>
        <w:tblCellMar>
          <w:left w:w="62" w:type="dxa"/>
          <w:right w:w="62" w:type="dxa"/>
        </w:tblCellMar>
        <w:tblLook w:val="0000"/>
      </w:tblPr>
      <w:tblGrid>
        <w:gridCol w:w="2977"/>
        <w:gridCol w:w="6662"/>
      </w:tblGrid>
      <w:tr w:rsidTr="00F37D3B">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BodyText"/>
            </w:pPr>
            <w:r w:rsidRPr="004328E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PERFORMANCE CRITERIA</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List"/>
              <w:rPr>
                <w:lang w:val="en-NZ"/>
              </w:rPr>
            </w:pPr>
            <w:r w:rsidRPr="004328EA">
              <w:t>1.</w:t>
            </w:r>
            <w:r w:rsidRPr="004328EA">
              <w:tab/>
              <w:t>Determine research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List2"/>
            </w:pPr>
            <w:r w:rsidRPr="004328EA">
              <w:t>1.1.</w:t>
            </w:r>
            <w:r w:rsidRPr="004328EA">
              <w:tab/>
              <w:t xml:space="preserve">Applicable </w:t>
            </w:r>
            <w:r w:rsidRPr="004328EA">
              <w:rPr>
                <w:rStyle w:val="BoldandItalics"/>
              </w:rPr>
              <w:t>legislative</w:t>
            </w:r>
            <w:r w:rsidRPr="004328EA">
              <w:t xml:space="preserve">, </w:t>
            </w:r>
            <w:r w:rsidRPr="004328EA">
              <w:rPr>
                <w:rStyle w:val="BoldandItalics"/>
              </w:rPr>
              <w:t>OHS</w:t>
            </w:r>
            <w:r w:rsidRPr="004328EA">
              <w:t xml:space="preserve">, and </w:t>
            </w:r>
            <w:r w:rsidRPr="004328EA">
              <w:rPr>
                <w:rStyle w:val="BoldandItalics"/>
              </w:rPr>
              <w:t>organisation requirements</w:t>
            </w:r>
            <w:r w:rsidRPr="004328EA">
              <w:t xml:space="preserve"> relevant to the </w:t>
            </w:r>
            <w:r w:rsidRPr="004328EA">
              <w:rPr>
                <w:rStyle w:val="BoldandItalics"/>
              </w:rPr>
              <w:t>produce research reports</w:t>
            </w:r>
            <w:r w:rsidRPr="004328EA">
              <w:t xml:space="preserve"> are verified and complied with throughout the work activity</w:t>
            </w:r>
          </w:p>
          <w:p w:rsidR="00000000" w:rsidRPr="004328EA" w:rsidP="004328EA">
            <w:pPr>
              <w:pStyle w:val="List2"/>
            </w:pPr>
            <w:r w:rsidRPr="004328EA">
              <w:t>1.2.</w:t>
            </w:r>
            <w:r w:rsidRPr="004328EA">
              <w:tab/>
            </w:r>
            <w:r w:rsidRPr="004328EA">
              <w:rPr>
                <w:rStyle w:val="BoldandItalics"/>
              </w:rPr>
              <w:t>Instructions</w:t>
            </w:r>
            <w:r w:rsidRPr="004328EA">
              <w:t xml:space="preserve"> and plans are read and interpreted to identify processes and materials to complete work tasks</w:t>
            </w:r>
          </w:p>
          <w:p w:rsidR="00000000" w:rsidRPr="004328EA" w:rsidP="004328EA">
            <w:pPr>
              <w:pStyle w:val="List2"/>
            </w:pPr>
            <w:r w:rsidRPr="004328EA">
              <w:t>1.3.</w:t>
            </w:r>
            <w:r w:rsidRPr="004328EA">
              <w:tab/>
              <w:t>Research brief or problem is defined in conjunction with the relevant design, engineering, marketing, production or other personnel</w:t>
            </w:r>
          </w:p>
          <w:p w:rsidR="00000000" w:rsidP="004328EA">
            <w:pPr>
              <w:pStyle w:val="List2"/>
              <w:rPr>
                <w:lang w:val="en-NZ"/>
              </w:rPr>
            </w:pPr>
            <w:r w:rsidRPr="004328EA">
              <w:t>1.4.</w:t>
            </w:r>
            <w:r w:rsidRPr="004328EA">
              <w:tab/>
              <w:t>Research requiremen</w:t>
            </w:r>
            <w:r w:rsidRPr="004328EA">
              <w:t>ts are documented and validated with relevant personnel</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List"/>
              <w:rPr>
                <w:lang w:val="en-NZ"/>
              </w:rPr>
            </w:pPr>
            <w:r w:rsidRPr="004328EA">
              <w:t>2.</w:t>
            </w:r>
            <w:r w:rsidRPr="004328EA">
              <w:tab/>
              <w:t>Select a research strategy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List2"/>
            </w:pPr>
            <w:r w:rsidRPr="004328EA">
              <w:t>2.1.</w:t>
            </w:r>
            <w:r w:rsidRPr="004328EA">
              <w:tab/>
              <w:t xml:space="preserve">Suitable research strategies for use in the research project are identified and evaluated, including literature searches, questionnaire surveys, interview surveys, </w:t>
            </w:r>
            <w:r w:rsidRPr="004328EA">
              <w:t>workshops, testing and analysis and computerised searches of information databases</w:t>
            </w:r>
          </w:p>
          <w:p w:rsidR="00000000" w:rsidP="004328EA">
            <w:pPr>
              <w:pStyle w:val="List2"/>
              <w:rPr>
                <w:lang w:val="en-NZ"/>
              </w:rPr>
            </w:pPr>
            <w:r w:rsidRPr="004328EA">
              <w:t>2.2.</w:t>
            </w:r>
            <w:r w:rsidRPr="004328EA">
              <w:tab/>
              <w:t xml:space="preserve">Research plan is processed for approval </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List"/>
              <w:rPr>
                <w:lang w:val="en-NZ"/>
              </w:rPr>
            </w:pPr>
            <w:r w:rsidRPr="004328EA">
              <w:t>3.</w:t>
            </w:r>
            <w:r w:rsidRPr="004328EA">
              <w:tab/>
              <w:t>Conduct research</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List2"/>
            </w:pPr>
            <w:r w:rsidRPr="004328EA">
              <w:t>3.1.</w:t>
            </w:r>
            <w:r w:rsidRPr="004328EA">
              <w:tab/>
              <w:t xml:space="preserve">Research activities are conducted </w:t>
            </w:r>
          </w:p>
          <w:p w:rsidR="00000000" w:rsidP="004328EA">
            <w:pPr>
              <w:pStyle w:val="List2"/>
              <w:rPr>
                <w:lang w:val="en-NZ"/>
              </w:rPr>
            </w:pPr>
            <w:r w:rsidRPr="004328EA">
              <w:t>3.2.</w:t>
            </w:r>
            <w:r w:rsidRPr="004328EA">
              <w:tab/>
              <w:t>Collected information is processed and/or summarised in accor</w:t>
            </w:r>
            <w:r w:rsidRPr="004328EA">
              <w:t xml:space="preserve">dance with research strategy </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List"/>
              <w:rPr>
                <w:lang w:val="en-NZ"/>
              </w:rPr>
            </w:pPr>
            <w:r w:rsidRPr="004328EA">
              <w:t>4.</w:t>
            </w:r>
            <w:r w:rsidRPr="004328EA">
              <w:tab/>
              <w:t>Evaluate research outcomes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List2"/>
            </w:pPr>
            <w:r w:rsidRPr="004328EA">
              <w:t>4.1.</w:t>
            </w:r>
            <w:r w:rsidRPr="004328EA">
              <w:tab/>
              <w:t xml:space="preserve">Research data is analysed either manually or with a computer as required </w:t>
            </w:r>
          </w:p>
          <w:p w:rsidR="00000000" w:rsidRPr="004328EA" w:rsidP="004328EA">
            <w:pPr>
              <w:pStyle w:val="List2"/>
            </w:pPr>
            <w:r w:rsidRPr="004328EA">
              <w:t>4.2.</w:t>
            </w:r>
            <w:r w:rsidRPr="004328EA">
              <w:tab/>
              <w:t>Research outcomes are structured to answer the questions posed in the research brief or problem</w:t>
            </w:r>
          </w:p>
          <w:p w:rsidR="00000000" w:rsidRPr="004328EA" w:rsidP="004328EA">
            <w:pPr>
              <w:pStyle w:val="List2"/>
            </w:pPr>
            <w:r w:rsidRPr="004328EA">
              <w:t>4.3.</w:t>
            </w:r>
            <w:r w:rsidRPr="004328EA">
              <w:tab/>
              <w:t>Any specif</w:t>
            </w:r>
            <w:r w:rsidRPr="004328EA">
              <w:t>ic issues and important additional findings are highlighted and summarised</w:t>
            </w:r>
          </w:p>
          <w:p w:rsidR="00000000" w:rsidP="004328EA">
            <w:pPr>
              <w:pStyle w:val="List2"/>
              <w:rPr>
                <w:lang w:val="en-NZ"/>
              </w:rPr>
            </w:pPr>
            <w:r w:rsidRPr="004328EA">
              <w:t>4.4.</w:t>
            </w:r>
            <w:r w:rsidRPr="004328EA">
              <w:tab/>
              <w:t xml:space="preserve">Research outcomes are discussed with relevant personnel and appropriate adjustments made to findings based on the feedback obtained </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List"/>
              <w:rPr>
                <w:lang w:val="en-NZ"/>
              </w:rPr>
            </w:pPr>
            <w:r w:rsidRPr="004328EA">
              <w:t>5.</w:t>
            </w:r>
            <w:r w:rsidRPr="004328EA">
              <w:tab/>
              <w:t>Document research outcomes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List2"/>
            </w:pPr>
            <w:r w:rsidRPr="004328EA">
              <w:t>5.1.</w:t>
            </w:r>
            <w:r w:rsidRPr="004328EA">
              <w:tab/>
            </w:r>
            <w:r w:rsidRPr="004328EA">
              <w:t>Research outcomes are summarised in appropriate format</w:t>
            </w:r>
          </w:p>
          <w:p w:rsidR="00000000" w:rsidRPr="004328EA" w:rsidP="004328EA">
            <w:pPr>
              <w:pStyle w:val="List2"/>
            </w:pPr>
            <w:r w:rsidRPr="004328EA">
              <w:t>5.2.</w:t>
            </w:r>
            <w:r w:rsidRPr="004328EA">
              <w:tab/>
              <w:t>Research documentation is stored in hard copy and/or electronic format</w:t>
            </w:r>
          </w:p>
          <w:p w:rsidR="00000000" w:rsidRPr="004328EA" w:rsidP="004328EA">
            <w:pPr>
              <w:pStyle w:val="List2"/>
            </w:pPr>
            <w:r w:rsidRPr="004328EA">
              <w:t>5.3.</w:t>
            </w:r>
            <w:r w:rsidRPr="004328EA">
              <w:tab/>
              <w:t>Research documentation is distributed to specified personnel</w:t>
            </w:r>
          </w:p>
        </w:tc>
      </w:tr>
    </w:tbl>
    <w:p w:rsidR="00000000" w:rsidRPr="004328EA" w:rsidP="004328EA">
      <w:pPr>
        <w:pStyle w:val="BodyText"/>
      </w:pPr>
    </w:p>
    <w:p w:rsidR="00000000" w:rsidRPr="004328EA" w:rsidP="004328EA">
      <w:pPr>
        <w:pStyle w:val="AllowPageBreak"/>
      </w:pPr>
    </w:p>
    <w:p w:rsidR="00000000" w:rsidRPr="004328EA" w:rsidP="004328EA">
      <w:pPr>
        <w:pStyle w:val="Heading1"/>
      </w:pPr>
      <w:bookmarkStart w:id="9" w:name="O_431218"/>
      <w:bookmarkEnd w:id="9"/>
      <w:r w:rsidRPr="004328EA">
        <w:t>Required Skills and Knowledge</w:t>
      </w:r>
    </w:p>
    <w:tbl>
      <w:tblPr>
        <w:tblW w:w="9639" w:type="dxa"/>
        <w:tblLayout w:type="fixed"/>
        <w:tblCellMar>
          <w:left w:w="62" w:type="dxa"/>
          <w:right w:w="62" w:type="dxa"/>
        </w:tblCellMar>
        <w:tblLook w:val="0000"/>
      </w:tblPr>
      <w:tblGrid>
        <w:gridCol w:w="9639"/>
      </w:tblGrid>
      <w:tr w:rsidTr="00F37D3B">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REQUIRED S</w:t>
            </w:r>
            <w:r w:rsidRPr="004328EA">
              <w:rPr>
                <w:rStyle w:val="SpecialBold"/>
              </w:rPr>
              <w:t>KILLS AND KNOWLEDGE</w:t>
            </w:r>
          </w:p>
        </w:tc>
      </w:tr>
      <w:tr w:rsidTr="00F37D3B">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t>This describes the essential skills and knowledge and their level, required for this unit.</w:t>
            </w:r>
          </w:p>
        </w:tc>
      </w:tr>
      <w:tr w:rsidTr="00F37D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Required skills</w:t>
            </w:r>
          </w:p>
        </w:tc>
      </w:tr>
      <w:tr w:rsidTr="00F37D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ListBullet"/>
            </w:pPr>
            <w:r w:rsidRPr="004328EA">
              <w:t>speak clearly and directly in order to define the research brief or problem with appropriate personnel</w:t>
            </w:r>
          </w:p>
          <w:p w:rsidR="00000000" w:rsidRPr="004328EA" w:rsidP="004328EA">
            <w:pPr>
              <w:pStyle w:val="ListBullet"/>
            </w:pPr>
            <w:r w:rsidRPr="004328EA">
              <w:t>apply teamwork to a range of situations, including the conducting of research</w:t>
            </w:r>
          </w:p>
          <w:p w:rsidR="00000000" w:rsidRPr="004328EA" w:rsidP="004328EA">
            <w:pPr>
              <w:pStyle w:val="ListBullet"/>
            </w:pPr>
            <w:r w:rsidRPr="004328EA">
              <w:t>solve problems particularly in teams in order to meet performance indicators</w:t>
            </w:r>
          </w:p>
          <w:p w:rsidR="00000000" w:rsidRPr="004328EA" w:rsidP="004328EA">
            <w:pPr>
              <w:pStyle w:val="ListBullet"/>
            </w:pPr>
            <w:r w:rsidRPr="004328EA">
              <w:t xml:space="preserve">show initiative in adapting to changing work conditions or contexts particularly when working across </w:t>
            </w:r>
            <w:r w:rsidRPr="004328EA">
              <w:t>a variety of work areas</w:t>
            </w:r>
          </w:p>
          <w:p w:rsidR="00000000" w:rsidRPr="004328EA" w:rsidP="004328EA">
            <w:pPr>
              <w:pStyle w:val="ListBullet"/>
            </w:pPr>
            <w:r w:rsidRPr="004328EA">
              <w:t>access, interpret and apply information on relevant organisation policies, procedures and instructions, particularly to ensure correct documentation procedures are adhered to</w:t>
            </w:r>
          </w:p>
          <w:p w:rsidR="00000000" w:rsidRPr="004328EA" w:rsidP="004328EA">
            <w:pPr>
              <w:pStyle w:val="ListBullet"/>
            </w:pPr>
            <w:r w:rsidRPr="004328EA">
              <w:t xml:space="preserve">manage time when planning, preparing and organising work </w:t>
            </w:r>
            <w:r w:rsidRPr="004328EA">
              <w:t xml:space="preserve">priorities </w:t>
            </w:r>
          </w:p>
          <w:p w:rsidR="00000000" w:rsidP="004328EA">
            <w:pPr>
              <w:pStyle w:val="ListBullet"/>
              <w:rPr>
                <w:lang w:val="en-NZ"/>
              </w:rPr>
            </w:pPr>
            <w:r w:rsidRPr="004328EA">
              <w:t>take responsibility for organising own work priorities.</w:t>
            </w:r>
          </w:p>
        </w:tc>
      </w:tr>
      <w:tr w:rsidTr="00F37D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Required knowledge</w:t>
            </w:r>
          </w:p>
        </w:tc>
      </w:tr>
      <w:tr w:rsidTr="00F37D3B">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ListBullet"/>
            </w:pPr>
            <w:r w:rsidRPr="004328EA">
              <w:t xml:space="preserve">relevant Occupational Health and Safety and Environmental legislation, regulations, </w:t>
            </w:r>
            <w:r w:rsidRPr="004328EA">
              <w:t xml:space="preserve">standards and codes of practice and organisation policies and procedures needed to carry out work in a manner which ensures the safety of people, equipment and the environment.  </w:t>
            </w:r>
          </w:p>
          <w:p w:rsidR="00000000" w:rsidRPr="004328EA" w:rsidP="004328EA">
            <w:pPr>
              <w:pStyle w:val="ListBullet"/>
            </w:pPr>
            <w:r w:rsidRPr="004328EA">
              <w:t>product development/engineering area involving the mechanical, electrical and</w:t>
            </w:r>
            <w:r w:rsidRPr="004328EA">
              <w:t xml:space="preserve"> fabrication functions</w:t>
            </w:r>
          </w:p>
          <w:p w:rsidR="00000000" w:rsidRPr="004328EA" w:rsidP="004328EA">
            <w:pPr>
              <w:pStyle w:val="ListBullet"/>
            </w:pPr>
            <w:r w:rsidRPr="004328EA">
              <w:t>operation of systems and components</w:t>
            </w:r>
          </w:p>
          <w:p w:rsidR="00000000" w:rsidRPr="004328EA" w:rsidP="004328EA">
            <w:pPr>
              <w:pStyle w:val="ListBullet"/>
            </w:pPr>
            <w:r w:rsidRPr="004328EA">
              <w:t>operation of computers</w:t>
            </w:r>
          </w:p>
          <w:p w:rsidR="00000000" w:rsidRPr="004328EA" w:rsidP="004328EA">
            <w:pPr>
              <w:pStyle w:val="ListBullet"/>
            </w:pPr>
            <w:r w:rsidRPr="004328EA">
              <w:t>operation  and selection of computer hardware and software applications/systems</w:t>
            </w:r>
          </w:p>
          <w:p w:rsidR="00000000" w:rsidRPr="004328EA" w:rsidP="004328EA">
            <w:pPr>
              <w:pStyle w:val="ListBullet"/>
            </w:pPr>
            <w:r w:rsidRPr="004328EA">
              <w:t>types of tools and equipment and procedures for their safe use, operation and maintenance</w:t>
            </w:r>
          </w:p>
          <w:p w:rsidR="00000000" w:rsidRPr="004328EA" w:rsidP="004328EA">
            <w:pPr>
              <w:pStyle w:val="ListBullet"/>
            </w:pPr>
            <w:r w:rsidRPr="004328EA">
              <w:t>esta</w:t>
            </w:r>
            <w:r w:rsidRPr="004328EA">
              <w:t xml:space="preserve">blished communication channels and protocols </w:t>
            </w:r>
          </w:p>
          <w:p w:rsidR="00000000" w:rsidRPr="004328EA" w:rsidP="004328EA">
            <w:pPr>
              <w:pStyle w:val="ListBullet"/>
            </w:pPr>
            <w:r w:rsidRPr="004328EA">
              <w:t>methods of interpreting and applying quality standards</w:t>
            </w:r>
          </w:p>
          <w:p w:rsidR="00000000" w:rsidRPr="004328EA" w:rsidP="004328EA">
            <w:pPr>
              <w:pStyle w:val="ListBullet"/>
            </w:pPr>
            <w:r w:rsidRPr="004328EA">
              <w:t>procedures for the recording, reporting and maintenance of workplace records and information.</w:t>
            </w:r>
          </w:p>
        </w:tc>
      </w:tr>
    </w:tbl>
    <w:p w:rsidR="00000000" w:rsidRPr="004328EA" w:rsidP="004328EA">
      <w:pPr>
        <w:pStyle w:val="BodyText"/>
      </w:pPr>
    </w:p>
    <w:p w:rsidR="00000000" w:rsidRPr="004328EA" w:rsidP="004328EA">
      <w:pPr>
        <w:pStyle w:val="AllowPageBreak"/>
      </w:pPr>
    </w:p>
    <w:p w:rsidR="00000000" w:rsidRPr="004328EA" w:rsidP="004328EA">
      <w:pPr>
        <w:pStyle w:val="Heading1"/>
      </w:pPr>
      <w:bookmarkStart w:id="10" w:name="O_431213"/>
      <w:bookmarkEnd w:id="10"/>
      <w:r w:rsidRPr="004328EA">
        <w:t>Evidence Guide</w:t>
      </w:r>
    </w:p>
    <w:tbl>
      <w:tblPr>
        <w:tblW w:w="9639" w:type="dxa"/>
        <w:tblLayout w:type="fixed"/>
        <w:tblCellMar>
          <w:left w:w="62" w:type="dxa"/>
          <w:right w:w="62" w:type="dxa"/>
        </w:tblCellMar>
        <w:tblLook w:val="0000"/>
      </w:tblPr>
      <w:tblGrid>
        <w:gridCol w:w="2977"/>
        <w:gridCol w:w="6662"/>
      </w:tblGrid>
      <w:tr w:rsidTr="00F37D3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EVIDENCE GUIDE</w:t>
            </w:r>
          </w:p>
        </w:tc>
      </w:tr>
      <w:tr w:rsidTr="00F37D3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t>The Evidence Guide provides advice on assessment and must be read in conjunction with the Performance Criteria, Required Skills and Knowledge, the Range Statement and the Assessment Guidelines for this Training Package.</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BodyText"/>
            </w:pPr>
            <w:r w:rsidRPr="004328EA">
              <w:t>Evidence of the following is essential:</w:t>
            </w:r>
          </w:p>
          <w:p w:rsidR="00000000" w:rsidRPr="004328EA" w:rsidP="004328EA">
            <w:pPr>
              <w:pStyle w:val="ListBullet"/>
            </w:pPr>
            <w:r w:rsidRPr="004328EA">
              <w:t>compliance with relevant legislation, regulations, standards, codes of practice and established safe practices and organis</w:t>
            </w:r>
            <w:r w:rsidRPr="004328EA">
              <w:t xml:space="preserve">ation policies and procedures </w:t>
            </w:r>
          </w:p>
          <w:p w:rsidR="00000000" w:rsidRPr="004328EA" w:rsidP="004328EA">
            <w:pPr>
              <w:pStyle w:val="ListBullet"/>
            </w:pPr>
            <w:r w:rsidRPr="004328EA">
              <w:t>working and communicating effectively and positively with others involved in the work</w:t>
            </w:r>
          </w:p>
          <w:p w:rsidR="00000000" w:rsidRPr="004328EA" w:rsidP="004328EA">
            <w:pPr>
              <w:pStyle w:val="ListBullet"/>
            </w:pPr>
            <w:r w:rsidRPr="004328EA">
              <w:t>applying, within authority, the requirements of the job or work role which could include:</w:t>
            </w:r>
          </w:p>
          <w:p w:rsidR="00000000" w:rsidRPr="004328EA" w:rsidP="004328EA">
            <w:pPr>
              <w:pStyle w:val="ListBullet"/>
            </w:pPr>
            <w:r w:rsidRPr="004328EA">
              <w:t xml:space="preserve">successfully completing research reports </w:t>
            </w:r>
          </w:p>
          <w:p w:rsidR="00000000" w:rsidP="004328EA">
            <w:pPr>
              <w:pStyle w:val="ListBullet"/>
              <w:rPr>
                <w:lang w:val="en-NZ"/>
              </w:rPr>
            </w:pPr>
            <w:r w:rsidRPr="004328EA">
              <w:t>complet</w:t>
            </w:r>
            <w:r w:rsidRPr="004328EA">
              <w:t>ing work area housekeeping requirements including the documentation of project activity and process outcomes.</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ListBullet"/>
            </w:pPr>
            <w:r w:rsidRPr="004328EA">
              <w:t>assessment of the competency should take place in a safe working environment in a passenger mot</w:t>
            </w:r>
            <w:r w:rsidRPr="004328EA">
              <w:t>or vehicle manufacturing plant or simulated environment using tools/equipment/machinery required for the production process without undue disruption to the production process</w:t>
            </w:r>
          </w:p>
          <w:p w:rsidR="00000000" w:rsidP="004328EA">
            <w:pPr>
              <w:pStyle w:val="ListBullet"/>
              <w:rPr>
                <w:lang w:val="en-NZ"/>
              </w:rPr>
            </w:pPr>
            <w:r w:rsidRPr="004328EA">
              <w:t>assessment is to occur under standard and authorised work practices, safety requi</w:t>
            </w:r>
            <w:r w:rsidRPr="004328EA">
              <w:t>rements and environmental constraints.</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BodyText"/>
            </w:pPr>
            <w:r w:rsidRPr="004328EA">
              <w:t>A range of assessment methods should be used to assess practical skills and knowledge. The following examples are appropriate for this unit:</w:t>
            </w:r>
          </w:p>
          <w:p w:rsidR="00000000" w:rsidRPr="004328EA" w:rsidP="004328EA">
            <w:pPr>
              <w:pStyle w:val="ListBullet"/>
            </w:pPr>
            <w:r w:rsidRPr="004328EA">
              <w:t>assessment methods must confirm consistency and accur</w:t>
            </w:r>
            <w:r w:rsidRPr="004328EA">
              <w:t>acy of performance (over time and in a range of organisation relevant contexts) together with application of underpinning knowledge</w:t>
            </w:r>
          </w:p>
          <w:p w:rsidR="00000000" w:rsidRPr="004328EA" w:rsidP="004328EA">
            <w:pPr>
              <w:pStyle w:val="ListBullet"/>
            </w:pPr>
            <w:r w:rsidRPr="004328EA">
              <w:t>assessment methods must be by direct observation of tasks and include questioning on underpinning knowledge to ensure its correct interpretation and application</w:t>
            </w:r>
          </w:p>
          <w:p w:rsidR="00000000" w:rsidRPr="004328EA" w:rsidP="004328EA">
            <w:pPr>
              <w:pStyle w:val="ListBullet"/>
            </w:pPr>
            <w:r w:rsidRPr="004328EA">
              <w:t>assessment may be applied under project related conditions (real or simulated) and require evid</w:t>
            </w:r>
            <w:r w:rsidRPr="004328EA">
              <w:t>ence of process</w:t>
            </w:r>
          </w:p>
          <w:p w:rsidR="00000000" w:rsidRPr="004328EA" w:rsidP="004328EA">
            <w:pPr>
              <w:pStyle w:val="ListBullet"/>
            </w:pPr>
            <w:r w:rsidRPr="004328EA">
              <w:t>assessment must confirm a reasonable inference that competency is able not only to be satisfied under the particular circumstance, but is able to be transferred to other circumstances.</w:t>
            </w:r>
          </w:p>
        </w:tc>
      </w:tr>
    </w:tbl>
    <w:p w:rsidR="00000000" w:rsidRPr="004328EA" w:rsidP="004328EA">
      <w:pPr>
        <w:pStyle w:val="BodyText"/>
      </w:pPr>
    </w:p>
    <w:p w:rsidR="00000000" w:rsidRPr="004328EA" w:rsidP="004328EA">
      <w:pPr>
        <w:pStyle w:val="AllowPageBreak"/>
      </w:pPr>
    </w:p>
    <w:p w:rsidR="00000000" w:rsidRPr="004328EA" w:rsidP="004328EA">
      <w:pPr>
        <w:pStyle w:val="Heading1"/>
      </w:pPr>
      <w:bookmarkStart w:id="11" w:name="O_431217"/>
      <w:bookmarkEnd w:id="11"/>
      <w:r w:rsidRPr="004328EA">
        <w:t>Range Statement</w:t>
      </w:r>
    </w:p>
    <w:tbl>
      <w:tblPr>
        <w:tblW w:w="9639" w:type="dxa"/>
        <w:tblLayout w:type="fixed"/>
        <w:tblCellMar>
          <w:left w:w="62" w:type="dxa"/>
          <w:right w:w="62" w:type="dxa"/>
        </w:tblCellMar>
        <w:tblLook w:val="0000"/>
      </w:tblPr>
      <w:tblGrid>
        <w:gridCol w:w="2977"/>
        <w:gridCol w:w="6662"/>
      </w:tblGrid>
      <w:tr w:rsidTr="00F37D3B">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RANGE STATEMENT</w:t>
            </w:r>
          </w:p>
        </w:tc>
      </w:tr>
      <w:tr w:rsidTr="00F37D3B">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t>The range statement relates to the unit of competency as a whole. It allows for different work environments and situations that may affect performance. Bold italicised wording in the Performance Criteria is detailed below. Add any essential operating condi</w:t>
            </w:r>
            <w:r w:rsidRPr="004328EA">
              <w:t>tions that may be present with training and assessment depending on the work situation, needs of the candidate, accessibility of the item, and local industry and regional contexts.</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BoldandItalics"/>
              </w:rPr>
              <w:t>Legislative requirements</w:t>
            </w:r>
            <w:r w:rsidRPr="004328E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BodyText"/>
            </w:pPr>
            <w:r w:rsidRPr="004328EA">
              <w:t>Applicable legislation, regulations</w:t>
            </w:r>
            <w:r w:rsidRPr="004328EA">
              <w:t xml:space="preserve"> and codes of practice, including those related to: </w:t>
            </w:r>
          </w:p>
          <w:p w:rsidR="00000000" w:rsidRPr="004328EA" w:rsidP="004328EA">
            <w:pPr>
              <w:pStyle w:val="ListBullet"/>
            </w:pPr>
            <w:r w:rsidRPr="004328EA">
              <w:t xml:space="preserve">anti-discrimination </w:t>
            </w:r>
          </w:p>
          <w:p w:rsidR="00000000" w:rsidRPr="004328EA" w:rsidP="004328EA">
            <w:pPr>
              <w:pStyle w:val="ListBullet"/>
            </w:pPr>
            <w:r w:rsidRPr="004328EA">
              <w:t xml:space="preserve">award and enterprise agreements </w:t>
            </w:r>
          </w:p>
          <w:p w:rsidR="00000000" w:rsidRPr="004328EA" w:rsidP="004328EA">
            <w:pPr>
              <w:pStyle w:val="ListBullet"/>
            </w:pPr>
            <w:r w:rsidRPr="004328EA">
              <w:t xml:space="preserve">confidentiality and privacy </w:t>
            </w:r>
          </w:p>
          <w:p w:rsidR="00000000" w:rsidRPr="004328EA" w:rsidP="004328EA">
            <w:pPr>
              <w:pStyle w:val="ListBullet"/>
            </w:pPr>
            <w:r w:rsidRPr="004328EA">
              <w:t>duty of care</w:t>
            </w:r>
          </w:p>
          <w:p w:rsidR="00000000" w:rsidRPr="004328EA" w:rsidP="004328EA">
            <w:pPr>
              <w:pStyle w:val="ListBullet"/>
            </w:pPr>
            <w:r w:rsidRPr="004328EA">
              <w:t xml:space="preserve">employee relations </w:t>
            </w:r>
          </w:p>
          <w:p w:rsidR="00000000" w:rsidRPr="004328EA" w:rsidP="004328EA">
            <w:pPr>
              <w:pStyle w:val="ListBullet"/>
            </w:pPr>
            <w:r w:rsidRPr="004328EA">
              <w:t xml:space="preserve">environment protection  </w:t>
            </w:r>
          </w:p>
          <w:p w:rsidR="00000000" w:rsidRPr="004328EA" w:rsidP="004328EA">
            <w:pPr>
              <w:pStyle w:val="ListBullet"/>
            </w:pPr>
            <w:r w:rsidRPr="004328EA">
              <w:t xml:space="preserve">equal opportunity </w:t>
            </w:r>
          </w:p>
          <w:p w:rsidR="00000000" w:rsidRPr="004328EA" w:rsidP="004328EA">
            <w:pPr>
              <w:pStyle w:val="ListBullet"/>
            </w:pPr>
            <w:r w:rsidRPr="004328EA">
              <w:t xml:space="preserve">industrial relations </w:t>
            </w:r>
          </w:p>
          <w:p w:rsidR="00000000" w:rsidP="004328EA">
            <w:pPr>
              <w:pStyle w:val="ListBullet"/>
              <w:rPr>
                <w:lang w:val="en-NZ"/>
              </w:rPr>
            </w:pPr>
            <w:r w:rsidRPr="004328EA">
              <w:t>relevant industry codes of practice.</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BoldandItalics"/>
              </w:rPr>
              <w:t>OHS requirements</w:t>
            </w:r>
            <w:r w:rsidRPr="004328E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t>Legislation and regulations, organisational safety policies and procedures and may include: the use of personal protective equipment and clothing, rescue services, fire fighting organisati</w:t>
            </w:r>
            <w:r w:rsidRPr="004328EA">
              <w:t>on and equipment, first aid equipment, hazard and risk control and elimination, systems covering the use of hazardous materials and substances and manual handling procedures including lifting and carrying.</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BoldandItalics"/>
              </w:rPr>
              <w:t>Organisation requirements</w:t>
            </w:r>
            <w:r w:rsidRPr="004328E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ListBullet"/>
            </w:pPr>
            <w:r w:rsidRPr="004328EA">
              <w:t>access an</w:t>
            </w:r>
            <w:r w:rsidRPr="004328EA">
              <w:t>d equity principles and practices</w:t>
            </w:r>
          </w:p>
          <w:p w:rsidR="00000000" w:rsidRPr="004328EA" w:rsidP="004328EA">
            <w:pPr>
              <w:pStyle w:val="ListBullet"/>
            </w:pPr>
            <w:r w:rsidRPr="004328EA">
              <w:t>environmental management (waste disposal, recycling and re-use guidelines)</w:t>
            </w:r>
          </w:p>
          <w:p w:rsidR="00000000" w:rsidRPr="004328EA" w:rsidP="004328EA">
            <w:pPr>
              <w:pStyle w:val="ListBullet"/>
            </w:pPr>
            <w:r w:rsidRPr="004328EA">
              <w:t>emergency and evacuation procedures</w:t>
            </w:r>
          </w:p>
          <w:p w:rsidR="00000000" w:rsidRPr="004328EA" w:rsidP="004328EA">
            <w:pPr>
              <w:pStyle w:val="ListBullet"/>
            </w:pPr>
            <w:r w:rsidRPr="004328EA">
              <w:t>equipment use procedures</w:t>
            </w:r>
          </w:p>
          <w:p w:rsidR="00000000" w:rsidRPr="004328EA" w:rsidP="004328EA">
            <w:pPr>
              <w:pStyle w:val="ListBullet"/>
            </w:pPr>
            <w:r w:rsidRPr="004328EA">
              <w:t>ethical standards</w:t>
            </w:r>
          </w:p>
          <w:p w:rsidR="00000000" w:rsidRPr="004328EA" w:rsidP="004328EA">
            <w:pPr>
              <w:pStyle w:val="ListBullet"/>
            </w:pPr>
            <w:r w:rsidRPr="004328EA">
              <w:t>legal obligations</w:t>
            </w:r>
          </w:p>
          <w:p w:rsidR="00000000" w:rsidRPr="004328EA" w:rsidP="004328EA">
            <w:pPr>
              <w:pStyle w:val="ListBullet"/>
            </w:pPr>
            <w:r w:rsidRPr="004328EA">
              <w:t>maintenance and storage procedures</w:t>
            </w:r>
          </w:p>
          <w:p w:rsidR="00000000" w:rsidRPr="004328EA" w:rsidP="004328EA">
            <w:pPr>
              <w:pStyle w:val="ListBullet"/>
            </w:pPr>
            <w:r w:rsidRPr="004328EA">
              <w:t>OHS requirements</w:t>
            </w:r>
          </w:p>
          <w:p w:rsidR="00000000" w:rsidRPr="004328EA" w:rsidP="004328EA">
            <w:pPr>
              <w:pStyle w:val="ListBullet"/>
            </w:pPr>
            <w:r w:rsidRPr="004328EA">
              <w:t>organisational and site guidelines</w:t>
            </w:r>
          </w:p>
          <w:p w:rsidR="00000000" w:rsidRPr="004328EA" w:rsidP="004328EA">
            <w:pPr>
              <w:pStyle w:val="ListBullet"/>
            </w:pPr>
            <w:r w:rsidRPr="004328EA">
              <w:t>policies and procedures relating to own role and responsibility</w:t>
            </w:r>
          </w:p>
          <w:p w:rsidR="00000000" w:rsidRPr="004328EA" w:rsidP="004328EA">
            <w:pPr>
              <w:pStyle w:val="ListBullet"/>
            </w:pPr>
            <w:r w:rsidRPr="004328EA">
              <w:t>procedural manuals</w:t>
            </w:r>
          </w:p>
          <w:p w:rsidR="00000000" w:rsidRPr="004328EA" w:rsidP="004328EA">
            <w:pPr>
              <w:pStyle w:val="ListBullet"/>
            </w:pPr>
            <w:r w:rsidRPr="004328EA">
              <w:t>quality assurance guidelines</w:t>
            </w:r>
          </w:p>
          <w:p w:rsidR="00000000" w:rsidRPr="004328EA" w:rsidP="004328EA">
            <w:pPr>
              <w:pStyle w:val="ListBullet"/>
            </w:pPr>
            <w:r w:rsidRPr="004328EA">
              <w:t>quality and continuous improvement processes and standards</w:t>
            </w:r>
          </w:p>
          <w:p w:rsidR="00000000" w:rsidP="004328EA">
            <w:pPr>
              <w:pStyle w:val="ListBullet"/>
              <w:rPr>
                <w:lang w:val="en-NZ"/>
              </w:rPr>
            </w:pPr>
            <w:r w:rsidRPr="004328EA">
              <w:t>recording and reporting guideline</w:t>
            </w:r>
            <w:r w:rsidRPr="004328EA">
              <w:t>s.</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BoldandItalics"/>
              </w:rPr>
              <w:t>Produce research reports</w:t>
            </w:r>
            <w:r w:rsidRPr="004328E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ListBullet"/>
              <w:rPr>
                <w:lang w:val="en-NZ"/>
              </w:rPr>
            </w:pPr>
            <w:r w:rsidRPr="004328EA">
              <w:t>carrying out research activities, analysing research data and producing research reports in conjunction with professional personnel related to the design, development and production of motor vehicles.  Reports are</w:t>
            </w:r>
            <w:r w:rsidRPr="004328EA">
              <w:t xml:space="preserve"> to meet accepted organisational requirements.  </w:t>
            </w:r>
          </w:p>
        </w:tc>
      </w:tr>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BoldandItalics"/>
              </w:rPr>
              <w:t>Instructions</w:t>
            </w:r>
            <w:r w:rsidRPr="004328E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ListBullet"/>
            </w:pPr>
            <w:r w:rsidRPr="004328EA">
              <w:t>workplace procedures relating to the use and operation of tools and equipment</w:t>
            </w:r>
          </w:p>
          <w:p w:rsidR="00000000" w:rsidRPr="004328EA" w:rsidP="004328EA">
            <w:pPr>
              <w:pStyle w:val="ListBullet"/>
            </w:pPr>
            <w:r w:rsidRPr="004328EA">
              <w:t>departmental requirements</w:t>
            </w:r>
          </w:p>
          <w:p w:rsidR="00000000" w:rsidRPr="004328EA" w:rsidP="004328EA">
            <w:pPr>
              <w:pStyle w:val="ListBullet"/>
            </w:pPr>
            <w:r w:rsidRPr="004328EA">
              <w:t>workplace instructions, including job sheets, plans, specifications, drawings and designs</w:t>
            </w:r>
          </w:p>
          <w:p w:rsidR="00000000" w:rsidRPr="004328EA" w:rsidP="004328EA">
            <w:pPr>
              <w:pStyle w:val="ListBullet"/>
            </w:pPr>
            <w:r w:rsidRPr="004328EA">
              <w:t>workplace procedures relating to reporting and communications</w:t>
            </w:r>
          </w:p>
          <w:p w:rsidR="00000000" w:rsidRPr="004328EA" w:rsidP="004328EA">
            <w:pPr>
              <w:pStyle w:val="ListBullet"/>
            </w:pPr>
            <w:r w:rsidRPr="004328EA">
              <w:t>manufacturers' instructions for the use of equipment and materials.</w:t>
            </w:r>
          </w:p>
        </w:tc>
      </w:tr>
    </w:tbl>
    <w:p w:rsidR="00000000" w:rsidRPr="004328EA" w:rsidP="004328EA">
      <w:pPr>
        <w:pStyle w:val="BodyText"/>
      </w:pPr>
    </w:p>
    <w:p w:rsidR="00000000" w:rsidRPr="004328EA" w:rsidP="004328EA">
      <w:pPr>
        <w:pStyle w:val="AllowPageBreak"/>
      </w:pPr>
    </w:p>
    <w:p w:rsidR="00000000" w:rsidRPr="004328EA" w:rsidP="004328EA">
      <w:pPr>
        <w:pStyle w:val="Heading1"/>
      </w:pPr>
      <w:bookmarkStart w:id="12" w:name="O_431220"/>
      <w:bookmarkEnd w:id="12"/>
      <w:r w:rsidRPr="004328EA">
        <w:t>Unit Sector(s)</w:t>
      </w:r>
    </w:p>
    <w:tbl>
      <w:tblPr>
        <w:tblW w:w="9639" w:type="dxa"/>
        <w:tblLayout w:type="fixed"/>
        <w:tblCellMar>
          <w:left w:w="62" w:type="dxa"/>
          <w:right w:w="62" w:type="dxa"/>
        </w:tblCellMar>
        <w:tblLook w:val="0000"/>
      </w:tblPr>
      <w:tblGrid>
        <w:gridCol w:w="2977"/>
        <w:gridCol w:w="6662"/>
      </w:tblGrid>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Un</w:t>
            </w:r>
            <w:r w:rsidRPr="004328EA">
              <w:rPr>
                <w:rStyle w:val="SpecialBold"/>
              </w:rPr>
              <w:t>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BodyText"/>
            </w:pPr>
            <w:r w:rsidRPr="004328EA">
              <w:t>Technical</w:t>
            </w:r>
          </w:p>
        </w:tc>
      </w:tr>
    </w:tbl>
    <w:p w:rsidR="00000000" w:rsidRPr="004328EA" w:rsidP="004328EA">
      <w:pPr>
        <w:pStyle w:val="BodyText"/>
      </w:pPr>
    </w:p>
    <w:p w:rsidR="00000000" w:rsidRPr="004328EA" w:rsidP="004328EA">
      <w:pPr>
        <w:pStyle w:val="AllowPageBreak"/>
      </w:pPr>
    </w:p>
    <w:p w:rsidR="00000000" w:rsidRPr="004328EA" w:rsidP="004328EA">
      <w:pPr>
        <w:pStyle w:val="Heading1"/>
      </w:pPr>
      <w:bookmarkStart w:id="13" w:name="O_431208"/>
      <w:bookmarkEnd w:id="13"/>
      <w:r w:rsidRPr="004328EA">
        <w:t>Competency field</w:t>
      </w:r>
    </w:p>
    <w:tbl>
      <w:tblPr>
        <w:tblW w:w="9639" w:type="dxa"/>
        <w:tblLayout w:type="fixed"/>
        <w:tblCellMar>
          <w:left w:w="62" w:type="dxa"/>
          <w:right w:w="62" w:type="dxa"/>
        </w:tblCellMar>
        <w:tblLook w:val="0000"/>
      </w:tblPr>
      <w:tblGrid>
        <w:gridCol w:w="2977"/>
        <w:gridCol w:w="6662"/>
      </w:tblGrid>
      <w:tr w:rsidTr="00F37D3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8EA">
            <w:pPr>
              <w:pStyle w:val="BodyText"/>
              <w:rPr>
                <w:lang w:val="en-NZ"/>
              </w:rPr>
            </w:pPr>
            <w:r w:rsidRPr="004328EA">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8EA" w:rsidP="004328EA">
            <w:pPr>
              <w:pStyle w:val="BodyText"/>
            </w:pPr>
            <w:r w:rsidRPr="004328EA">
              <w:t>Manufacturing - Passenger Motor Vehicle</w:t>
            </w:r>
          </w:p>
        </w:tc>
      </w:tr>
    </w:tbl>
    <w:p w:rsidR="00000000" w:rsidRPr="004328EA" w:rsidP="004328EA">
      <w:pPr>
        <w:pStyle w:val="BodyText"/>
      </w:pPr>
    </w:p>
    <w:p w:rsidR="00000000" w:rsidRPr="004328EA" w:rsidP="004328EA">
      <w:pPr>
        <w:pStyle w:val="AllowPageBreak"/>
      </w:pPr>
    </w:p>
    <w:p w:rsidR="00000000" w:rsidRPr="004328EA" w:rsidP="004328EA">
      <w:pPr>
        <w:pStyle w:val="Heading1"/>
      </w:pPr>
      <w:bookmarkStart w:id="14" w:name="O_431209"/>
      <w:bookmarkEnd w:id="14"/>
      <w:r w:rsidRPr="004328EA">
        <w:t>Co-requisite units</w:t>
      </w:r>
    </w:p>
    <w:p w:rsidR="00000000" w:rsidRPr="004328EA" w:rsidP="004328EA">
      <w:pPr>
        <w:pStyle w:val="BodyText"/>
      </w:pPr>
      <w:r w:rsidRPr="004328EA">
        <w:t>Not applicable.</w:t>
      </w:r>
    </w:p>
    <w:p w:rsidR="00000000" w:rsidRPr="004328EA" w:rsidP="004328EA"/>
    <w:sectPr w:rsidSect="004328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D3B" w:rsidP="00F37D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3B" w:rsidP="004328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7D3B" w:rsidP="004328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37D3B" w:rsidP="004328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EA" w:rsidRPr="00F37D3B" w:rsidP="00F37D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3B" w:rsidP="004328EA">
    <w:pPr>
      <w:pStyle w:val="Header"/>
      <w:framePr w:wrap="around"/>
    </w:pPr>
    <w:r>
      <w:fldChar w:fldCharType="begin"/>
    </w:r>
    <w:r>
      <w:instrText xml:space="preserve"> TITLE   \* MERGEFORMAT </w:instrText>
    </w:r>
    <w:r>
      <w:fldChar w:fldCharType="separate"/>
    </w:r>
    <w:r>
      <w:t>AUMFTA5006 Produce research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F37D3B" w:rsidP="00432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F09B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04A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8EA"/>
    <w:pPr>
      <w:spacing w:before="360" w:after="60"/>
      <w:outlineLvl w:val="0"/>
    </w:pPr>
    <w:rPr>
      <w:sz w:val="32"/>
    </w:rPr>
  </w:style>
  <w:style w:type="paragraph" w:styleId="Heading2">
    <w:name w:val="heading 2"/>
    <w:basedOn w:val="HeadingBase"/>
    <w:next w:val="BodyText"/>
    <w:link w:val="Heading2Char"/>
    <w:qFormat/>
    <w:rsid w:val="004328EA"/>
    <w:pPr>
      <w:keepLines/>
      <w:spacing w:before="240" w:after="120"/>
      <w:outlineLvl w:val="1"/>
    </w:pPr>
    <w:rPr>
      <w:sz w:val="28"/>
      <w:szCs w:val="40"/>
    </w:rPr>
  </w:style>
  <w:style w:type="paragraph" w:styleId="Heading3">
    <w:name w:val="heading 3"/>
    <w:basedOn w:val="HeadingBase"/>
    <w:next w:val="BodyText"/>
    <w:link w:val="Heading3Char"/>
    <w:qFormat/>
    <w:rsid w:val="004328EA"/>
    <w:pPr>
      <w:spacing w:before="180" w:after="120"/>
      <w:outlineLvl w:val="2"/>
    </w:pPr>
    <w:rPr>
      <w:spacing w:val="-10"/>
      <w:kern w:val="32"/>
    </w:rPr>
  </w:style>
  <w:style w:type="paragraph" w:styleId="Heading4">
    <w:name w:val="heading 4"/>
    <w:basedOn w:val="HeadingBase"/>
    <w:next w:val="BodyText"/>
    <w:link w:val="Heading4Char"/>
    <w:qFormat/>
    <w:rsid w:val="004328EA"/>
    <w:pPr>
      <w:spacing w:before="160" w:after="120"/>
      <w:outlineLvl w:val="3"/>
    </w:pPr>
    <w:rPr>
      <w:sz w:val="22"/>
    </w:rPr>
  </w:style>
  <w:style w:type="paragraph" w:styleId="Heading5">
    <w:name w:val="heading 5"/>
    <w:basedOn w:val="HeadingBase"/>
    <w:next w:val="Normal"/>
    <w:link w:val="Heading5Char"/>
    <w:qFormat/>
    <w:rsid w:val="004328EA"/>
    <w:pPr>
      <w:spacing w:before="80"/>
      <w:outlineLvl w:val="4"/>
    </w:pPr>
    <w:rPr>
      <w:color w:val="918585"/>
      <w:sz w:val="20"/>
    </w:rPr>
  </w:style>
  <w:style w:type="paragraph" w:styleId="Heading6">
    <w:name w:val="heading 6"/>
    <w:basedOn w:val="HeadingBase"/>
    <w:next w:val="Normal"/>
    <w:link w:val="Heading6Char"/>
    <w:qFormat/>
    <w:rsid w:val="004328EA"/>
    <w:pPr>
      <w:spacing w:before="60"/>
      <w:outlineLvl w:val="5"/>
    </w:pPr>
    <w:rPr>
      <w:color w:val="918585"/>
      <w:sz w:val="20"/>
    </w:rPr>
  </w:style>
  <w:style w:type="paragraph" w:styleId="Heading7">
    <w:name w:val="heading 7"/>
    <w:basedOn w:val="Normal"/>
    <w:next w:val="Normal"/>
    <w:link w:val="Heading7Char"/>
    <w:qFormat/>
    <w:rsid w:val="004328EA"/>
    <w:pPr>
      <w:ind w:left="720"/>
      <w:outlineLvl w:val="6"/>
    </w:pPr>
    <w:rPr>
      <w:i/>
    </w:rPr>
  </w:style>
  <w:style w:type="paragraph" w:styleId="Heading8">
    <w:name w:val="heading 8"/>
    <w:basedOn w:val="Normal"/>
    <w:next w:val="Normal"/>
    <w:link w:val="Heading8Char"/>
    <w:qFormat/>
    <w:rsid w:val="004328EA"/>
    <w:pPr>
      <w:ind w:left="720"/>
      <w:outlineLvl w:val="7"/>
    </w:pPr>
    <w:rPr>
      <w:i/>
    </w:rPr>
  </w:style>
  <w:style w:type="paragraph" w:styleId="Heading9">
    <w:name w:val="heading 9"/>
    <w:basedOn w:val="Normal"/>
    <w:next w:val="Normal"/>
    <w:link w:val="Heading9Char"/>
    <w:qFormat/>
    <w:rsid w:val="004328EA"/>
    <w:pPr>
      <w:ind w:left="720"/>
      <w:outlineLvl w:val="8"/>
    </w:pPr>
    <w:rPr>
      <w:i/>
    </w:rPr>
  </w:style>
  <w:style w:type="character" w:default="1" w:styleId="DefaultParagraphFont">
    <w:name w:val="Default Paragraph Font"/>
    <w:uiPriority w:val="1"/>
    <w:unhideWhenUsed/>
    <w:rsid w:val="00432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8EA"/>
  </w:style>
  <w:style w:type="character" w:customStyle="1" w:styleId="Heading1Char">
    <w:name w:val="Heading 1 Char"/>
    <w:basedOn w:val="DefaultParagraphFont"/>
    <w:link w:val="Heading1"/>
    <w:rsid w:val="004328EA"/>
    <w:rPr>
      <w:rFonts w:ascii="Times New Roman" w:eastAsia="Times New Roman" w:hAnsi="Times New Roman" w:cs="Times New Roman"/>
      <w:b/>
      <w:sz w:val="32"/>
      <w:szCs w:val="20"/>
      <w:lang w:eastAsia="en-US"/>
    </w:rPr>
  </w:style>
  <w:style w:type="paragraph" w:styleId="BodyText">
    <w:name w:val="Body Text"/>
    <w:basedOn w:val="Normal"/>
    <w:link w:val="BodyTextChar"/>
    <w:rsid w:val="004328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8EA"/>
    <w:rPr>
      <w:rFonts w:ascii="Times New Roman" w:eastAsia="Times New Roman" w:hAnsi="Times New Roman" w:cs="Times New Roman"/>
      <w:sz w:val="24"/>
      <w:lang w:eastAsia="en-US"/>
    </w:rPr>
  </w:style>
  <w:style w:type="paragraph" w:styleId="Footer">
    <w:name w:val="footer"/>
    <w:basedOn w:val="Normal"/>
    <w:link w:val="FooterChar"/>
    <w:rsid w:val="00432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8EA"/>
    <w:rPr>
      <w:rFonts w:ascii="Times New Roman" w:eastAsia="Times New Roman" w:hAnsi="Times New Roman" w:cs="Times New Roman"/>
      <w:sz w:val="16"/>
      <w:lang w:eastAsia="en-US"/>
    </w:rPr>
  </w:style>
  <w:style w:type="paragraph" w:styleId="List">
    <w:name w:val="List"/>
    <w:basedOn w:val="BodyText"/>
    <w:next w:val="BodyText"/>
    <w:rsid w:val="004328EA"/>
    <w:pPr>
      <w:tabs>
        <w:tab w:val="left" w:pos="340"/>
      </w:tabs>
      <w:spacing w:before="60" w:after="60"/>
      <w:ind w:left="340" w:hanging="340"/>
    </w:pPr>
  </w:style>
  <w:style w:type="paragraph" w:styleId="ListBullet">
    <w:name w:val="List Bullet"/>
    <w:basedOn w:val="List"/>
    <w:rsid w:val="004328EA"/>
    <w:pPr>
      <w:numPr>
        <w:numId w:val="12"/>
      </w:numPr>
      <w:tabs>
        <w:tab w:val="clear" w:pos="340"/>
      </w:tabs>
      <w:spacing w:before="40" w:after="40"/>
    </w:pPr>
  </w:style>
  <w:style w:type="character" w:customStyle="1" w:styleId="SpecialBold">
    <w:name w:val="Special Bold"/>
    <w:basedOn w:val="DefaultParagraphFont"/>
    <w:rsid w:val="004328EA"/>
    <w:rPr>
      <w:b/>
      <w:spacing w:val="0"/>
    </w:rPr>
  </w:style>
  <w:style w:type="paragraph" w:customStyle="1" w:styleId="SuperHeading">
    <w:name w:val="SuperHeading"/>
    <w:basedOn w:val="Normal"/>
    <w:rsid w:val="004328EA"/>
    <w:pPr>
      <w:spacing w:before="240" w:after="120"/>
      <w:outlineLvl w:val="0"/>
    </w:pPr>
    <w:rPr>
      <w:rFonts w:ascii="Times New Roman" w:hAnsi="Times New Roman"/>
      <w:b/>
      <w:sz w:val="28"/>
    </w:rPr>
  </w:style>
  <w:style w:type="paragraph" w:customStyle="1" w:styleId="AllowPageBreak">
    <w:name w:val="AllowPageBreak"/>
    <w:rsid w:val="004328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28EA"/>
    <w:pPr>
      <w:tabs>
        <w:tab w:val="left" w:pos="680"/>
      </w:tabs>
      <w:spacing w:before="60" w:after="60"/>
      <w:ind w:left="680" w:hanging="340"/>
    </w:pPr>
  </w:style>
  <w:style w:type="character" w:customStyle="1" w:styleId="BoldandItalics">
    <w:name w:val="Bold and Italics"/>
    <w:qFormat/>
    <w:rsid w:val="004328EA"/>
    <w:rPr>
      <w:b/>
      <w:i/>
      <w:u w:val="none"/>
    </w:rPr>
  </w:style>
  <w:style w:type="character" w:customStyle="1" w:styleId="Heading2Char">
    <w:name w:val="Heading 2 Char"/>
    <w:basedOn w:val="DefaultParagraphFont"/>
    <w:link w:val="Heading2"/>
    <w:rsid w:val="00432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8EA"/>
    <w:rPr>
      <w:rFonts w:ascii="Courier New" w:eastAsia="Times New Roman" w:hAnsi="Courier New" w:cs="Times New Roman"/>
      <w:i/>
      <w:szCs w:val="20"/>
      <w:lang w:eastAsia="en-US"/>
    </w:rPr>
  </w:style>
  <w:style w:type="paragraph" w:customStyle="1" w:styleId="HeadingBase">
    <w:name w:val="Heading Base"/>
    <w:rsid w:val="00432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8EA"/>
    <w:pPr>
      <w:tabs>
        <w:tab w:val="right" w:leader="dot" w:pos="9072"/>
      </w:tabs>
      <w:ind w:left="567"/>
    </w:pPr>
    <w:rPr>
      <w:szCs w:val="22"/>
    </w:rPr>
  </w:style>
  <w:style w:type="paragraph" w:customStyle="1" w:styleId="TOCBase">
    <w:name w:val="TOC Base"/>
    <w:rsid w:val="00432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8EA"/>
    <w:pPr>
      <w:tabs>
        <w:tab w:val="right" w:leader="dot" w:pos="9072"/>
      </w:tabs>
      <w:spacing w:before="40" w:after="40"/>
      <w:ind w:left="284"/>
    </w:pPr>
    <w:rPr>
      <w:rFonts w:ascii="Times New Roman" w:hAnsi="Times New Roman"/>
    </w:rPr>
  </w:style>
  <w:style w:type="paragraph" w:styleId="TOC1">
    <w:name w:val="toc 1"/>
    <w:basedOn w:val="TOCBase"/>
    <w:next w:val="Normal"/>
    <w:rsid w:val="004328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28EA"/>
    <w:pPr>
      <w:spacing w:before="5040"/>
      <w:jc w:val="center"/>
    </w:pPr>
    <w:rPr>
      <w:sz w:val="48"/>
      <w:szCs w:val="72"/>
      <w:lang w:val="en-US"/>
    </w:rPr>
  </w:style>
  <w:style w:type="character" w:customStyle="1" w:styleId="TitleChar">
    <w:name w:val="Title Char"/>
    <w:basedOn w:val="DefaultParagraphFont"/>
    <w:link w:val="Title"/>
    <w:rsid w:val="00432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8EA"/>
    <w:pPr>
      <w:tabs>
        <w:tab w:val="left" w:pos="3600"/>
        <w:tab w:val="left" w:pos="3958"/>
      </w:tabs>
    </w:pPr>
  </w:style>
  <w:style w:type="paragraph" w:customStyle="1" w:styleId="Note">
    <w:name w:val="Note"/>
    <w:basedOn w:val="BodyText"/>
    <w:rsid w:val="00432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8EA"/>
    <w:pPr>
      <w:framePr w:wrap="auto" w:hAnchor="text" w:y="6049"/>
    </w:pPr>
    <w:rPr>
      <w:color w:val="000000"/>
      <w:sz w:val="40"/>
    </w:rPr>
  </w:style>
  <w:style w:type="paragraph" w:customStyle="1" w:styleId="TOCTitle">
    <w:name w:val="TOCTitle"/>
    <w:basedOn w:val="Heading1"/>
    <w:rsid w:val="004328EA"/>
    <w:pPr>
      <w:spacing w:after="240"/>
      <w:jc w:val="center"/>
      <w:outlineLvl w:val="9"/>
    </w:pPr>
    <w:rPr>
      <w:caps/>
    </w:rPr>
  </w:style>
  <w:style w:type="paragraph" w:customStyle="1" w:styleId="Version">
    <w:name w:val="Version"/>
    <w:rsid w:val="004328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8EA"/>
    <w:pPr>
      <w:numPr>
        <w:numId w:val="13"/>
      </w:numPr>
      <w:tabs>
        <w:tab w:val="clear" w:pos="680"/>
      </w:tabs>
    </w:pPr>
  </w:style>
  <w:style w:type="paragraph" w:styleId="Index1">
    <w:name w:val="index 1"/>
    <w:basedOn w:val="Normal"/>
    <w:next w:val="Normal"/>
    <w:semiHidden/>
    <w:rsid w:val="004328EA"/>
    <w:pPr>
      <w:keepNext w:val="0"/>
      <w:tabs>
        <w:tab w:val="right" w:pos="4176"/>
      </w:tabs>
      <w:ind w:left="198" w:hanging="198"/>
    </w:pPr>
    <w:rPr>
      <w:rFonts w:ascii="Garamond" w:hAnsi="Garamond"/>
    </w:rPr>
  </w:style>
  <w:style w:type="paragraph" w:styleId="IndexHeading">
    <w:name w:val="index heading"/>
    <w:basedOn w:val="Normal"/>
    <w:next w:val="Index1"/>
    <w:semiHidden/>
    <w:rsid w:val="004328EA"/>
    <w:pPr>
      <w:spacing w:before="120" w:after="120"/>
    </w:pPr>
    <w:rPr>
      <w:rFonts w:ascii="Arial" w:hAnsi="Arial"/>
      <w:b/>
      <w:color w:val="918585"/>
      <w:sz w:val="24"/>
    </w:rPr>
  </w:style>
  <w:style w:type="paragraph" w:styleId="Header">
    <w:name w:val="header"/>
    <w:basedOn w:val="Normal"/>
    <w:link w:val="HeaderChar"/>
    <w:rsid w:val="00432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8EA"/>
    <w:rPr>
      <w:rFonts w:ascii="Times New Roman" w:eastAsia="Times New Roman" w:hAnsi="Times New Roman" w:cs="Times New Roman"/>
      <w:sz w:val="16"/>
      <w:szCs w:val="20"/>
      <w:lang w:val="en-GB" w:eastAsia="en-US"/>
    </w:rPr>
  </w:style>
  <w:style w:type="paragraph" w:customStyle="1" w:styleId="Chapter">
    <w:name w:val="Chapter"/>
    <w:basedOn w:val="Normal"/>
    <w:rsid w:val="004328EA"/>
    <w:pPr>
      <w:spacing w:before="240"/>
    </w:pPr>
    <w:rPr>
      <w:rFonts w:ascii="Times New Roman" w:hAnsi="Times New Roman"/>
      <w:smallCaps/>
      <w:spacing w:val="80"/>
      <w:sz w:val="28"/>
    </w:rPr>
  </w:style>
  <w:style w:type="paragraph" w:customStyle="1" w:styleId="InChapter">
    <w:name w:val="InChapter"/>
    <w:basedOn w:val="Heading3"/>
    <w:rsid w:val="004328EA"/>
    <w:pPr>
      <w:spacing w:after="240"/>
      <w:outlineLvl w:val="9"/>
    </w:pPr>
    <w:rPr>
      <w:noProof/>
    </w:rPr>
  </w:style>
  <w:style w:type="paragraph" w:styleId="Index2">
    <w:name w:val="index 2"/>
    <w:basedOn w:val="Normal"/>
    <w:next w:val="Normal"/>
    <w:semiHidden/>
    <w:rsid w:val="004328EA"/>
    <w:pPr>
      <w:tabs>
        <w:tab w:val="right" w:pos="4176"/>
      </w:tabs>
      <w:ind w:left="568" w:hanging="284"/>
    </w:pPr>
    <w:rPr>
      <w:rFonts w:ascii="Garamond" w:hAnsi="Garamond"/>
    </w:rPr>
  </w:style>
  <w:style w:type="paragraph" w:customStyle="1" w:styleId="Byline">
    <w:name w:val="Byline"/>
    <w:rsid w:val="00432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8EA"/>
    <w:pPr>
      <w:tabs>
        <w:tab w:val="clear" w:pos="3600"/>
        <w:tab w:val="clear" w:pos="3958"/>
      </w:tabs>
      <w:jc w:val="right"/>
    </w:pPr>
  </w:style>
  <w:style w:type="character" w:styleId="Emphasis">
    <w:name w:val="Emphasis"/>
    <w:basedOn w:val="DefaultParagraphFont"/>
    <w:qFormat/>
    <w:rsid w:val="004328EA"/>
    <w:rPr>
      <w:i/>
    </w:rPr>
  </w:style>
  <w:style w:type="paragraph" w:styleId="Caption">
    <w:name w:val="caption"/>
    <w:basedOn w:val="BodyText"/>
    <w:next w:val="Normal"/>
    <w:qFormat/>
    <w:rsid w:val="004328EA"/>
    <w:pPr>
      <w:framePr w:w="2268" w:hSpace="181" w:vSpace="181" w:wrap="around" w:vAnchor="text" w:hAnchor="page" w:x="1135" w:y="285" w:anchorLock="1"/>
    </w:pPr>
    <w:rPr>
      <w:i/>
    </w:rPr>
  </w:style>
  <w:style w:type="paragraph" w:customStyle="1" w:styleId="MiniTOCTitle">
    <w:name w:val="MiniTOCTitle"/>
    <w:basedOn w:val="Heading4"/>
    <w:rsid w:val="004328EA"/>
    <w:pPr>
      <w:spacing w:before="240"/>
      <w:outlineLvl w:val="9"/>
    </w:pPr>
    <w:rPr>
      <w:noProof/>
      <w:sz w:val="24"/>
    </w:rPr>
  </w:style>
  <w:style w:type="paragraph" w:customStyle="1" w:styleId="MiniTOCItem">
    <w:name w:val="MiniTOCItem"/>
    <w:basedOn w:val="ListBullet"/>
    <w:rsid w:val="004328EA"/>
    <w:pPr>
      <w:numPr>
        <w:numId w:val="0"/>
      </w:numPr>
      <w:tabs>
        <w:tab w:val="right" w:leader="dot" w:pos="6521"/>
      </w:tabs>
      <w:spacing w:before="0" w:after="0"/>
    </w:pPr>
  </w:style>
  <w:style w:type="paragraph" w:customStyle="1" w:styleId="TOFTitle">
    <w:name w:val="TOFTitle"/>
    <w:basedOn w:val="TOCTitle"/>
    <w:rsid w:val="004328EA"/>
  </w:style>
  <w:style w:type="paragraph" w:styleId="TableofFigures">
    <w:name w:val="table of figures"/>
    <w:basedOn w:val="Normal"/>
    <w:next w:val="Normal"/>
    <w:semiHidden/>
    <w:rsid w:val="004328EA"/>
    <w:pPr>
      <w:tabs>
        <w:tab w:val="right" w:leader="dot" w:pos="9072"/>
      </w:tabs>
      <w:ind w:left="970" w:hanging="403"/>
    </w:pPr>
    <w:rPr>
      <w:rFonts w:ascii="Times New Roman" w:hAnsi="Times New Roman"/>
      <w:b/>
    </w:rPr>
  </w:style>
  <w:style w:type="paragraph" w:styleId="ListNumber">
    <w:name w:val="List Number"/>
    <w:basedOn w:val="List"/>
    <w:rsid w:val="004328EA"/>
    <w:pPr>
      <w:numPr>
        <w:numId w:val="10"/>
      </w:numPr>
    </w:pPr>
  </w:style>
  <w:style w:type="character" w:customStyle="1" w:styleId="WingdingSymbols">
    <w:name w:val="Wingding Symbols"/>
    <w:rsid w:val="004328EA"/>
    <w:rPr>
      <w:rFonts w:ascii="Wingdings" w:hAnsi="Wingdings"/>
    </w:rPr>
  </w:style>
  <w:style w:type="paragraph" w:customStyle="1" w:styleId="TableHeading">
    <w:name w:val="Table Heading"/>
    <w:basedOn w:val="HeadingBase"/>
    <w:rsid w:val="004328EA"/>
    <w:pPr>
      <w:keepLines/>
      <w:pBdr>
        <w:bottom w:val="single" w:sz="6" w:space="1" w:color="918585"/>
      </w:pBdr>
      <w:spacing w:before="240"/>
    </w:pPr>
  </w:style>
  <w:style w:type="character" w:customStyle="1" w:styleId="HotSpot">
    <w:name w:val="HotSpot"/>
    <w:rsid w:val="004328EA"/>
    <w:rPr>
      <w:color w:val="0033CC"/>
      <w:u w:val="none"/>
    </w:rPr>
  </w:style>
  <w:style w:type="paragraph" w:customStyle="1" w:styleId="BodyTextRight">
    <w:name w:val="Body Text Right"/>
    <w:basedOn w:val="BodyText"/>
    <w:rsid w:val="004328EA"/>
    <w:pPr>
      <w:spacing w:before="0" w:after="0"/>
      <w:jc w:val="right"/>
    </w:pPr>
  </w:style>
  <w:style w:type="paragraph" w:styleId="Index3">
    <w:name w:val="index 3"/>
    <w:basedOn w:val="ListNumber2"/>
    <w:next w:val="Normal"/>
    <w:semiHidden/>
    <w:rsid w:val="004328EA"/>
    <w:pPr>
      <w:numPr>
        <w:numId w:val="0"/>
      </w:numPr>
      <w:tabs>
        <w:tab w:val="right" w:leader="dot" w:pos="4176"/>
      </w:tabs>
    </w:pPr>
  </w:style>
  <w:style w:type="paragraph" w:styleId="ListNumber2">
    <w:name w:val="List Number 2"/>
    <w:basedOn w:val="List2"/>
    <w:rsid w:val="004328EA"/>
    <w:pPr>
      <w:numPr>
        <w:numId w:val="9"/>
      </w:numPr>
      <w:tabs>
        <w:tab w:val="clear" w:pos="1060"/>
      </w:tabs>
    </w:pPr>
  </w:style>
  <w:style w:type="paragraph" w:customStyle="1" w:styleId="MarginNote">
    <w:name w:val="Margin Note"/>
    <w:basedOn w:val="BodyText"/>
    <w:rsid w:val="00432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8EA"/>
    <w:rPr>
      <w:sz w:val="32"/>
    </w:rPr>
  </w:style>
  <w:style w:type="paragraph" w:customStyle="1" w:styleId="HeadingProcedure">
    <w:name w:val="Heading Procedure"/>
    <w:basedOn w:val="HeadingBase"/>
    <w:next w:val="Normal"/>
    <w:rsid w:val="004328EA"/>
    <w:pPr>
      <w:tabs>
        <w:tab w:val="left" w:pos="0"/>
      </w:tabs>
      <w:spacing w:before="120" w:after="60"/>
    </w:pPr>
    <w:rPr>
      <w:i/>
      <w:color w:val="918585"/>
      <w:sz w:val="22"/>
    </w:rPr>
  </w:style>
  <w:style w:type="paragraph" w:customStyle="1" w:styleId="TableBodyText">
    <w:name w:val="Table Body Text"/>
    <w:basedOn w:val="BodyText"/>
    <w:rsid w:val="004328EA"/>
    <w:pPr>
      <w:spacing w:before="60" w:after="60"/>
    </w:pPr>
  </w:style>
  <w:style w:type="paragraph" w:styleId="ListContinue">
    <w:name w:val="List Continue"/>
    <w:basedOn w:val="List"/>
    <w:rsid w:val="004328EA"/>
    <w:pPr>
      <w:ind w:firstLine="0"/>
    </w:pPr>
  </w:style>
  <w:style w:type="paragraph" w:customStyle="1" w:styleId="ListNote">
    <w:name w:val="List Note"/>
    <w:basedOn w:val="List"/>
    <w:rsid w:val="004328EA"/>
    <w:pPr>
      <w:pBdr>
        <w:top w:val="single" w:sz="6" w:space="2" w:color="918585"/>
        <w:bottom w:val="single" w:sz="6" w:space="2" w:color="918585"/>
      </w:pBdr>
      <w:tabs>
        <w:tab w:val="left" w:pos="1021"/>
      </w:tabs>
      <w:ind w:firstLine="0"/>
    </w:pPr>
  </w:style>
  <w:style w:type="paragraph" w:customStyle="1" w:styleId="Warning">
    <w:name w:val="Warning"/>
    <w:basedOn w:val="BodyText"/>
    <w:rsid w:val="004328EA"/>
    <w:pPr>
      <w:shd w:val="clear" w:color="auto" w:fill="D9D9D9"/>
      <w:tabs>
        <w:tab w:val="left" w:pos="992"/>
      </w:tabs>
      <w:ind w:left="119" w:right="119"/>
    </w:pPr>
    <w:rPr>
      <w:sz w:val="20"/>
    </w:rPr>
  </w:style>
  <w:style w:type="paragraph" w:customStyle="1" w:styleId="MarginIcons">
    <w:name w:val="Margin Icons"/>
    <w:basedOn w:val="BodyText"/>
    <w:rsid w:val="00432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8EA"/>
    <w:rPr>
      <w:rFonts w:ascii="Courier New" w:hAnsi="Courier New"/>
    </w:rPr>
  </w:style>
  <w:style w:type="paragraph" w:customStyle="1" w:styleId="NoteBullet">
    <w:name w:val="Note Bullet"/>
    <w:basedOn w:val="Note"/>
    <w:rsid w:val="004328EA"/>
    <w:pPr>
      <w:tabs>
        <w:tab w:val="clear" w:pos="680"/>
      </w:tabs>
      <w:spacing w:before="60" w:after="60"/>
    </w:pPr>
  </w:style>
  <w:style w:type="paragraph" w:customStyle="1" w:styleId="SubHeading2">
    <w:name w:val="SubHeading2"/>
    <w:basedOn w:val="HeadingBase"/>
    <w:rsid w:val="004328EA"/>
    <w:pPr>
      <w:spacing w:before="240" w:after="60"/>
    </w:pPr>
    <w:rPr>
      <w:sz w:val="20"/>
    </w:rPr>
  </w:style>
  <w:style w:type="paragraph" w:customStyle="1" w:styleId="SubHeading1">
    <w:name w:val="SubHeading1"/>
    <w:basedOn w:val="HeadingBase"/>
    <w:rsid w:val="004328EA"/>
    <w:pPr>
      <w:spacing w:before="240" w:after="60"/>
    </w:pPr>
    <w:rPr>
      <w:color w:val="918585"/>
      <w:sz w:val="22"/>
    </w:rPr>
  </w:style>
  <w:style w:type="paragraph" w:customStyle="1" w:styleId="SideHeading">
    <w:name w:val="Side Heading"/>
    <w:basedOn w:val="HeadingBase"/>
    <w:rsid w:val="00432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8EA"/>
    <w:pPr>
      <w:tabs>
        <w:tab w:val="num" w:pos="360"/>
      </w:tabs>
    </w:pPr>
  </w:style>
  <w:style w:type="paragraph" w:styleId="PlainText">
    <w:name w:val="Plain Text"/>
    <w:basedOn w:val="Normal"/>
    <w:link w:val="PlainTextChar"/>
    <w:rsid w:val="004328EA"/>
    <w:rPr>
      <w:sz w:val="20"/>
    </w:rPr>
  </w:style>
  <w:style w:type="character" w:customStyle="1" w:styleId="PlainTextChar">
    <w:name w:val="Plain Text Char"/>
    <w:basedOn w:val="DefaultParagraphFont"/>
    <w:link w:val="PlainText"/>
    <w:rsid w:val="004328EA"/>
    <w:rPr>
      <w:rFonts w:ascii="Courier New" w:eastAsia="Times New Roman" w:hAnsi="Courier New" w:cs="Times New Roman"/>
      <w:sz w:val="20"/>
      <w:szCs w:val="20"/>
      <w:lang w:eastAsia="en-US"/>
    </w:rPr>
  </w:style>
  <w:style w:type="character" w:customStyle="1" w:styleId="MenuOption">
    <w:name w:val="Menu Option"/>
    <w:basedOn w:val="DefaultParagraphFont"/>
    <w:rsid w:val="004328EA"/>
    <w:rPr>
      <w:b/>
      <w:smallCaps/>
    </w:rPr>
  </w:style>
  <w:style w:type="paragraph" w:customStyle="1" w:styleId="TableListNumber">
    <w:name w:val="Table List Number"/>
    <w:basedOn w:val="ListNumber"/>
    <w:rsid w:val="004328EA"/>
    <w:pPr>
      <w:numPr>
        <w:numId w:val="0"/>
      </w:numPr>
    </w:pPr>
  </w:style>
  <w:style w:type="paragraph" w:styleId="TOC4">
    <w:name w:val="toc 4"/>
    <w:basedOn w:val="TOCBase"/>
    <w:next w:val="Normal"/>
    <w:semiHidden/>
    <w:rsid w:val="004328EA"/>
    <w:pPr>
      <w:tabs>
        <w:tab w:val="right" w:leader="dot" w:pos="9071"/>
      </w:tabs>
      <w:ind w:left="1701"/>
    </w:pPr>
  </w:style>
  <w:style w:type="paragraph" w:customStyle="1" w:styleId="ListAlpha">
    <w:name w:val="List Alpha"/>
    <w:basedOn w:val="List"/>
    <w:rsid w:val="004328EA"/>
    <w:pPr>
      <w:numPr>
        <w:numId w:val="8"/>
      </w:numPr>
    </w:pPr>
  </w:style>
  <w:style w:type="paragraph" w:customStyle="1" w:styleId="ListAlpha2">
    <w:name w:val="List Alpha 2"/>
    <w:basedOn w:val="List2"/>
    <w:rsid w:val="004328EA"/>
    <w:pPr>
      <w:numPr>
        <w:numId w:val="7"/>
      </w:numPr>
    </w:pPr>
  </w:style>
  <w:style w:type="paragraph" w:styleId="List3">
    <w:name w:val="List 3"/>
    <w:basedOn w:val="BodyText"/>
    <w:rsid w:val="004328EA"/>
    <w:pPr>
      <w:tabs>
        <w:tab w:val="left" w:pos="1021"/>
      </w:tabs>
      <w:spacing w:before="60" w:after="60"/>
      <w:ind w:left="1020" w:hanging="340"/>
    </w:pPr>
  </w:style>
  <w:style w:type="paragraph" w:styleId="List4">
    <w:name w:val="List 4"/>
    <w:basedOn w:val="BodyText"/>
    <w:rsid w:val="004328EA"/>
    <w:pPr>
      <w:tabs>
        <w:tab w:val="left" w:pos="1361"/>
      </w:tabs>
      <w:spacing w:before="60" w:after="60"/>
      <w:ind w:left="1361" w:hanging="340"/>
    </w:pPr>
  </w:style>
  <w:style w:type="paragraph" w:styleId="List5">
    <w:name w:val="List 5"/>
    <w:basedOn w:val="BodyText"/>
    <w:rsid w:val="004328EA"/>
    <w:pPr>
      <w:tabs>
        <w:tab w:val="left" w:pos="1701"/>
      </w:tabs>
      <w:spacing w:before="60" w:after="60"/>
      <w:ind w:left="1701" w:hanging="340"/>
    </w:pPr>
  </w:style>
  <w:style w:type="paragraph" w:styleId="ListBullet3">
    <w:name w:val="List Bullet 3"/>
    <w:basedOn w:val="List3"/>
    <w:rsid w:val="004328EA"/>
    <w:pPr>
      <w:numPr>
        <w:numId w:val="14"/>
      </w:numPr>
      <w:tabs>
        <w:tab w:val="clear" w:pos="1021"/>
      </w:tabs>
      <w:ind w:left="1037" w:hanging="357"/>
    </w:pPr>
  </w:style>
  <w:style w:type="paragraph" w:styleId="ListBullet4">
    <w:name w:val="List Bullet 4"/>
    <w:basedOn w:val="List4"/>
    <w:rsid w:val="004328EA"/>
    <w:pPr>
      <w:numPr>
        <w:numId w:val="2"/>
      </w:numPr>
    </w:pPr>
  </w:style>
  <w:style w:type="paragraph" w:styleId="ListBullet5">
    <w:name w:val="List Bullet 5"/>
    <w:basedOn w:val="List5"/>
    <w:rsid w:val="004328EA"/>
    <w:pPr>
      <w:numPr>
        <w:numId w:val="3"/>
      </w:numPr>
    </w:pPr>
  </w:style>
  <w:style w:type="paragraph" w:styleId="ListContinue2">
    <w:name w:val="List Continue 2"/>
    <w:basedOn w:val="List2"/>
    <w:rsid w:val="004328EA"/>
    <w:pPr>
      <w:ind w:firstLine="0"/>
    </w:pPr>
  </w:style>
  <w:style w:type="paragraph" w:styleId="ListContinue3">
    <w:name w:val="List Continue 3"/>
    <w:basedOn w:val="List3"/>
    <w:rsid w:val="004328EA"/>
    <w:pPr>
      <w:ind w:left="1021" w:firstLine="0"/>
    </w:pPr>
  </w:style>
  <w:style w:type="paragraph" w:styleId="ListContinue4">
    <w:name w:val="List Continue 4"/>
    <w:basedOn w:val="List4"/>
    <w:rsid w:val="004328EA"/>
    <w:pPr>
      <w:ind w:firstLine="0"/>
    </w:pPr>
  </w:style>
  <w:style w:type="paragraph" w:styleId="ListContinue5">
    <w:name w:val="List Continue 5"/>
    <w:basedOn w:val="List5"/>
    <w:rsid w:val="004328EA"/>
    <w:pPr>
      <w:ind w:firstLine="0"/>
    </w:pPr>
  </w:style>
  <w:style w:type="paragraph" w:styleId="ListNumber3">
    <w:name w:val="List Number 3"/>
    <w:basedOn w:val="List3"/>
    <w:rsid w:val="004328EA"/>
    <w:pPr>
      <w:numPr>
        <w:numId w:val="4"/>
      </w:numPr>
    </w:pPr>
  </w:style>
  <w:style w:type="paragraph" w:styleId="ListNumber4">
    <w:name w:val="List Number 4"/>
    <w:basedOn w:val="List4"/>
    <w:rsid w:val="004328EA"/>
    <w:pPr>
      <w:numPr>
        <w:numId w:val="5"/>
      </w:numPr>
    </w:pPr>
  </w:style>
  <w:style w:type="paragraph" w:styleId="ListNumber5">
    <w:name w:val="List Number 5"/>
    <w:basedOn w:val="List5"/>
    <w:rsid w:val="004328EA"/>
    <w:pPr>
      <w:numPr>
        <w:numId w:val="6"/>
      </w:numPr>
    </w:pPr>
  </w:style>
  <w:style w:type="paragraph" w:styleId="BlockText">
    <w:name w:val="Block Text"/>
    <w:basedOn w:val="Normal"/>
    <w:rsid w:val="004328EA"/>
    <w:pPr>
      <w:spacing w:after="120"/>
      <w:ind w:left="1440" w:right="1440"/>
    </w:pPr>
  </w:style>
  <w:style w:type="character" w:customStyle="1" w:styleId="Subscript">
    <w:name w:val="Subscript"/>
    <w:basedOn w:val="DefaultParagraphFont"/>
    <w:rsid w:val="004328EA"/>
    <w:rPr>
      <w:sz w:val="16"/>
      <w:vertAlign w:val="subscript"/>
    </w:rPr>
  </w:style>
  <w:style w:type="character" w:customStyle="1" w:styleId="Superscript">
    <w:name w:val="Superscript"/>
    <w:basedOn w:val="DefaultParagraphFont"/>
    <w:rsid w:val="004328EA"/>
    <w:rPr>
      <w:sz w:val="16"/>
      <w:vertAlign w:val="superscript"/>
    </w:rPr>
  </w:style>
  <w:style w:type="character" w:customStyle="1" w:styleId="Symbols">
    <w:name w:val="Symbols"/>
    <w:basedOn w:val="DefaultParagraphFont"/>
    <w:rsid w:val="004328EA"/>
    <w:rPr>
      <w:rFonts w:ascii="Symbol" w:hAnsi="Symbol"/>
    </w:rPr>
  </w:style>
  <w:style w:type="character" w:customStyle="1" w:styleId="MenuOptions">
    <w:name w:val="Menu Options"/>
    <w:basedOn w:val="DefaultParagraphFont"/>
    <w:rsid w:val="004328EA"/>
    <w:rPr>
      <w:rFonts w:ascii="Arial Narrow" w:hAnsi="Arial Narrow"/>
      <w:smallCaps/>
    </w:rPr>
  </w:style>
  <w:style w:type="character" w:customStyle="1" w:styleId="Buttons">
    <w:name w:val="Buttons"/>
    <w:basedOn w:val="DefaultParagraphFont"/>
    <w:rsid w:val="004328EA"/>
    <w:rPr>
      <w:b/>
    </w:rPr>
  </w:style>
  <w:style w:type="character" w:customStyle="1" w:styleId="Underlined">
    <w:name w:val="Underlined"/>
    <w:basedOn w:val="DefaultParagraphFont"/>
    <w:rsid w:val="004328EA"/>
    <w:rPr>
      <w:u w:val="single"/>
    </w:rPr>
  </w:style>
  <w:style w:type="paragraph" w:customStyle="1" w:styleId="TableBodyTextRight">
    <w:name w:val="Table Body Text Right"/>
    <w:basedOn w:val="TableBodyText"/>
    <w:rsid w:val="004328EA"/>
    <w:pPr>
      <w:widowControl w:val="0"/>
      <w:autoSpaceDE w:val="0"/>
      <w:autoSpaceDN w:val="0"/>
      <w:adjustRightInd w:val="0"/>
      <w:jc w:val="right"/>
    </w:pPr>
    <w:rPr>
      <w:rFonts w:cs="Arial"/>
      <w:szCs w:val="18"/>
    </w:rPr>
  </w:style>
  <w:style w:type="paragraph" w:customStyle="1" w:styleId="CopyrightText">
    <w:name w:val="Copyright Text"/>
    <w:basedOn w:val="BodyText"/>
    <w:rsid w:val="004328EA"/>
    <w:rPr>
      <w:sz w:val="18"/>
    </w:rPr>
  </w:style>
  <w:style w:type="paragraph" w:customStyle="1" w:styleId="BodySmallRight">
    <w:name w:val="Body Small Right"/>
    <w:basedOn w:val="BodyTextRight"/>
    <w:rsid w:val="004328EA"/>
    <w:rPr>
      <w:sz w:val="18"/>
      <w:szCs w:val="18"/>
    </w:rPr>
  </w:style>
  <w:style w:type="paragraph" w:customStyle="1" w:styleId="MarginEdition">
    <w:name w:val="Margin Edition"/>
    <w:basedOn w:val="MarginNote"/>
    <w:rsid w:val="004328EA"/>
    <w:pPr>
      <w:spacing w:before="0" w:after="0"/>
    </w:pPr>
    <w:rPr>
      <w:rFonts w:ascii="Times New Roman" w:hAnsi="Times New Roman"/>
      <w:color w:val="999999"/>
    </w:rPr>
  </w:style>
  <w:style w:type="paragraph" w:customStyle="1" w:styleId="Spacer">
    <w:name w:val="Spacer"/>
    <w:basedOn w:val="Normal"/>
    <w:rsid w:val="004328EA"/>
    <w:rPr>
      <w:sz w:val="2"/>
      <w:szCs w:val="2"/>
    </w:rPr>
  </w:style>
  <w:style w:type="character" w:customStyle="1" w:styleId="Small">
    <w:name w:val="Small"/>
    <w:basedOn w:val="DefaultParagraphFont"/>
    <w:rsid w:val="004328EA"/>
    <w:rPr>
      <w:sz w:val="16"/>
    </w:rPr>
  </w:style>
  <w:style w:type="paragraph" w:customStyle="1" w:styleId="WideTable">
    <w:name w:val="Wide Table"/>
    <w:basedOn w:val="Normal"/>
    <w:rsid w:val="004328EA"/>
    <w:pPr>
      <w:ind w:left="-1418"/>
    </w:pPr>
    <w:rPr>
      <w:sz w:val="2"/>
      <w:szCs w:val="2"/>
    </w:rPr>
  </w:style>
  <w:style w:type="character" w:styleId="PageNumber">
    <w:name w:val="page number"/>
    <w:basedOn w:val="DefaultParagraphFont"/>
    <w:rsid w:val="004328EA"/>
  </w:style>
  <w:style w:type="paragraph" w:styleId="Quote">
    <w:name w:val="Quote"/>
    <w:basedOn w:val="Heading1"/>
    <w:link w:val="QuoteChar"/>
    <w:qFormat/>
    <w:rsid w:val="004328EA"/>
    <w:rPr>
      <w:b w:val="0"/>
      <w:sz w:val="72"/>
      <w:szCs w:val="72"/>
      <w:lang w:val="en-NZ"/>
    </w:rPr>
  </w:style>
  <w:style w:type="character" w:customStyle="1" w:styleId="QuoteChar">
    <w:name w:val="Quote Char"/>
    <w:basedOn w:val="DefaultParagraphFont"/>
    <w:link w:val="Quote"/>
    <w:rsid w:val="00432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8EA"/>
    <w:pPr>
      <w:pageBreakBefore/>
    </w:pPr>
  </w:style>
  <w:style w:type="paragraph" w:customStyle="1" w:styleId="Border">
    <w:name w:val="Border"/>
    <w:basedOn w:val="Normal"/>
    <w:qFormat/>
    <w:rsid w:val="00432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8EA"/>
    <w:rPr>
      <w:b/>
      <w:bCs/>
      <w:i/>
      <w:iCs/>
      <w:color w:val="auto"/>
    </w:rPr>
  </w:style>
  <w:style w:type="paragraph" w:styleId="IntenseQuote">
    <w:name w:val="Intense Quote"/>
    <w:basedOn w:val="Normal"/>
    <w:next w:val="Normal"/>
    <w:link w:val="IntenseQuoteChar"/>
    <w:uiPriority w:val="30"/>
    <w:qFormat/>
    <w:rsid w:val="00432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8EA"/>
    <w:rPr>
      <w:smallCaps/>
      <w:color w:val="auto"/>
      <w:u w:val="single"/>
    </w:rPr>
  </w:style>
  <w:style w:type="character" w:styleId="IntenseReference">
    <w:name w:val="Intense Reference"/>
    <w:basedOn w:val="DefaultParagraphFont"/>
    <w:uiPriority w:val="32"/>
    <w:qFormat/>
    <w:rsid w:val="004328EA"/>
    <w:rPr>
      <w:b/>
      <w:bCs/>
      <w:smallCaps/>
      <w:color w:val="auto"/>
      <w:spacing w:val="5"/>
      <w:u w:val="single"/>
    </w:rPr>
  </w:style>
  <w:style w:type="paragraph" w:customStyle="1" w:styleId="2ColumnHeading">
    <w:name w:val="2Column Heading"/>
    <w:basedOn w:val="BodyText"/>
    <w:qFormat/>
    <w:rsid w:val="004328EA"/>
    <w:pPr>
      <w:spacing w:after="60"/>
      <w:ind w:left="-2268"/>
    </w:pPr>
    <w:rPr>
      <w:b/>
    </w:rPr>
  </w:style>
  <w:style w:type="paragraph" w:customStyle="1" w:styleId="Heading1TOC">
    <w:name w:val="Heading1 TOC"/>
    <w:basedOn w:val="Normal"/>
    <w:qFormat/>
    <w:rsid w:val="004328EA"/>
    <w:pPr>
      <w:spacing w:before="240" w:after="120"/>
    </w:pPr>
    <w:rPr>
      <w:rFonts w:ascii="Times New Roman" w:hAnsi="Times New Roman"/>
      <w:b/>
      <w:sz w:val="32"/>
    </w:rPr>
  </w:style>
  <w:style w:type="paragraph" w:customStyle="1" w:styleId="Heading2TOC">
    <w:name w:val="Heading2 TOC"/>
    <w:basedOn w:val="Normal"/>
    <w:qFormat/>
    <w:rsid w:val="004328EA"/>
    <w:pPr>
      <w:spacing w:before="240" w:after="60"/>
    </w:pPr>
    <w:rPr>
      <w:rFonts w:ascii="Times New Roman" w:hAnsi="Times New Roman"/>
      <w:b/>
      <w:sz w:val="28"/>
    </w:rPr>
  </w:style>
  <w:style w:type="character" w:customStyle="1" w:styleId="Underline">
    <w:name w:val="Underline"/>
    <w:basedOn w:val="DefaultParagraphFont"/>
    <w:qFormat/>
    <w:rsid w:val="004328EA"/>
    <w:rPr>
      <w:u w:val="single"/>
    </w:rPr>
  </w:style>
  <w:style w:type="paragraph" w:styleId="BalloonText">
    <w:name w:val="Balloon Text"/>
    <w:basedOn w:val="Normal"/>
    <w:link w:val="BalloonTextChar"/>
    <w:rsid w:val="004328EA"/>
    <w:rPr>
      <w:rFonts w:ascii="Tahoma" w:hAnsi="Tahoma" w:cs="Tahoma"/>
      <w:sz w:val="16"/>
      <w:szCs w:val="16"/>
    </w:rPr>
  </w:style>
  <w:style w:type="character" w:customStyle="1" w:styleId="BalloonTextChar">
    <w:name w:val="Balloon Text Char"/>
    <w:basedOn w:val="DefaultParagraphFont"/>
    <w:link w:val="BalloonText"/>
    <w:rsid w:val="00432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8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8EA"/>
    <w:rPr>
      <w:b/>
      <w:color w:val="660033"/>
      <w:spacing w:val="0"/>
    </w:rPr>
  </w:style>
  <w:style w:type="paragraph" w:customStyle="1" w:styleId="Nameditemlist">
    <w:name w:val="Named item list"/>
    <w:basedOn w:val="BodyText"/>
    <w:qFormat/>
    <w:rsid w:val="004328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8275</Characters>
  <Application>Microsoft Office Word</Application>
  <DocSecurity>0</DocSecurity>
  <Lines>248</Lines>
  <Paragraphs>133</Paragraphs>
  <ScaleCrop>false</ScaleCrop>
  <Company>Author-it Software Corporation Ltd.</Company>
  <LinksUpToDate>false</LinksUpToDate>
  <CharactersWithSpaces>9491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AUMFTA5006 Produce research reports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2012-07-02T23:20:00Z</dcterms:created>
  <dcterms:modified xsi:type="dcterms:W3CDTF">2012-07-02T23:20:00Z</dcterms:modified>
</cp:coreProperties>
</file>