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C18" w:rsidP="00E40C18">
      <w:pPr>
        <w:pStyle w:val="Title"/>
      </w:pPr>
      <w:bookmarkStart w:id="0" w:name="_GoBack"/>
      <w:bookmarkEnd w:id="0"/>
      <w:r>
        <w:fldChar w:fldCharType="begin"/>
      </w:r>
      <w:r>
        <w:instrText xml:space="preserve"> TITLE   \* MERGEFORMAT </w:instrText>
      </w:r>
      <w:r>
        <w:fldChar w:fldCharType="separate"/>
      </w:r>
      <w:r>
        <w:t>AUMATS2001 Stamp and press parts</w:t>
      </w:r>
      <w:r>
        <w:fldChar w:fldCharType="end"/>
      </w:r>
    </w:p>
    <w:p w:rsidR="00E40C18" w:rsidP="00E40C18">
      <w:pPr>
        <w:pStyle w:val="Version"/>
        <w:sectPr w:rsidSect="007547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7E8" w:rsidP="007547E8">
      <w:pPr>
        <w:pStyle w:val="SuperHeading"/>
      </w:pPr>
      <w:r w:rsidRPr="007547E8">
        <w:t>AUMATS2001 Stamp and press parts</w:t>
      </w:r>
    </w:p>
    <w:p w:rsidR="00000000" w:rsidRPr="007547E8" w:rsidP="007547E8">
      <w:pPr>
        <w:pStyle w:val="Heading1"/>
      </w:pPr>
      <w:bookmarkStart w:id="1" w:name="O_430898"/>
      <w:bookmarkEnd w:id="1"/>
      <w:r w:rsidRPr="007547E8">
        <w:t>Modification History</w:t>
      </w:r>
    </w:p>
    <w:p w:rsidR="00000000" w:rsidRPr="007547E8" w:rsidP="007547E8">
      <w:pPr>
        <w:pStyle w:val="BodyText"/>
      </w:pPr>
      <w:r w:rsidRPr="007547E8">
        <w:t>Not applicable.</w:t>
      </w:r>
    </w:p>
    <w:p w:rsidR="00000000" w:rsidRPr="007547E8" w:rsidP="007547E8">
      <w:pPr>
        <w:pStyle w:val="AllowPageBreak"/>
      </w:pPr>
    </w:p>
    <w:p w:rsidR="00000000" w:rsidRPr="007547E8" w:rsidP="007547E8">
      <w:pPr>
        <w:pStyle w:val="Heading1"/>
      </w:pPr>
      <w:bookmarkStart w:id="2" w:name="O_430896"/>
      <w:bookmarkEnd w:id="2"/>
      <w:r w:rsidRPr="007547E8">
        <w:t>Unit Descriptor</w:t>
      </w:r>
    </w:p>
    <w:tbl>
      <w:tblPr>
        <w:tblW w:w="9639" w:type="dxa"/>
        <w:tblLayout w:type="fixed"/>
        <w:tblCellMar>
          <w:left w:w="62" w:type="dxa"/>
          <w:right w:w="62" w:type="dxa"/>
        </w:tblCellMar>
        <w:tblLook w:val="0000"/>
      </w:tblPr>
      <w:tblGrid>
        <w:gridCol w:w="2977"/>
        <w:gridCol w:w="6662"/>
      </w:tblGrid>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BodyText"/>
            </w:pPr>
            <w:r w:rsidRPr="007547E8">
              <w:t>This unit describes the applica</w:t>
            </w:r>
            <w:r w:rsidRPr="007547E8">
              <w:t>tion of the required skills and knowledge to use cutting equipment to safely and efficiently cut blanks, fabricate formed parts and maintain the dies.</w:t>
            </w:r>
          </w:p>
          <w:p w:rsidR="00000000" w:rsidRPr="007547E8" w:rsidP="007547E8">
            <w:pPr>
              <w:pStyle w:val="BodyText"/>
            </w:pPr>
            <w:r w:rsidRPr="007547E8">
              <w:t>No licensing, legislative, regulatory or certification requirements apply to this unit at the time of pub</w:t>
            </w:r>
            <w:r w:rsidRPr="007547E8">
              <w:t>lication.</w:t>
            </w:r>
          </w:p>
        </w:tc>
      </w:tr>
    </w:tbl>
    <w:p w:rsidR="00000000" w:rsidRPr="007547E8" w:rsidP="007547E8">
      <w:pPr>
        <w:pStyle w:val="BodyText"/>
      </w:pPr>
    </w:p>
    <w:p w:rsidR="00000000" w:rsidRPr="007547E8" w:rsidP="007547E8">
      <w:pPr>
        <w:pStyle w:val="AllowPageBreak"/>
      </w:pPr>
    </w:p>
    <w:p w:rsidR="00000000" w:rsidRPr="007547E8" w:rsidP="007547E8">
      <w:pPr>
        <w:pStyle w:val="Heading1"/>
      </w:pPr>
      <w:bookmarkStart w:id="3" w:name="O_430884"/>
      <w:bookmarkEnd w:id="3"/>
      <w:r w:rsidRPr="007547E8">
        <w:t>Application of the Unit</w:t>
      </w:r>
    </w:p>
    <w:tbl>
      <w:tblPr>
        <w:tblW w:w="9639" w:type="dxa"/>
        <w:tblLayout w:type="fixed"/>
        <w:tblCellMar>
          <w:left w:w="62" w:type="dxa"/>
          <w:right w:w="62" w:type="dxa"/>
        </w:tblCellMar>
        <w:tblLook w:val="0000"/>
      </w:tblPr>
      <w:tblGrid>
        <w:gridCol w:w="2977"/>
        <w:gridCol w:w="6662"/>
      </w:tblGrid>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BodyText"/>
            </w:pPr>
            <w:r w:rsidRPr="007547E8">
              <w:t xml:space="preserve">The unit applies to the automotive and related component manufacturing environment and involves application of skills and knowledge at a production </w:t>
            </w:r>
            <w:r w:rsidRPr="007547E8">
              <w:t>worker level. These skills and knowledge are to be used within the scope of the person's job and authority.</w:t>
            </w:r>
          </w:p>
        </w:tc>
      </w:tr>
    </w:tbl>
    <w:p w:rsidR="00000000" w:rsidRPr="007547E8" w:rsidP="007547E8">
      <w:pPr>
        <w:pStyle w:val="BodyText"/>
      </w:pPr>
    </w:p>
    <w:p w:rsidR="00000000" w:rsidRPr="007547E8" w:rsidP="007547E8">
      <w:pPr>
        <w:pStyle w:val="AllowPageBreak"/>
      </w:pPr>
    </w:p>
    <w:p w:rsidR="00000000" w:rsidRPr="007547E8" w:rsidP="007547E8">
      <w:pPr>
        <w:pStyle w:val="Heading1"/>
      </w:pPr>
      <w:bookmarkStart w:id="4" w:name="O_430892"/>
      <w:bookmarkEnd w:id="4"/>
      <w:r w:rsidRPr="007547E8">
        <w:t>Licensing/Regulatory Information</w:t>
      </w:r>
    </w:p>
    <w:p w:rsidR="00000000" w:rsidRPr="007547E8" w:rsidP="007547E8">
      <w:pPr>
        <w:pStyle w:val="BodyText"/>
      </w:pPr>
      <w:r w:rsidRPr="007547E8">
        <w:t>Not applicable.</w:t>
      </w:r>
    </w:p>
    <w:p w:rsidR="00000000" w:rsidRPr="007547E8" w:rsidP="007547E8">
      <w:pPr>
        <w:pStyle w:val="AllowPageBreak"/>
      </w:pPr>
    </w:p>
    <w:p w:rsidR="00000000" w:rsidRPr="007547E8" w:rsidP="007547E8">
      <w:pPr>
        <w:pStyle w:val="Heading1"/>
      </w:pPr>
      <w:bookmarkStart w:id="5" w:name="O_430893"/>
      <w:bookmarkEnd w:id="5"/>
      <w:r w:rsidRPr="007547E8">
        <w:t>Pre-Requisites</w:t>
      </w:r>
    </w:p>
    <w:p w:rsidR="00000000" w:rsidRPr="007547E8" w:rsidP="007547E8">
      <w:pPr>
        <w:pStyle w:val="BodyText"/>
      </w:pPr>
      <w:r w:rsidRPr="007547E8">
        <w:t>Not applicable.</w:t>
      </w:r>
    </w:p>
    <w:p w:rsidR="00000000" w:rsidRPr="007547E8" w:rsidP="007547E8">
      <w:pPr>
        <w:pStyle w:val="AllowPageBreak"/>
      </w:pPr>
    </w:p>
    <w:p w:rsidR="00000000" w:rsidRPr="007547E8" w:rsidP="007547E8">
      <w:pPr>
        <w:pStyle w:val="Heading1"/>
      </w:pPr>
      <w:bookmarkStart w:id="6" w:name="O_430889"/>
      <w:bookmarkEnd w:id="6"/>
      <w:r w:rsidRPr="007547E8">
        <w:t>Employability S</w:t>
      </w:r>
      <w:r w:rsidRPr="007547E8">
        <w:t>kills Information</w:t>
      </w:r>
    </w:p>
    <w:tbl>
      <w:tblPr>
        <w:tblW w:w="9639" w:type="dxa"/>
        <w:tblLayout w:type="fixed"/>
        <w:tblCellMar>
          <w:left w:w="62" w:type="dxa"/>
          <w:right w:w="62" w:type="dxa"/>
        </w:tblCellMar>
        <w:tblLook w:val="0000"/>
      </w:tblPr>
      <w:tblGrid>
        <w:gridCol w:w="2977"/>
        <w:gridCol w:w="6662"/>
      </w:tblGrid>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BodyText"/>
            </w:pPr>
            <w:r w:rsidRPr="007547E8">
              <w:t>This unit contains Employability Skills.</w:t>
            </w:r>
          </w:p>
        </w:tc>
      </w:tr>
    </w:tbl>
    <w:p w:rsidR="00000000" w:rsidRPr="007547E8" w:rsidP="007547E8">
      <w:pPr>
        <w:pStyle w:val="BodyText"/>
      </w:pPr>
    </w:p>
    <w:p w:rsidR="00000000" w:rsidRPr="007547E8" w:rsidP="007547E8">
      <w:pPr>
        <w:pStyle w:val="AllowPageBreak"/>
      </w:pPr>
    </w:p>
    <w:p w:rsidR="00000000" w:rsidRPr="007547E8" w:rsidP="007547E8">
      <w:pPr>
        <w:pStyle w:val="Heading1"/>
      </w:pPr>
      <w:bookmarkStart w:id="7" w:name="O_430888"/>
      <w:bookmarkEnd w:id="7"/>
      <w:r w:rsidRPr="007547E8">
        <w:t>Elements and Performance Criteria Pre-Content</w:t>
      </w:r>
    </w:p>
    <w:tbl>
      <w:tblPr>
        <w:tblW w:w="9639" w:type="dxa"/>
        <w:tblLayout w:type="fixed"/>
        <w:tblCellMar>
          <w:left w:w="62" w:type="dxa"/>
          <w:right w:w="62" w:type="dxa"/>
        </w:tblCellMar>
        <w:tblLook w:val="0000"/>
      </w:tblPr>
      <w:tblGrid>
        <w:gridCol w:w="2977"/>
        <w:gridCol w:w="6662"/>
      </w:tblGrid>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BodyText"/>
            </w:pPr>
            <w:r w:rsidRPr="007547E8">
              <w:t>Performance criteria describe the required performance needed to demonstrate achievement of the element. Where bold italicised text is used, further information is detailed in the required skills and knowledge and/or the range statement. Assessment of perf</w:t>
            </w:r>
            <w:r w:rsidRPr="007547E8">
              <w:t>ormance is to be consistent with the evidence guide.</w:t>
            </w:r>
          </w:p>
        </w:tc>
      </w:tr>
    </w:tbl>
    <w:p w:rsidR="00000000" w:rsidRPr="007547E8" w:rsidP="007547E8">
      <w:pPr>
        <w:pStyle w:val="BodyText"/>
      </w:pPr>
    </w:p>
    <w:p w:rsidR="00000000" w:rsidRPr="007547E8" w:rsidP="007547E8">
      <w:pPr>
        <w:pStyle w:val="AllowPageBreak"/>
      </w:pPr>
    </w:p>
    <w:p w:rsidR="00000000" w:rsidRPr="007547E8" w:rsidP="007547E8">
      <w:pPr>
        <w:pStyle w:val="Heading1"/>
      </w:pPr>
      <w:bookmarkStart w:id="8" w:name="O_430887"/>
      <w:bookmarkEnd w:id="8"/>
      <w:r w:rsidRPr="007547E8">
        <w:t>Elements and Performance Criteria</w:t>
      </w:r>
    </w:p>
    <w:tbl>
      <w:tblPr>
        <w:tblW w:w="9356" w:type="dxa"/>
        <w:tblLayout w:type="fixed"/>
        <w:tblCellMar>
          <w:left w:w="62" w:type="dxa"/>
          <w:right w:w="62" w:type="dxa"/>
        </w:tblCellMar>
        <w:tblLook w:val="0000"/>
      </w:tblPr>
      <w:tblGrid>
        <w:gridCol w:w="2977"/>
        <w:gridCol w:w="6379"/>
      </w:tblGrid>
      <w:tr w:rsidTr="00E40C18">
        <w:tblPrEx>
          <w:tblW w:w="9356"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BodyText"/>
            </w:pPr>
            <w:r w:rsidRPr="007547E8">
              <w:rPr>
                <w:rStyle w:val="SpecialBold"/>
              </w:rPr>
              <w:t>ELEMENT</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PERFORMANCE CRITERIA</w:t>
            </w:r>
          </w:p>
        </w:tc>
      </w:tr>
      <w:tr w:rsidTr="00E40C18">
        <w:tblPrEx>
          <w:tblW w:w="9356"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List"/>
              <w:rPr>
                <w:lang w:val="en-NZ"/>
              </w:rPr>
            </w:pPr>
            <w:r w:rsidRPr="007547E8">
              <w:t>1.</w:t>
            </w:r>
            <w:r w:rsidRPr="007547E8">
              <w:tab/>
              <w:t>Cut blanks to size</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2"/>
            </w:pPr>
            <w:r w:rsidRPr="007547E8">
              <w:t>1.1.</w:t>
            </w:r>
            <w:r w:rsidRPr="007547E8">
              <w:tab/>
            </w:r>
            <w:r w:rsidRPr="007547E8">
              <w:rPr>
                <w:rStyle w:val="BoldandItalics"/>
              </w:rPr>
              <w:t>Materials</w:t>
            </w:r>
            <w:r w:rsidRPr="007547E8">
              <w:t xml:space="preserve"> list is read and interpreted, and the </w:t>
            </w:r>
            <w:r w:rsidRPr="007547E8">
              <w:t xml:space="preserve">correct material for the job selected in accordance with </w:t>
            </w:r>
            <w:r w:rsidRPr="007547E8">
              <w:rPr>
                <w:rStyle w:val="BoldandItalics"/>
              </w:rPr>
              <w:t>organisation requirements</w:t>
            </w:r>
          </w:p>
          <w:p w:rsidR="00000000" w:rsidRPr="007547E8" w:rsidP="007547E8">
            <w:pPr>
              <w:pStyle w:val="List2"/>
            </w:pPr>
            <w:r w:rsidRPr="007547E8">
              <w:t>1.2.</w:t>
            </w:r>
            <w:r w:rsidRPr="007547E8">
              <w:tab/>
              <w:t>Materials are cleaned to remove surface impurities</w:t>
            </w:r>
          </w:p>
          <w:p w:rsidR="00000000" w:rsidRPr="007547E8" w:rsidP="007547E8">
            <w:pPr>
              <w:pStyle w:val="List2"/>
            </w:pPr>
            <w:r w:rsidRPr="007547E8">
              <w:t>1.3.</w:t>
            </w:r>
            <w:r w:rsidRPr="007547E8">
              <w:tab/>
            </w:r>
            <w:r w:rsidRPr="007547E8">
              <w:rPr>
                <w:rStyle w:val="BoldandItalics"/>
              </w:rPr>
              <w:t>Cutting equipment</w:t>
            </w:r>
            <w:r w:rsidRPr="007547E8">
              <w:t xml:space="preserve"> is set and adjusted to specifications to minimize waste</w:t>
            </w:r>
          </w:p>
          <w:p w:rsidR="00000000" w:rsidRPr="007547E8" w:rsidP="007547E8">
            <w:pPr>
              <w:pStyle w:val="List2"/>
            </w:pPr>
            <w:r w:rsidRPr="007547E8">
              <w:t>1.4.</w:t>
            </w:r>
            <w:r w:rsidRPr="007547E8">
              <w:tab/>
            </w:r>
            <w:r w:rsidRPr="007547E8">
              <w:rPr>
                <w:rStyle w:val="BoldandItalics"/>
              </w:rPr>
              <w:t>Blanks are cut</w:t>
            </w:r>
            <w:r w:rsidRPr="007547E8">
              <w:t xml:space="preserve"> to specification using appropriate tools and cutting equipment</w:t>
            </w:r>
          </w:p>
          <w:p w:rsidR="00000000" w:rsidRPr="007547E8" w:rsidP="007547E8">
            <w:pPr>
              <w:pStyle w:val="List2"/>
            </w:pPr>
            <w:r w:rsidRPr="007547E8">
              <w:t>1.5.</w:t>
            </w:r>
            <w:r w:rsidRPr="007547E8">
              <w:tab/>
              <w:t>Blanks are sorted and recorded for identified press production purposes</w:t>
            </w:r>
          </w:p>
          <w:p w:rsidR="00000000" w:rsidP="007547E8">
            <w:pPr>
              <w:pStyle w:val="List2"/>
              <w:rPr>
                <w:lang w:val="en-NZ"/>
              </w:rPr>
            </w:pPr>
            <w:r w:rsidRPr="007547E8">
              <w:t>1.6.</w:t>
            </w:r>
            <w:r w:rsidRPr="007547E8">
              <w:tab/>
              <w:t xml:space="preserve">Blanks are stacked in/on the appropriate containers/pallets for </w:t>
            </w:r>
            <w:r w:rsidRPr="007547E8">
              <w:rPr>
                <w:rStyle w:val="BoldandItalics"/>
              </w:rPr>
              <w:t>transportation</w:t>
            </w:r>
          </w:p>
        </w:tc>
      </w:tr>
      <w:tr w:rsidTr="00E40C18">
        <w:tblPrEx>
          <w:tblW w:w="9356"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List"/>
              <w:rPr>
                <w:lang w:val="en-NZ"/>
              </w:rPr>
            </w:pPr>
            <w:r w:rsidRPr="007547E8">
              <w:t>2.</w:t>
            </w:r>
            <w:r w:rsidRPr="007547E8">
              <w:tab/>
              <w:t>Fabricate formed parts</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2"/>
            </w:pPr>
            <w:r w:rsidRPr="007547E8">
              <w:t>2.1.</w:t>
            </w:r>
            <w:r w:rsidRPr="007547E8">
              <w:tab/>
              <w:t xml:space="preserve">Materials list is read and interpreted to select and load blanks </w:t>
            </w:r>
          </w:p>
          <w:p w:rsidR="00000000" w:rsidRPr="007547E8" w:rsidP="007547E8">
            <w:pPr>
              <w:pStyle w:val="List2"/>
            </w:pPr>
            <w:r w:rsidRPr="007547E8">
              <w:t>2.2.</w:t>
            </w:r>
            <w:r w:rsidRPr="007547E8">
              <w:tab/>
              <w:t>Specified amount of the correct lubricant is applied to the blank</w:t>
            </w:r>
          </w:p>
          <w:p w:rsidR="00000000" w:rsidRPr="007547E8" w:rsidP="007547E8">
            <w:pPr>
              <w:pStyle w:val="List2"/>
            </w:pPr>
            <w:r w:rsidRPr="007547E8">
              <w:t>2.3.</w:t>
            </w:r>
            <w:r w:rsidRPr="007547E8">
              <w:tab/>
              <w:t>Waste is minimised by aligning the blank to specified press points on the die bed</w:t>
            </w:r>
          </w:p>
          <w:p w:rsidR="00000000" w:rsidRPr="007547E8" w:rsidP="007547E8">
            <w:pPr>
              <w:pStyle w:val="List2"/>
            </w:pPr>
            <w:r w:rsidRPr="007547E8">
              <w:t>2.4.</w:t>
            </w:r>
            <w:r w:rsidRPr="007547E8">
              <w:tab/>
              <w:t>Formed parts are pressed t</w:t>
            </w:r>
            <w:r w:rsidRPr="007547E8">
              <w:t>o specification using the appropriate press equipment</w:t>
            </w:r>
          </w:p>
          <w:p w:rsidR="00000000" w:rsidRPr="007547E8" w:rsidP="007547E8">
            <w:pPr>
              <w:pStyle w:val="List2"/>
            </w:pPr>
            <w:r w:rsidRPr="007547E8">
              <w:t>2.5.</w:t>
            </w:r>
            <w:r w:rsidRPr="007547E8">
              <w:tab/>
              <w:t>Formed parts are unloaded from press equipment and checked for specification and quality</w:t>
            </w:r>
          </w:p>
          <w:p w:rsidR="00000000" w:rsidRPr="007547E8" w:rsidP="007547E8">
            <w:pPr>
              <w:pStyle w:val="List2"/>
            </w:pPr>
            <w:r w:rsidRPr="007547E8">
              <w:t>2.6.</w:t>
            </w:r>
            <w:r w:rsidRPr="007547E8">
              <w:tab/>
              <w:t>Faulty parts are marked and recorded according to organisation procedures</w:t>
            </w:r>
          </w:p>
          <w:p w:rsidR="00000000" w:rsidP="007547E8">
            <w:pPr>
              <w:pStyle w:val="List2"/>
              <w:rPr>
                <w:lang w:val="en-NZ"/>
              </w:rPr>
            </w:pPr>
            <w:r w:rsidRPr="007547E8">
              <w:t>2.7.</w:t>
            </w:r>
            <w:r w:rsidRPr="007547E8">
              <w:tab/>
              <w:t xml:space="preserve">Workflow and production </w:t>
            </w:r>
            <w:r w:rsidRPr="007547E8">
              <w:t>schedule are recorded and maintained</w:t>
            </w:r>
          </w:p>
        </w:tc>
      </w:tr>
      <w:tr w:rsidTr="00E40C18">
        <w:tblPrEx>
          <w:tblW w:w="9356"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List"/>
              <w:rPr>
                <w:lang w:val="en-NZ"/>
              </w:rPr>
            </w:pPr>
            <w:r w:rsidRPr="007547E8">
              <w:t>3.</w:t>
            </w:r>
            <w:r w:rsidRPr="007547E8">
              <w:tab/>
              <w:t>Maintain/changeover dies</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2"/>
            </w:pPr>
            <w:r w:rsidRPr="007547E8">
              <w:t>3.1.</w:t>
            </w:r>
            <w:r w:rsidRPr="007547E8">
              <w:tab/>
              <w:t xml:space="preserve">Die surfaces are </w:t>
            </w:r>
            <w:r w:rsidRPr="007547E8">
              <w:rPr>
                <w:rStyle w:val="BoldandItalics"/>
              </w:rPr>
              <w:t>steam cleaned</w:t>
            </w:r>
            <w:r w:rsidRPr="007547E8">
              <w:t xml:space="preserve"> and inspected for defects and </w:t>
            </w:r>
            <w:r w:rsidRPr="007547E8">
              <w:rPr>
                <w:rStyle w:val="BoldandItalics"/>
              </w:rPr>
              <w:t>conformity</w:t>
            </w:r>
            <w:r w:rsidRPr="007547E8">
              <w:t xml:space="preserve"> </w:t>
            </w:r>
          </w:p>
          <w:p w:rsidR="00000000" w:rsidRPr="007547E8" w:rsidP="007547E8">
            <w:pPr>
              <w:pStyle w:val="List2"/>
            </w:pPr>
            <w:r w:rsidRPr="007547E8">
              <w:t>3.2.</w:t>
            </w:r>
            <w:r w:rsidRPr="007547E8">
              <w:tab/>
              <w:t xml:space="preserve">Damaged dies are marked for repair or disposal and </w:t>
            </w:r>
            <w:r w:rsidRPr="007547E8">
              <w:rPr>
                <w:rStyle w:val="BoldandItalics"/>
              </w:rPr>
              <w:t>appropriate personnel</w:t>
            </w:r>
            <w:r w:rsidRPr="007547E8">
              <w:t xml:space="preserve"> notified</w:t>
            </w:r>
          </w:p>
          <w:p w:rsidR="00000000" w:rsidRPr="007547E8" w:rsidP="007547E8">
            <w:pPr>
              <w:pStyle w:val="List2"/>
            </w:pPr>
            <w:r w:rsidRPr="007547E8">
              <w:t>3.3.</w:t>
            </w:r>
            <w:r w:rsidRPr="007547E8">
              <w:tab/>
              <w:t>Undamaged dies are c</w:t>
            </w:r>
            <w:r w:rsidRPr="007547E8">
              <w:t>oated/covered to protect their surfaces and stored in designated areas</w:t>
            </w:r>
          </w:p>
          <w:p w:rsidR="00000000" w:rsidRPr="007547E8" w:rsidP="007547E8">
            <w:pPr>
              <w:pStyle w:val="List2"/>
            </w:pPr>
            <w:r w:rsidRPr="007547E8">
              <w:t>3.4.</w:t>
            </w:r>
            <w:r w:rsidRPr="007547E8">
              <w:tab/>
              <w:t>Dies are pre-built on outside bolsters fitted to organisation specifications</w:t>
            </w:r>
          </w:p>
          <w:p w:rsidR="00000000" w:rsidRPr="007547E8" w:rsidP="007547E8">
            <w:pPr>
              <w:pStyle w:val="List2"/>
            </w:pPr>
            <w:r w:rsidRPr="007547E8">
              <w:t>3.5.</w:t>
            </w:r>
            <w:r w:rsidRPr="007547E8">
              <w:tab/>
              <w:t>Die is removed/fitted in the sequence shown in the press set up specifications and aligned</w:t>
            </w:r>
          </w:p>
          <w:p w:rsidR="00000000" w:rsidRPr="007547E8" w:rsidP="007547E8">
            <w:pPr>
              <w:pStyle w:val="List2"/>
            </w:pPr>
            <w:r w:rsidRPr="007547E8">
              <w:t>3.6.</w:t>
            </w:r>
            <w:r w:rsidRPr="007547E8">
              <w:tab/>
            </w:r>
            <w:r w:rsidRPr="007547E8">
              <w:t>Press is tested by producing part samples which are checked against specification</w:t>
            </w:r>
          </w:p>
        </w:tc>
      </w:tr>
    </w:tbl>
    <w:p w:rsidR="00000000" w:rsidRPr="007547E8" w:rsidP="007547E8">
      <w:pPr>
        <w:pStyle w:val="BodyText"/>
      </w:pPr>
    </w:p>
    <w:p w:rsidR="00000000" w:rsidRPr="007547E8" w:rsidP="007547E8">
      <w:pPr>
        <w:pStyle w:val="AllowPageBreak"/>
      </w:pPr>
    </w:p>
    <w:p w:rsidR="00000000" w:rsidRPr="007547E8" w:rsidP="007547E8">
      <w:pPr>
        <w:pStyle w:val="Heading1"/>
      </w:pPr>
      <w:bookmarkStart w:id="9" w:name="O_430895"/>
      <w:bookmarkEnd w:id="9"/>
      <w:r w:rsidRPr="007547E8">
        <w:t>Required Skills and Knowledge</w:t>
      </w:r>
    </w:p>
    <w:tbl>
      <w:tblPr>
        <w:tblW w:w="9639" w:type="dxa"/>
        <w:tblLayout w:type="fixed"/>
        <w:tblCellMar>
          <w:left w:w="62" w:type="dxa"/>
          <w:right w:w="62" w:type="dxa"/>
        </w:tblCellMar>
        <w:tblLook w:val="0000"/>
      </w:tblPr>
      <w:tblGrid>
        <w:gridCol w:w="9639"/>
      </w:tblGrid>
      <w:tr w:rsidTr="00E40C1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REQUIRED SKILLS AND KNOWLEDGE</w:t>
            </w:r>
          </w:p>
        </w:tc>
      </w:tr>
      <w:tr w:rsidTr="00E40C18">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t>This describes the essential skills and knowledge and their level, required for this unit.</w:t>
            </w:r>
          </w:p>
        </w:tc>
      </w:tr>
      <w:tr w:rsidTr="00E40C1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Required skills</w:t>
            </w:r>
          </w:p>
        </w:tc>
      </w:tr>
      <w:tr w:rsidTr="00E40C1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speak clearly and directly in order to inform appropriate personnel of damaged dies</w:t>
            </w:r>
          </w:p>
          <w:p w:rsidR="00000000" w:rsidRPr="007547E8" w:rsidP="007547E8">
            <w:pPr>
              <w:pStyle w:val="ListBullet"/>
            </w:pPr>
            <w:r w:rsidRPr="007547E8">
              <w:t>apply teamwork to a range of situations, including the transportation of blanks</w:t>
            </w:r>
          </w:p>
          <w:p w:rsidR="00000000" w:rsidRPr="007547E8" w:rsidP="007547E8">
            <w:pPr>
              <w:pStyle w:val="ListBullet"/>
            </w:pPr>
            <w:r w:rsidRPr="007547E8">
              <w:t>solve problems particularly in teams in order to meet performance indicato</w:t>
            </w:r>
            <w:r w:rsidRPr="007547E8">
              <w:t xml:space="preserve">rs </w:t>
            </w:r>
          </w:p>
          <w:p w:rsidR="00000000" w:rsidRPr="007547E8" w:rsidP="007547E8">
            <w:pPr>
              <w:pStyle w:val="ListBullet"/>
            </w:pPr>
            <w:r w:rsidRPr="007547E8">
              <w:t>show initiative in adapting to changing work conditions or contexts particularly when working across a variety of work areas</w:t>
            </w:r>
          </w:p>
          <w:p w:rsidR="00000000" w:rsidRPr="007547E8" w:rsidP="007547E8">
            <w:pPr>
              <w:pStyle w:val="ListBullet"/>
            </w:pPr>
            <w:r w:rsidRPr="007547E8">
              <w:t xml:space="preserve">access, interpret and apply information on relevant organisation policies, procedures and instructions, particularly to ensure </w:t>
            </w:r>
            <w:r w:rsidRPr="007547E8">
              <w:t>appropriate materials are selected for the job</w:t>
            </w:r>
          </w:p>
          <w:p w:rsidR="00000000" w:rsidRPr="007547E8" w:rsidP="007547E8">
            <w:pPr>
              <w:pStyle w:val="ListBullet"/>
            </w:pPr>
            <w:r w:rsidRPr="007547E8">
              <w:t xml:space="preserve">manage time when planning, preparing and organising work priorities </w:t>
            </w:r>
          </w:p>
          <w:p w:rsidR="00000000" w:rsidP="007547E8">
            <w:pPr>
              <w:pStyle w:val="ListBullet"/>
              <w:rPr>
                <w:lang w:val="en-NZ"/>
              </w:rPr>
            </w:pPr>
            <w:r w:rsidRPr="007547E8">
              <w:t>take responsibility for organising own work priorities.</w:t>
            </w:r>
          </w:p>
        </w:tc>
      </w:tr>
      <w:tr w:rsidTr="00E40C1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Required knowledge</w:t>
            </w:r>
          </w:p>
        </w:tc>
      </w:tr>
      <w:tr w:rsidTr="00E40C1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relevant Occupational Health and Safety and Env</w:t>
            </w:r>
            <w:r w:rsidRPr="007547E8">
              <w:t>ironmental regulations and enterprise policies and procedures needed to carry out work in a manner which ensures the safety of people, equipment and the environment.  The specific regulations will vary according to the area of operation</w:t>
            </w:r>
          </w:p>
          <w:p w:rsidR="00000000" w:rsidRPr="007547E8" w:rsidP="007547E8">
            <w:pPr>
              <w:pStyle w:val="ListBullet"/>
            </w:pPr>
            <w:r w:rsidRPr="007547E8">
              <w:t>organisation techni</w:t>
            </w:r>
            <w:r w:rsidRPr="007547E8">
              <w:t>cal work documentation covering procedures, specifications, schedules and work plans or equivalent</w:t>
            </w:r>
          </w:p>
          <w:p w:rsidR="00000000" w:rsidRPr="007547E8" w:rsidP="007547E8">
            <w:pPr>
              <w:pStyle w:val="ListBullet"/>
            </w:pPr>
            <w:r w:rsidRPr="007547E8">
              <w:t xml:space="preserve">organisation quality system documentation covering instructions, procedures, performance indicators and review processes or equivalent </w:t>
            </w:r>
          </w:p>
          <w:p w:rsidR="00000000" w:rsidRPr="007547E8" w:rsidP="007547E8">
            <w:pPr>
              <w:pStyle w:val="ListBullet"/>
            </w:pPr>
            <w:r w:rsidRPr="007547E8">
              <w:t>organisation cost min</w:t>
            </w:r>
            <w:r w:rsidRPr="007547E8">
              <w:t>imisation/waste avoidance policies, procedures and practices</w:t>
            </w:r>
          </w:p>
          <w:p w:rsidR="00000000" w:rsidRPr="007547E8" w:rsidP="007547E8">
            <w:pPr>
              <w:pStyle w:val="ListBullet"/>
            </w:pPr>
            <w:r w:rsidRPr="007547E8">
              <w:t>environmental protection requirements relating to the disposal of waste material</w:t>
            </w:r>
          </w:p>
          <w:p w:rsidR="00000000" w:rsidRPr="007547E8" w:rsidP="007547E8">
            <w:pPr>
              <w:pStyle w:val="ListBullet"/>
            </w:pPr>
            <w:r w:rsidRPr="007547E8">
              <w:t>established communication channels and protocols</w:t>
            </w:r>
          </w:p>
          <w:p w:rsidR="00000000" w:rsidRPr="007547E8" w:rsidP="007547E8">
            <w:pPr>
              <w:pStyle w:val="ListBullet"/>
            </w:pPr>
            <w:r w:rsidRPr="007547E8">
              <w:t>problem identification and resolution techniques</w:t>
            </w:r>
          </w:p>
          <w:p w:rsidR="00000000" w:rsidRPr="007547E8" w:rsidP="007547E8">
            <w:pPr>
              <w:pStyle w:val="ListBullet"/>
            </w:pPr>
            <w:r w:rsidRPr="007547E8">
              <w:t>types of cutting</w:t>
            </w:r>
            <w:r w:rsidRPr="007547E8">
              <w:t xml:space="preserve"> equipment and application</w:t>
            </w:r>
          </w:p>
          <w:p w:rsidR="00000000" w:rsidRPr="007547E8" w:rsidP="007547E8">
            <w:pPr>
              <w:pStyle w:val="ListBullet"/>
            </w:pPr>
            <w:r w:rsidRPr="007547E8">
              <w:t>procedures for the safe and efficient production of blanks with minimum waste</w:t>
            </w:r>
          </w:p>
          <w:p w:rsidR="00000000" w:rsidRPr="007547E8" w:rsidP="007547E8">
            <w:pPr>
              <w:pStyle w:val="ListBullet"/>
            </w:pPr>
            <w:r w:rsidRPr="007547E8">
              <w:t>organisation production schedules</w:t>
            </w:r>
          </w:p>
          <w:p w:rsidR="00000000" w:rsidRPr="007547E8" w:rsidP="007547E8">
            <w:pPr>
              <w:pStyle w:val="ListBullet"/>
            </w:pPr>
            <w:r w:rsidRPr="007547E8">
              <w:t>quality standards and faulty parts</w:t>
            </w:r>
          </w:p>
          <w:p w:rsidR="00000000" w:rsidRPr="007547E8" w:rsidP="007547E8">
            <w:pPr>
              <w:pStyle w:val="ListBullet"/>
            </w:pPr>
            <w:r w:rsidRPr="007547E8">
              <w:t>company of work flow records - written / electronic</w:t>
            </w:r>
          </w:p>
          <w:p w:rsidR="00000000" w:rsidRPr="007547E8" w:rsidP="007547E8">
            <w:pPr>
              <w:pStyle w:val="ListBullet"/>
            </w:pPr>
            <w:r w:rsidRPr="007547E8">
              <w:t>identification of faulty parts</w:t>
            </w:r>
          </w:p>
          <w:p w:rsidR="00000000" w:rsidRPr="007547E8" w:rsidP="007547E8">
            <w:pPr>
              <w:pStyle w:val="ListBullet"/>
            </w:pPr>
            <w:r w:rsidRPr="007547E8">
              <w:t>maintenance procedures for dies</w:t>
            </w:r>
          </w:p>
        </w:tc>
      </w:tr>
    </w:tbl>
    <w:p w:rsidR="00000000" w:rsidRPr="007547E8" w:rsidP="007547E8">
      <w:pPr>
        <w:pStyle w:val="BodyText"/>
      </w:pPr>
    </w:p>
    <w:p w:rsidR="00000000" w:rsidRPr="007547E8" w:rsidP="007547E8">
      <w:pPr>
        <w:pStyle w:val="AllowPageBreak"/>
      </w:pPr>
    </w:p>
    <w:p w:rsidR="00000000" w:rsidRPr="007547E8" w:rsidP="007547E8">
      <w:pPr>
        <w:pStyle w:val="Heading1"/>
      </w:pPr>
      <w:bookmarkStart w:id="10" w:name="O_430890"/>
      <w:bookmarkEnd w:id="10"/>
      <w:r w:rsidRPr="007547E8">
        <w:t>Evidence Guide</w:t>
      </w:r>
    </w:p>
    <w:tbl>
      <w:tblPr>
        <w:tblW w:w="9639" w:type="dxa"/>
        <w:tblLayout w:type="fixed"/>
        <w:tblCellMar>
          <w:left w:w="62" w:type="dxa"/>
          <w:right w:w="62" w:type="dxa"/>
        </w:tblCellMar>
        <w:tblLook w:val="0000"/>
      </w:tblPr>
      <w:tblGrid>
        <w:gridCol w:w="2977"/>
        <w:gridCol w:w="6662"/>
      </w:tblGrid>
      <w:tr w:rsidTr="00E40C1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EVIDENCE GUIDE</w:t>
            </w:r>
          </w:p>
        </w:tc>
      </w:tr>
      <w:tr w:rsidTr="00E40C1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t xml:space="preserve">The Evidence Guide provides advice on assessment and must be read in conjunction with the Performance Criteria, Required Skills and Knowledge, </w:t>
            </w:r>
            <w:r w:rsidRPr="007547E8">
              <w:t>the Range Statement and the Assessment Guidelines for this Training Package.</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BodyText"/>
            </w:pPr>
            <w:r w:rsidRPr="007547E8">
              <w:t>Evidence of the following is essential:</w:t>
            </w:r>
          </w:p>
          <w:p w:rsidR="00000000" w:rsidRPr="007547E8" w:rsidP="007547E8">
            <w:pPr>
              <w:pStyle w:val="ListBullet"/>
            </w:pPr>
            <w:r w:rsidRPr="007547E8">
              <w:t>compliance with re</w:t>
            </w:r>
            <w:r w:rsidRPr="007547E8">
              <w:t>levant legislative, regulations, standards, codes of practice and establish safe practices and enterprise policies and procedures for managing personal work priorities</w:t>
            </w:r>
          </w:p>
          <w:p w:rsidR="00000000" w:rsidRPr="007547E8" w:rsidP="007547E8">
            <w:pPr>
              <w:pStyle w:val="ListBullet"/>
            </w:pPr>
            <w:r w:rsidRPr="007547E8">
              <w:t>maintaining a working knowledge of current work systems and practices</w:t>
            </w:r>
          </w:p>
          <w:p w:rsidR="00000000" w:rsidRPr="007547E8" w:rsidP="007547E8">
            <w:pPr>
              <w:pStyle w:val="ListBullet"/>
            </w:pPr>
            <w:r w:rsidRPr="007547E8">
              <w:t>working and communicating effectively and positively with others involved in the work</w:t>
            </w:r>
          </w:p>
          <w:p w:rsidR="00000000" w:rsidRPr="007547E8" w:rsidP="007547E8">
            <w:pPr>
              <w:pStyle w:val="ListBullet"/>
            </w:pPr>
            <w:r w:rsidRPr="007547E8">
              <w:t>applying, within authority, the requirements of the job or work role in relation to:</w:t>
            </w:r>
          </w:p>
          <w:p w:rsidR="00000000" w:rsidRPr="007547E8" w:rsidP="007547E8">
            <w:pPr>
              <w:pStyle w:val="ListBullet2"/>
            </w:pPr>
            <w:r w:rsidRPr="007547E8">
              <w:t>achieving production goals</w:t>
            </w:r>
          </w:p>
          <w:p w:rsidR="00000000" w:rsidRPr="007547E8" w:rsidP="007547E8">
            <w:pPr>
              <w:pStyle w:val="ListBullet2"/>
            </w:pPr>
            <w:r w:rsidRPr="007547E8">
              <w:t>achieving work quality goals</w:t>
            </w:r>
          </w:p>
          <w:p w:rsidR="00000000" w:rsidRPr="007547E8" w:rsidP="007547E8">
            <w:pPr>
              <w:pStyle w:val="ListBullet2"/>
            </w:pPr>
            <w:r w:rsidRPr="007547E8">
              <w:t>responding positively to cha</w:t>
            </w:r>
            <w:r w:rsidRPr="007547E8">
              <w:t>nging work requirements</w:t>
            </w:r>
          </w:p>
          <w:p w:rsidR="00000000" w:rsidRPr="007547E8" w:rsidP="007547E8">
            <w:pPr>
              <w:pStyle w:val="ListBullet2"/>
            </w:pPr>
            <w:r w:rsidRPr="007547E8">
              <w:t>contributing effectively to cost reduction initiatives</w:t>
            </w:r>
          </w:p>
          <w:p w:rsidR="00000000" w:rsidRPr="007547E8" w:rsidP="007547E8">
            <w:pPr>
              <w:pStyle w:val="ListBullet2"/>
            </w:pPr>
            <w:r w:rsidRPr="007547E8">
              <w:t>effectively applying problem solving techniques</w:t>
            </w:r>
          </w:p>
          <w:p w:rsidR="00000000" w:rsidRPr="007547E8" w:rsidP="007547E8">
            <w:pPr>
              <w:pStyle w:val="ListBullet"/>
            </w:pPr>
            <w:r w:rsidRPr="007547E8">
              <w:t>modify activities to cater for variations in workplace context and environment</w:t>
            </w:r>
          </w:p>
          <w:p w:rsidR="00000000" w:rsidRPr="007547E8" w:rsidP="007547E8">
            <w:pPr>
              <w:pStyle w:val="ListBullet"/>
            </w:pPr>
            <w:r w:rsidRPr="007547E8">
              <w:t>use cutting equipment safely and efficiently to p</w:t>
            </w:r>
            <w:r w:rsidRPr="007547E8">
              <w:t>roduce blanks with minimum waste</w:t>
            </w:r>
          </w:p>
          <w:p w:rsidR="00000000" w:rsidRPr="007547E8" w:rsidP="007547E8">
            <w:pPr>
              <w:pStyle w:val="ListBullet"/>
            </w:pPr>
            <w:r w:rsidRPr="007547E8">
              <w:t>produce formed parts to meet the production schedule</w:t>
            </w:r>
          </w:p>
          <w:p w:rsidR="00000000" w:rsidRPr="007547E8" w:rsidP="007547E8">
            <w:pPr>
              <w:pStyle w:val="ListBullet"/>
            </w:pPr>
            <w:r w:rsidRPr="007547E8">
              <w:t>limit the number of faulty parts to less than quality standards</w:t>
            </w:r>
          </w:p>
          <w:p w:rsidR="00000000" w:rsidRPr="007547E8" w:rsidP="007547E8">
            <w:pPr>
              <w:pStyle w:val="ListBullet"/>
            </w:pPr>
            <w:r w:rsidRPr="007547E8">
              <w:t>produce work flow records</w:t>
            </w:r>
          </w:p>
          <w:p w:rsidR="00000000" w:rsidRPr="007547E8" w:rsidP="007547E8">
            <w:pPr>
              <w:pStyle w:val="ListBullet"/>
            </w:pPr>
            <w:r w:rsidRPr="007547E8">
              <w:t>identify and mark faulty parts</w:t>
            </w:r>
          </w:p>
          <w:p w:rsidR="00000000" w:rsidRPr="007547E8" w:rsidP="007547E8">
            <w:pPr>
              <w:pStyle w:val="ListBullet"/>
            </w:pPr>
            <w:r w:rsidRPr="007547E8">
              <w:t>maintain dies in effective condition</w:t>
            </w:r>
          </w:p>
          <w:p w:rsidR="00000000" w:rsidRPr="007547E8" w:rsidP="007547E8">
            <w:pPr>
              <w:pStyle w:val="ListBullet"/>
            </w:pPr>
            <w:r w:rsidRPr="007547E8">
              <w:t>identify and deal with faulty dies</w:t>
            </w:r>
          </w:p>
          <w:p w:rsidR="00000000" w:rsidP="007547E8">
            <w:pPr>
              <w:pStyle w:val="ListBullet"/>
              <w:rPr>
                <w:lang w:val="en-NZ"/>
              </w:rPr>
            </w:pPr>
            <w:r w:rsidRPr="007547E8">
              <w:t>apply company OH&amp;S policy and procedures.</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assessment of the competency should take place in a safe working environment in a passenger motor vehicle manufacturing plant or</w:t>
            </w:r>
            <w:r w:rsidRPr="007547E8">
              <w:t xml:space="preserve"> simulated environment using tools/equipment/machinery required for the production process without undue disruption to the production process</w:t>
            </w:r>
          </w:p>
          <w:p w:rsidR="00000000" w:rsidP="007547E8">
            <w:pPr>
              <w:pStyle w:val="ListBullet"/>
              <w:rPr>
                <w:lang w:val="en-NZ"/>
              </w:rPr>
            </w:pPr>
            <w:r w:rsidRPr="007547E8">
              <w:t>assessment is to occur under standard and authorised work practices, safety requirements and environmental constra</w:t>
            </w:r>
            <w:r w:rsidRPr="007547E8">
              <w:t>ints.</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BodyText"/>
            </w:pPr>
            <w:r w:rsidRPr="007547E8">
              <w:t>A range of assessment methods should be used to assess practical skills and knowledge. The following examples are appropriate for this unit:</w:t>
            </w:r>
          </w:p>
          <w:p w:rsidR="00000000" w:rsidRPr="007547E8" w:rsidP="007547E8">
            <w:pPr>
              <w:pStyle w:val="ListBullet"/>
            </w:pPr>
            <w:r w:rsidRPr="007547E8">
              <w:t>assessment methods must confirm consistency and accuracy of performance (over time and</w:t>
            </w:r>
            <w:r w:rsidRPr="007547E8">
              <w:t xml:space="preserve"> in a range of workplace relevant contexts) together with application of underpinning knowledge</w:t>
            </w:r>
          </w:p>
          <w:p w:rsidR="00000000" w:rsidRPr="007547E8" w:rsidP="007547E8">
            <w:pPr>
              <w:pStyle w:val="ListBullet"/>
            </w:pPr>
            <w:r w:rsidRPr="007547E8">
              <w:t>assessment methods must be by direct observation of tasks and include questioning on underpinning knowledge to ensure its correct interpretation and application</w:t>
            </w:r>
          </w:p>
          <w:p w:rsidR="00000000" w:rsidRPr="007547E8" w:rsidP="007547E8">
            <w:pPr>
              <w:pStyle w:val="ListBullet"/>
            </w:pPr>
            <w:r w:rsidRPr="007547E8">
              <w:t>assessment may be applied under project related conditions (real or simulated) and require evidence of process</w:t>
            </w:r>
          </w:p>
          <w:p w:rsidR="00000000" w:rsidRPr="007547E8" w:rsidP="007547E8">
            <w:pPr>
              <w:pStyle w:val="ListBullet"/>
            </w:pPr>
            <w:r w:rsidRPr="007547E8">
              <w:t>assessment must confirm a reasonable inference that competency is able not only to be satisfied under the particular circumstance, but is able t</w:t>
            </w:r>
            <w:r w:rsidRPr="007547E8">
              <w:t>o be transferred to other circumstances.</w:t>
            </w:r>
          </w:p>
        </w:tc>
      </w:tr>
    </w:tbl>
    <w:p w:rsidR="00000000" w:rsidRPr="007547E8" w:rsidP="007547E8">
      <w:pPr>
        <w:pStyle w:val="BodyText"/>
      </w:pPr>
    </w:p>
    <w:p w:rsidR="00000000" w:rsidRPr="007547E8" w:rsidP="007547E8">
      <w:pPr>
        <w:pStyle w:val="AllowPageBreak"/>
      </w:pPr>
    </w:p>
    <w:p w:rsidR="00000000" w:rsidRPr="007547E8" w:rsidP="007547E8">
      <w:pPr>
        <w:pStyle w:val="Heading1"/>
      </w:pPr>
      <w:bookmarkStart w:id="11" w:name="O_430894"/>
      <w:bookmarkEnd w:id="11"/>
      <w:r w:rsidRPr="007547E8">
        <w:t>Range Statement</w:t>
      </w:r>
    </w:p>
    <w:tbl>
      <w:tblPr>
        <w:tblW w:w="9639" w:type="dxa"/>
        <w:tblLayout w:type="fixed"/>
        <w:tblCellMar>
          <w:left w:w="62" w:type="dxa"/>
          <w:right w:w="62" w:type="dxa"/>
        </w:tblCellMar>
        <w:tblLook w:val="0000"/>
      </w:tblPr>
      <w:tblGrid>
        <w:gridCol w:w="2977"/>
        <w:gridCol w:w="6662"/>
      </w:tblGrid>
      <w:tr w:rsidTr="00E40C1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RANGE STATEMENT</w:t>
            </w:r>
          </w:p>
        </w:tc>
      </w:tr>
      <w:tr w:rsidTr="00E40C1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t xml:space="preserve">The range statement relates to the unit of competency as a whole. It allows for different work environments and situations that may affect </w:t>
            </w:r>
            <w:r w:rsidRPr="007547E8">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7547E8">
              <w:t>and local industry and regional contexts.</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BoldandItalics"/>
              </w:rPr>
              <w:t>Materials</w:t>
            </w:r>
            <w:r w:rsidRPr="007547E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coils of steel</w:t>
            </w:r>
          </w:p>
          <w:p w:rsidR="00000000" w:rsidRPr="007547E8" w:rsidP="007547E8">
            <w:pPr>
              <w:pStyle w:val="ListBullet"/>
            </w:pPr>
            <w:r w:rsidRPr="007547E8">
              <w:t>sheets of steel</w:t>
            </w:r>
          </w:p>
          <w:p w:rsidR="00000000" w:rsidP="007547E8">
            <w:pPr>
              <w:pStyle w:val="ListBullet"/>
              <w:rPr>
                <w:lang w:val="en-NZ"/>
              </w:rPr>
            </w:pPr>
            <w:r w:rsidRPr="007547E8">
              <w:t>uncut blanks.</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BoldandItalics"/>
              </w:rPr>
              <w:t>Organisation</w:t>
            </w:r>
            <w:r w:rsidRPr="007547E8">
              <w:t xml:space="preserve"> </w:t>
            </w:r>
            <w:r w:rsidRPr="007547E8">
              <w:rPr>
                <w:rStyle w:val="BoldandItalics"/>
              </w:rPr>
              <w:t>requirements</w:t>
            </w:r>
            <w:r w:rsidRPr="007547E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access and equity principles and practices</w:t>
            </w:r>
          </w:p>
          <w:p w:rsidR="00000000" w:rsidRPr="007547E8" w:rsidP="007547E8">
            <w:pPr>
              <w:pStyle w:val="ListBullet"/>
            </w:pPr>
            <w:r w:rsidRPr="007547E8">
              <w:t>environmental management (waste disposal, recycling and re-use guidelines)</w:t>
            </w:r>
          </w:p>
          <w:p w:rsidR="00000000" w:rsidRPr="007547E8" w:rsidP="007547E8">
            <w:pPr>
              <w:pStyle w:val="ListBullet"/>
            </w:pPr>
            <w:r w:rsidRPr="007547E8">
              <w:t>emergency and evacuation procedures</w:t>
            </w:r>
          </w:p>
          <w:p w:rsidR="00000000" w:rsidRPr="007547E8" w:rsidP="007547E8">
            <w:pPr>
              <w:pStyle w:val="ListBullet"/>
            </w:pPr>
            <w:r w:rsidRPr="007547E8">
              <w:t>equipment use procedures</w:t>
            </w:r>
          </w:p>
          <w:p w:rsidR="00000000" w:rsidRPr="007547E8" w:rsidP="007547E8">
            <w:pPr>
              <w:pStyle w:val="ListBullet"/>
            </w:pPr>
            <w:r w:rsidRPr="007547E8">
              <w:t>ethical standards</w:t>
            </w:r>
          </w:p>
          <w:p w:rsidR="00000000" w:rsidRPr="007547E8" w:rsidP="007547E8">
            <w:pPr>
              <w:pStyle w:val="ListBullet"/>
            </w:pPr>
            <w:r w:rsidRPr="007547E8">
              <w:t>legal obligations</w:t>
            </w:r>
          </w:p>
          <w:p w:rsidR="00000000" w:rsidRPr="007547E8" w:rsidP="007547E8">
            <w:pPr>
              <w:pStyle w:val="ListBullet"/>
            </w:pPr>
            <w:r w:rsidRPr="007547E8">
              <w:t>maintenance and storage procedures</w:t>
            </w:r>
          </w:p>
          <w:p w:rsidR="00000000" w:rsidRPr="007547E8" w:rsidP="007547E8">
            <w:pPr>
              <w:pStyle w:val="ListBullet"/>
            </w:pPr>
            <w:r w:rsidRPr="007547E8">
              <w:t>OHS requirements</w:t>
            </w:r>
          </w:p>
          <w:p w:rsidR="00000000" w:rsidRPr="007547E8" w:rsidP="007547E8">
            <w:pPr>
              <w:pStyle w:val="ListBullet"/>
            </w:pPr>
            <w:r w:rsidRPr="007547E8">
              <w:t>organisational and site guidelin</w:t>
            </w:r>
            <w:r w:rsidRPr="007547E8">
              <w:t>es</w:t>
            </w:r>
          </w:p>
          <w:p w:rsidR="00000000" w:rsidRPr="007547E8" w:rsidP="007547E8">
            <w:pPr>
              <w:pStyle w:val="ListBullet"/>
            </w:pPr>
            <w:r w:rsidRPr="007547E8">
              <w:t>policies and procedures relating to own role and responsibility</w:t>
            </w:r>
          </w:p>
          <w:p w:rsidR="00000000" w:rsidRPr="007547E8" w:rsidP="007547E8">
            <w:pPr>
              <w:pStyle w:val="ListBullet"/>
            </w:pPr>
            <w:r w:rsidRPr="007547E8">
              <w:t>procedural manuals</w:t>
            </w:r>
          </w:p>
          <w:p w:rsidR="00000000" w:rsidRPr="007547E8" w:rsidP="007547E8">
            <w:pPr>
              <w:pStyle w:val="ListBullet"/>
            </w:pPr>
            <w:r w:rsidRPr="007547E8">
              <w:t>quality assurance guidelines</w:t>
            </w:r>
          </w:p>
          <w:p w:rsidR="00000000" w:rsidRPr="007547E8" w:rsidP="007547E8">
            <w:pPr>
              <w:pStyle w:val="ListBullet"/>
            </w:pPr>
            <w:r w:rsidRPr="007547E8">
              <w:t>quality and continuous improvement processes and standards</w:t>
            </w:r>
          </w:p>
          <w:p w:rsidR="00000000" w:rsidP="007547E8">
            <w:pPr>
              <w:pStyle w:val="ListBullet"/>
              <w:rPr>
                <w:lang w:val="en-NZ"/>
              </w:rPr>
            </w:pPr>
            <w:r w:rsidRPr="007547E8">
              <w:t>recording and reporting guidelines.</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BoldandItalics"/>
              </w:rPr>
              <w:t>Cutting equipment</w:t>
            </w:r>
            <w:r w:rsidRPr="007547E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guillotines</w:t>
            </w:r>
          </w:p>
          <w:p w:rsidR="00000000" w:rsidRPr="007547E8" w:rsidP="007547E8">
            <w:pPr>
              <w:pStyle w:val="ListBullet"/>
            </w:pPr>
            <w:r w:rsidRPr="007547E8">
              <w:t>shear presses</w:t>
            </w:r>
          </w:p>
          <w:p w:rsidR="00000000" w:rsidP="007547E8">
            <w:pPr>
              <w:pStyle w:val="ListBullet"/>
              <w:rPr>
                <w:lang w:val="en-NZ"/>
              </w:rPr>
            </w:pPr>
            <w:r w:rsidRPr="007547E8">
              <w:t>metal punches.</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BoldandItalics"/>
              </w:rPr>
              <w:t>Blanks may be cut</w:t>
            </w:r>
            <w:r w:rsidRPr="007547E8">
              <w:t xml:space="preserve"> by::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 xml:space="preserve">hitch </w:t>
            </w:r>
          </w:p>
          <w:p w:rsidR="00000000" w:rsidRPr="007547E8" w:rsidP="007547E8">
            <w:pPr>
              <w:pStyle w:val="ListBullet"/>
            </w:pPr>
            <w:r w:rsidRPr="007547E8">
              <w:t xml:space="preserve">roller feed </w:t>
            </w:r>
          </w:p>
          <w:p w:rsidR="00000000" w:rsidP="007547E8">
            <w:pPr>
              <w:pStyle w:val="ListBullet"/>
              <w:rPr>
                <w:lang w:val="en-NZ"/>
              </w:rPr>
            </w:pPr>
            <w:r w:rsidRPr="007547E8">
              <w:t>guillotine.</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BoldandItalics"/>
              </w:rPr>
              <w:t>Transportation</w:t>
            </w:r>
            <w:r w:rsidRPr="007547E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use of cranes</w:t>
            </w:r>
          </w:p>
          <w:p w:rsidR="00000000" w:rsidRPr="007547E8" w:rsidP="007547E8">
            <w:pPr>
              <w:pStyle w:val="ListBullet"/>
            </w:pPr>
            <w:r w:rsidRPr="007547E8">
              <w:t>hoists</w:t>
            </w:r>
          </w:p>
          <w:p w:rsidR="00000000" w:rsidRPr="007547E8" w:rsidP="007547E8">
            <w:pPr>
              <w:pStyle w:val="ListBullet"/>
            </w:pPr>
            <w:r w:rsidRPr="007547E8">
              <w:t xml:space="preserve">tow motors </w:t>
            </w:r>
          </w:p>
          <w:p w:rsidR="00000000" w:rsidP="007547E8">
            <w:pPr>
              <w:pStyle w:val="ListBullet"/>
              <w:rPr>
                <w:lang w:val="en-NZ"/>
              </w:rPr>
            </w:pPr>
            <w:r w:rsidRPr="007547E8">
              <w:t>trolleys.</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BoldandItalics"/>
              </w:rPr>
              <w:t>Steam cleaned</w:t>
            </w:r>
            <w:r w:rsidRPr="007547E8">
              <w:t xml:space="preserve"> may include the use of: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solvent</w:t>
            </w:r>
          </w:p>
          <w:p w:rsidR="00000000" w:rsidRPr="007547E8" w:rsidP="007547E8">
            <w:pPr>
              <w:pStyle w:val="ListBullet"/>
            </w:pPr>
            <w:r w:rsidRPr="007547E8">
              <w:t xml:space="preserve">washes </w:t>
            </w:r>
          </w:p>
          <w:p w:rsidR="00000000" w:rsidRPr="007547E8" w:rsidP="007547E8">
            <w:pPr>
              <w:pStyle w:val="ListBullet"/>
            </w:pPr>
            <w:r w:rsidRPr="007547E8">
              <w:t xml:space="preserve">detergents </w:t>
            </w:r>
          </w:p>
          <w:p w:rsidR="00000000" w:rsidP="007547E8">
            <w:pPr>
              <w:pStyle w:val="ListBullet"/>
              <w:rPr>
                <w:lang w:val="en-NZ"/>
              </w:rPr>
            </w:pPr>
            <w:r w:rsidRPr="007547E8">
              <w:t>steam cleaners.</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BoldandItalics"/>
              </w:rPr>
              <w:t>Conformity</w:t>
            </w:r>
            <w:r w:rsidRPr="007547E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size</w:t>
            </w:r>
          </w:p>
          <w:p w:rsidR="00000000" w:rsidRPr="007547E8" w:rsidP="007547E8">
            <w:pPr>
              <w:pStyle w:val="ListBullet"/>
            </w:pPr>
            <w:r w:rsidRPr="007547E8">
              <w:t>shape</w:t>
            </w:r>
          </w:p>
          <w:p w:rsidR="00000000" w:rsidRPr="007547E8" w:rsidP="007547E8">
            <w:pPr>
              <w:pStyle w:val="ListBullet"/>
            </w:pPr>
            <w:r w:rsidRPr="007547E8">
              <w:t xml:space="preserve">tolerances </w:t>
            </w:r>
          </w:p>
          <w:p w:rsidR="00000000" w:rsidP="007547E8">
            <w:pPr>
              <w:pStyle w:val="ListBullet"/>
              <w:rPr>
                <w:lang w:val="en-NZ"/>
              </w:rPr>
            </w:pPr>
            <w:r w:rsidRPr="007547E8">
              <w:t>critical measurements.</w:t>
            </w:r>
          </w:p>
        </w:tc>
      </w:tr>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BoldandItalics"/>
              </w:rPr>
              <w:t>Appropriate</w:t>
            </w:r>
            <w:r w:rsidRPr="007547E8">
              <w:t xml:space="preserve"> </w:t>
            </w:r>
            <w:r w:rsidRPr="007547E8">
              <w:rPr>
                <w:rStyle w:val="BoldandItalics"/>
              </w:rPr>
              <w:t>personnel</w:t>
            </w:r>
            <w:r w:rsidRPr="007547E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ListBullet"/>
            </w:pPr>
            <w:r w:rsidRPr="007547E8">
              <w:t>clients and managers</w:t>
            </w:r>
          </w:p>
          <w:p w:rsidR="00000000" w:rsidRPr="007547E8" w:rsidP="007547E8">
            <w:pPr>
              <w:pStyle w:val="ListBullet"/>
            </w:pPr>
            <w:r w:rsidRPr="007547E8">
              <w:t>supervisors</w:t>
            </w:r>
          </w:p>
          <w:p w:rsidR="00000000" w:rsidRPr="007547E8" w:rsidP="007547E8">
            <w:pPr>
              <w:pStyle w:val="ListBullet"/>
            </w:pPr>
            <w:r w:rsidRPr="007547E8">
              <w:t>suppliers</w:t>
            </w:r>
          </w:p>
          <w:p w:rsidR="00000000" w:rsidRPr="007547E8" w:rsidP="007547E8">
            <w:pPr>
              <w:pStyle w:val="ListBullet"/>
            </w:pPr>
            <w:r w:rsidRPr="007547E8">
              <w:t>team leaders</w:t>
            </w:r>
          </w:p>
          <w:p w:rsidR="00000000" w:rsidRPr="007547E8" w:rsidP="007547E8">
            <w:pPr>
              <w:pStyle w:val="ListBullet"/>
            </w:pPr>
            <w:r w:rsidRPr="007547E8">
              <w:t>team members.</w:t>
            </w:r>
          </w:p>
        </w:tc>
      </w:tr>
    </w:tbl>
    <w:p w:rsidR="00000000" w:rsidRPr="007547E8" w:rsidP="007547E8">
      <w:pPr>
        <w:pStyle w:val="BodyText"/>
      </w:pPr>
    </w:p>
    <w:p w:rsidR="00000000" w:rsidRPr="007547E8" w:rsidP="007547E8">
      <w:pPr>
        <w:pStyle w:val="AllowPageBreak"/>
      </w:pPr>
    </w:p>
    <w:p w:rsidR="00000000" w:rsidRPr="007547E8" w:rsidP="007547E8">
      <w:pPr>
        <w:pStyle w:val="Heading1"/>
      </w:pPr>
      <w:bookmarkStart w:id="12" w:name="O_430897"/>
      <w:bookmarkEnd w:id="12"/>
      <w:r w:rsidRPr="007547E8">
        <w:t>Unit Sector(s)</w:t>
      </w:r>
    </w:p>
    <w:tbl>
      <w:tblPr>
        <w:tblW w:w="9639" w:type="dxa"/>
        <w:tblLayout w:type="fixed"/>
        <w:tblCellMar>
          <w:left w:w="62" w:type="dxa"/>
          <w:right w:w="62" w:type="dxa"/>
        </w:tblCellMar>
        <w:tblLook w:val="0000"/>
      </w:tblPr>
      <w:tblGrid>
        <w:gridCol w:w="2977"/>
        <w:gridCol w:w="6662"/>
      </w:tblGrid>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BodyText"/>
            </w:pPr>
            <w:r w:rsidRPr="007547E8">
              <w:t>Technical - Fabrication</w:t>
            </w:r>
          </w:p>
        </w:tc>
      </w:tr>
    </w:tbl>
    <w:p w:rsidR="00000000" w:rsidRPr="007547E8" w:rsidP="007547E8">
      <w:pPr>
        <w:pStyle w:val="BodyText"/>
      </w:pPr>
    </w:p>
    <w:p w:rsidR="00000000" w:rsidRPr="007547E8" w:rsidP="007547E8">
      <w:pPr>
        <w:pStyle w:val="AllowPageBreak"/>
      </w:pPr>
    </w:p>
    <w:p w:rsidR="00000000" w:rsidRPr="007547E8" w:rsidP="007547E8">
      <w:pPr>
        <w:pStyle w:val="Heading1"/>
      </w:pPr>
      <w:bookmarkStart w:id="13" w:name="O_430885"/>
      <w:bookmarkEnd w:id="13"/>
      <w:r w:rsidRPr="007547E8">
        <w:t>Competency field</w:t>
      </w:r>
    </w:p>
    <w:tbl>
      <w:tblPr>
        <w:tblW w:w="9639" w:type="dxa"/>
        <w:tblLayout w:type="fixed"/>
        <w:tblCellMar>
          <w:left w:w="62" w:type="dxa"/>
          <w:right w:w="62" w:type="dxa"/>
        </w:tblCellMar>
        <w:tblLook w:val="0000"/>
      </w:tblPr>
      <w:tblGrid>
        <w:gridCol w:w="2977"/>
        <w:gridCol w:w="6662"/>
      </w:tblGrid>
      <w:tr w:rsidTr="00E40C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7E8">
            <w:pPr>
              <w:pStyle w:val="BodyText"/>
              <w:rPr>
                <w:lang w:val="en-NZ"/>
              </w:rPr>
            </w:pPr>
            <w:r w:rsidRPr="007547E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7E8" w:rsidP="007547E8">
            <w:pPr>
              <w:pStyle w:val="BodyText"/>
            </w:pPr>
            <w:r w:rsidRPr="007547E8">
              <w:t>Manufacturing - Common</w:t>
            </w:r>
          </w:p>
        </w:tc>
      </w:tr>
    </w:tbl>
    <w:p w:rsidR="00000000" w:rsidRPr="007547E8" w:rsidP="007547E8">
      <w:pPr>
        <w:pStyle w:val="BodyText"/>
      </w:pPr>
    </w:p>
    <w:p w:rsidR="00000000" w:rsidRPr="007547E8" w:rsidP="007547E8">
      <w:pPr>
        <w:pStyle w:val="AllowPageBreak"/>
      </w:pPr>
    </w:p>
    <w:p w:rsidR="00000000" w:rsidRPr="007547E8" w:rsidP="007547E8">
      <w:pPr>
        <w:pStyle w:val="Heading1"/>
      </w:pPr>
      <w:bookmarkStart w:id="14" w:name="O_430886"/>
      <w:bookmarkEnd w:id="14"/>
      <w:r w:rsidRPr="007547E8">
        <w:t>Co-requisite units</w:t>
      </w:r>
    </w:p>
    <w:p w:rsidR="00000000" w:rsidRPr="007547E8" w:rsidP="007547E8">
      <w:pPr>
        <w:pStyle w:val="BodyText"/>
      </w:pPr>
      <w:r w:rsidRPr="007547E8">
        <w:t>Not applicable.</w:t>
      </w:r>
    </w:p>
    <w:p w:rsidR="00000000" w:rsidRPr="007547E8" w:rsidP="007547E8"/>
    <w:sectPr w:rsidSect="007547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C18" w:rsidP="00E40C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18" w:rsidP="007547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0C18" w:rsidP="007547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40C18" w:rsidP="007547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E8" w:rsidRPr="00E40C18" w:rsidP="00E40C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18" w:rsidP="007547E8">
    <w:pPr>
      <w:pStyle w:val="Header"/>
      <w:framePr w:wrap="around"/>
    </w:pPr>
    <w:r>
      <w:fldChar w:fldCharType="begin"/>
    </w:r>
    <w:r>
      <w:instrText xml:space="preserve"> TITLE   \* MERGEFORMAT </w:instrText>
    </w:r>
    <w:r>
      <w:fldChar w:fldCharType="separate"/>
    </w:r>
    <w:r>
      <w:t>AUMATS2001 Stamp and press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40C18" w:rsidP="00754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416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09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DC1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7E8"/>
    <w:pPr>
      <w:spacing w:before="360" w:after="60"/>
      <w:outlineLvl w:val="0"/>
    </w:pPr>
    <w:rPr>
      <w:sz w:val="32"/>
    </w:rPr>
  </w:style>
  <w:style w:type="paragraph" w:styleId="Heading2">
    <w:name w:val="heading 2"/>
    <w:basedOn w:val="HeadingBase"/>
    <w:next w:val="BodyText"/>
    <w:link w:val="Heading2Char"/>
    <w:qFormat/>
    <w:rsid w:val="007547E8"/>
    <w:pPr>
      <w:keepLines/>
      <w:spacing w:before="240" w:after="120"/>
      <w:outlineLvl w:val="1"/>
    </w:pPr>
    <w:rPr>
      <w:sz w:val="28"/>
      <w:szCs w:val="40"/>
    </w:rPr>
  </w:style>
  <w:style w:type="paragraph" w:styleId="Heading3">
    <w:name w:val="heading 3"/>
    <w:basedOn w:val="HeadingBase"/>
    <w:next w:val="BodyText"/>
    <w:link w:val="Heading3Char"/>
    <w:qFormat/>
    <w:rsid w:val="007547E8"/>
    <w:pPr>
      <w:spacing w:before="180" w:after="120"/>
      <w:outlineLvl w:val="2"/>
    </w:pPr>
    <w:rPr>
      <w:spacing w:val="-10"/>
      <w:kern w:val="32"/>
    </w:rPr>
  </w:style>
  <w:style w:type="paragraph" w:styleId="Heading4">
    <w:name w:val="heading 4"/>
    <w:basedOn w:val="HeadingBase"/>
    <w:next w:val="BodyText"/>
    <w:link w:val="Heading4Char"/>
    <w:qFormat/>
    <w:rsid w:val="007547E8"/>
    <w:pPr>
      <w:spacing w:before="160" w:after="120"/>
      <w:outlineLvl w:val="3"/>
    </w:pPr>
    <w:rPr>
      <w:sz w:val="22"/>
    </w:rPr>
  </w:style>
  <w:style w:type="paragraph" w:styleId="Heading5">
    <w:name w:val="heading 5"/>
    <w:basedOn w:val="HeadingBase"/>
    <w:next w:val="Normal"/>
    <w:link w:val="Heading5Char"/>
    <w:qFormat/>
    <w:rsid w:val="007547E8"/>
    <w:pPr>
      <w:spacing w:before="80"/>
      <w:outlineLvl w:val="4"/>
    </w:pPr>
    <w:rPr>
      <w:color w:val="918585"/>
      <w:sz w:val="20"/>
    </w:rPr>
  </w:style>
  <w:style w:type="paragraph" w:styleId="Heading6">
    <w:name w:val="heading 6"/>
    <w:basedOn w:val="HeadingBase"/>
    <w:next w:val="Normal"/>
    <w:link w:val="Heading6Char"/>
    <w:qFormat/>
    <w:rsid w:val="007547E8"/>
    <w:pPr>
      <w:spacing w:before="60"/>
      <w:outlineLvl w:val="5"/>
    </w:pPr>
    <w:rPr>
      <w:color w:val="918585"/>
      <w:sz w:val="20"/>
    </w:rPr>
  </w:style>
  <w:style w:type="paragraph" w:styleId="Heading7">
    <w:name w:val="heading 7"/>
    <w:basedOn w:val="Normal"/>
    <w:next w:val="Normal"/>
    <w:link w:val="Heading7Char"/>
    <w:qFormat/>
    <w:rsid w:val="007547E8"/>
    <w:pPr>
      <w:ind w:left="720"/>
      <w:outlineLvl w:val="6"/>
    </w:pPr>
    <w:rPr>
      <w:i/>
    </w:rPr>
  </w:style>
  <w:style w:type="paragraph" w:styleId="Heading8">
    <w:name w:val="heading 8"/>
    <w:basedOn w:val="Normal"/>
    <w:next w:val="Normal"/>
    <w:link w:val="Heading8Char"/>
    <w:qFormat/>
    <w:rsid w:val="007547E8"/>
    <w:pPr>
      <w:ind w:left="720"/>
      <w:outlineLvl w:val="7"/>
    </w:pPr>
    <w:rPr>
      <w:i/>
    </w:rPr>
  </w:style>
  <w:style w:type="paragraph" w:styleId="Heading9">
    <w:name w:val="heading 9"/>
    <w:basedOn w:val="Normal"/>
    <w:next w:val="Normal"/>
    <w:link w:val="Heading9Char"/>
    <w:qFormat/>
    <w:rsid w:val="007547E8"/>
    <w:pPr>
      <w:ind w:left="720"/>
      <w:outlineLvl w:val="8"/>
    </w:pPr>
    <w:rPr>
      <w:i/>
    </w:rPr>
  </w:style>
  <w:style w:type="character" w:default="1" w:styleId="DefaultParagraphFont">
    <w:name w:val="Default Paragraph Font"/>
    <w:uiPriority w:val="1"/>
    <w:unhideWhenUsed/>
    <w:rsid w:val="00754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7E8"/>
  </w:style>
  <w:style w:type="character" w:customStyle="1" w:styleId="Heading1Char">
    <w:name w:val="Heading 1 Char"/>
    <w:basedOn w:val="DefaultParagraphFont"/>
    <w:link w:val="Heading1"/>
    <w:rsid w:val="007547E8"/>
    <w:rPr>
      <w:rFonts w:ascii="Times New Roman" w:eastAsia="Times New Roman" w:hAnsi="Times New Roman" w:cs="Times New Roman"/>
      <w:b/>
      <w:sz w:val="32"/>
      <w:szCs w:val="20"/>
      <w:lang w:eastAsia="en-US"/>
    </w:rPr>
  </w:style>
  <w:style w:type="paragraph" w:styleId="BodyText">
    <w:name w:val="Body Text"/>
    <w:basedOn w:val="Normal"/>
    <w:link w:val="BodyTextChar"/>
    <w:rsid w:val="007547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7E8"/>
    <w:rPr>
      <w:rFonts w:ascii="Times New Roman" w:eastAsia="Times New Roman" w:hAnsi="Times New Roman" w:cs="Times New Roman"/>
      <w:sz w:val="24"/>
      <w:lang w:eastAsia="en-US"/>
    </w:rPr>
  </w:style>
  <w:style w:type="paragraph" w:styleId="Footer">
    <w:name w:val="footer"/>
    <w:basedOn w:val="Normal"/>
    <w:link w:val="FooterChar"/>
    <w:rsid w:val="00754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7E8"/>
    <w:rPr>
      <w:rFonts w:ascii="Times New Roman" w:eastAsia="Times New Roman" w:hAnsi="Times New Roman" w:cs="Times New Roman"/>
      <w:sz w:val="16"/>
      <w:lang w:eastAsia="en-US"/>
    </w:rPr>
  </w:style>
  <w:style w:type="paragraph" w:styleId="List">
    <w:name w:val="List"/>
    <w:basedOn w:val="BodyText"/>
    <w:next w:val="BodyText"/>
    <w:rsid w:val="007547E8"/>
    <w:pPr>
      <w:tabs>
        <w:tab w:val="left" w:pos="340"/>
      </w:tabs>
      <w:spacing w:before="60" w:after="60"/>
      <w:ind w:left="340" w:hanging="340"/>
    </w:pPr>
  </w:style>
  <w:style w:type="paragraph" w:styleId="ListBullet">
    <w:name w:val="List Bullet"/>
    <w:basedOn w:val="List"/>
    <w:rsid w:val="007547E8"/>
    <w:pPr>
      <w:numPr>
        <w:numId w:val="13"/>
      </w:numPr>
      <w:tabs>
        <w:tab w:val="clear" w:pos="340"/>
      </w:tabs>
      <w:spacing w:before="40" w:after="40"/>
    </w:pPr>
  </w:style>
  <w:style w:type="character" w:customStyle="1" w:styleId="SpecialBold">
    <w:name w:val="Special Bold"/>
    <w:basedOn w:val="DefaultParagraphFont"/>
    <w:rsid w:val="007547E8"/>
    <w:rPr>
      <w:b/>
      <w:spacing w:val="0"/>
    </w:rPr>
  </w:style>
  <w:style w:type="paragraph" w:styleId="ListBullet2">
    <w:name w:val="List Bullet 2"/>
    <w:basedOn w:val="List2"/>
    <w:rsid w:val="007547E8"/>
    <w:pPr>
      <w:numPr>
        <w:numId w:val="14"/>
      </w:numPr>
      <w:tabs>
        <w:tab w:val="clear" w:pos="680"/>
      </w:tabs>
    </w:pPr>
  </w:style>
  <w:style w:type="paragraph" w:customStyle="1" w:styleId="SuperHeading">
    <w:name w:val="SuperHeading"/>
    <w:basedOn w:val="Normal"/>
    <w:rsid w:val="007547E8"/>
    <w:pPr>
      <w:spacing w:before="240" w:after="120"/>
      <w:outlineLvl w:val="0"/>
    </w:pPr>
    <w:rPr>
      <w:rFonts w:ascii="Times New Roman" w:hAnsi="Times New Roman"/>
      <w:b/>
      <w:sz w:val="28"/>
    </w:rPr>
  </w:style>
  <w:style w:type="paragraph" w:customStyle="1" w:styleId="AllowPageBreak">
    <w:name w:val="AllowPageBreak"/>
    <w:rsid w:val="007547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47E8"/>
    <w:pPr>
      <w:tabs>
        <w:tab w:val="left" w:pos="680"/>
      </w:tabs>
      <w:spacing w:before="60" w:after="60"/>
      <w:ind w:left="680" w:hanging="340"/>
    </w:pPr>
  </w:style>
  <w:style w:type="character" w:customStyle="1" w:styleId="BoldandItalics">
    <w:name w:val="Bold and Italics"/>
    <w:qFormat/>
    <w:rsid w:val="007547E8"/>
    <w:rPr>
      <w:b/>
      <w:i/>
      <w:u w:val="none"/>
    </w:rPr>
  </w:style>
  <w:style w:type="character" w:customStyle="1" w:styleId="Heading2Char">
    <w:name w:val="Heading 2 Char"/>
    <w:basedOn w:val="DefaultParagraphFont"/>
    <w:link w:val="Heading2"/>
    <w:rsid w:val="00754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7E8"/>
    <w:rPr>
      <w:rFonts w:ascii="Courier New" w:eastAsia="Times New Roman" w:hAnsi="Courier New" w:cs="Times New Roman"/>
      <w:i/>
      <w:szCs w:val="20"/>
      <w:lang w:eastAsia="en-US"/>
    </w:rPr>
  </w:style>
  <w:style w:type="paragraph" w:customStyle="1" w:styleId="HeadingBase">
    <w:name w:val="Heading Base"/>
    <w:rsid w:val="00754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7E8"/>
    <w:pPr>
      <w:tabs>
        <w:tab w:val="right" w:leader="dot" w:pos="9072"/>
      </w:tabs>
      <w:ind w:left="567"/>
    </w:pPr>
    <w:rPr>
      <w:szCs w:val="22"/>
    </w:rPr>
  </w:style>
  <w:style w:type="paragraph" w:customStyle="1" w:styleId="TOCBase">
    <w:name w:val="TOC Base"/>
    <w:rsid w:val="00754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7E8"/>
    <w:pPr>
      <w:tabs>
        <w:tab w:val="right" w:leader="dot" w:pos="9072"/>
      </w:tabs>
      <w:spacing w:before="40" w:after="40"/>
      <w:ind w:left="284"/>
    </w:pPr>
    <w:rPr>
      <w:rFonts w:ascii="Times New Roman" w:hAnsi="Times New Roman"/>
    </w:rPr>
  </w:style>
  <w:style w:type="paragraph" w:styleId="TOC1">
    <w:name w:val="toc 1"/>
    <w:basedOn w:val="TOCBase"/>
    <w:next w:val="Normal"/>
    <w:rsid w:val="007547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47E8"/>
    <w:pPr>
      <w:spacing w:before="5040"/>
      <w:jc w:val="center"/>
    </w:pPr>
    <w:rPr>
      <w:sz w:val="48"/>
      <w:szCs w:val="72"/>
      <w:lang w:val="en-US"/>
    </w:rPr>
  </w:style>
  <w:style w:type="character" w:customStyle="1" w:styleId="TitleChar">
    <w:name w:val="Title Char"/>
    <w:basedOn w:val="DefaultParagraphFont"/>
    <w:link w:val="Title"/>
    <w:rsid w:val="00754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7E8"/>
    <w:pPr>
      <w:tabs>
        <w:tab w:val="left" w:pos="3600"/>
        <w:tab w:val="left" w:pos="3958"/>
      </w:tabs>
    </w:pPr>
  </w:style>
  <w:style w:type="paragraph" w:customStyle="1" w:styleId="Note">
    <w:name w:val="Note"/>
    <w:basedOn w:val="BodyText"/>
    <w:rsid w:val="00754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7E8"/>
    <w:pPr>
      <w:framePr w:wrap="auto" w:hAnchor="text" w:y="6049"/>
    </w:pPr>
    <w:rPr>
      <w:color w:val="000000"/>
      <w:sz w:val="40"/>
    </w:rPr>
  </w:style>
  <w:style w:type="paragraph" w:customStyle="1" w:styleId="TOCTitle">
    <w:name w:val="TOCTitle"/>
    <w:basedOn w:val="Heading1"/>
    <w:rsid w:val="007547E8"/>
    <w:pPr>
      <w:spacing w:after="240"/>
      <w:jc w:val="center"/>
      <w:outlineLvl w:val="9"/>
    </w:pPr>
    <w:rPr>
      <w:caps/>
    </w:rPr>
  </w:style>
  <w:style w:type="paragraph" w:customStyle="1" w:styleId="Version">
    <w:name w:val="Version"/>
    <w:rsid w:val="007547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7E8"/>
    <w:pPr>
      <w:keepNext w:val="0"/>
      <w:tabs>
        <w:tab w:val="right" w:pos="4176"/>
      </w:tabs>
      <w:ind w:left="198" w:hanging="198"/>
    </w:pPr>
    <w:rPr>
      <w:rFonts w:ascii="Garamond" w:hAnsi="Garamond"/>
    </w:rPr>
  </w:style>
  <w:style w:type="paragraph" w:styleId="IndexHeading">
    <w:name w:val="index heading"/>
    <w:basedOn w:val="Normal"/>
    <w:next w:val="Index1"/>
    <w:semiHidden/>
    <w:rsid w:val="007547E8"/>
    <w:pPr>
      <w:spacing w:before="120" w:after="120"/>
    </w:pPr>
    <w:rPr>
      <w:rFonts w:ascii="Arial" w:hAnsi="Arial"/>
      <w:b/>
      <w:color w:val="918585"/>
      <w:sz w:val="24"/>
    </w:rPr>
  </w:style>
  <w:style w:type="paragraph" w:styleId="Header">
    <w:name w:val="header"/>
    <w:basedOn w:val="Normal"/>
    <w:link w:val="HeaderChar"/>
    <w:rsid w:val="00754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7E8"/>
    <w:rPr>
      <w:rFonts w:ascii="Times New Roman" w:eastAsia="Times New Roman" w:hAnsi="Times New Roman" w:cs="Times New Roman"/>
      <w:sz w:val="16"/>
      <w:szCs w:val="20"/>
      <w:lang w:val="en-GB" w:eastAsia="en-US"/>
    </w:rPr>
  </w:style>
  <w:style w:type="paragraph" w:customStyle="1" w:styleId="Chapter">
    <w:name w:val="Chapter"/>
    <w:basedOn w:val="Normal"/>
    <w:rsid w:val="007547E8"/>
    <w:pPr>
      <w:spacing w:before="240"/>
    </w:pPr>
    <w:rPr>
      <w:rFonts w:ascii="Times New Roman" w:hAnsi="Times New Roman"/>
      <w:smallCaps/>
      <w:spacing w:val="80"/>
      <w:sz w:val="28"/>
    </w:rPr>
  </w:style>
  <w:style w:type="paragraph" w:customStyle="1" w:styleId="InChapter">
    <w:name w:val="InChapter"/>
    <w:basedOn w:val="Heading3"/>
    <w:rsid w:val="007547E8"/>
    <w:pPr>
      <w:spacing w:after="240"/>
      <w:outlineLvl w:val="9"/>
    </w:pPr>
    <w:rPr>
      <w:noProof/>
    </w:rPr>
  </w:style>
  <w:style w:type="paragraph" w:styleId="Index2">
    <w:name w:val="index 2"/>
    <w:basedOn w:val="Normal"/>
    <w:next w:val="Normal"/>
    <w:semiHidden/>
    <w:rsid w:val="007547E8"/>
    <w:pPr>
      <w:tabs>
        <w:tab w:val="right" w:pos="4176"/>
      </w:tabs>
      <w:ind w:left="568" w:hanging="284"/>
    </w:pPr>
    <w:rPr>
      <w:rFonts w:ascii="Garamond" w:hAnsi="Garamond"/>
    </w:rPr>
  </w:style>
  <w:style w:type="paragraph" w:customStyle="1" w:styleId="Byline">
    <w:name w:val="Byline"/>
    <w:rsid w:val="00754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7E8"/>
    <w:pPr>
      <w:tabs>
        <w:tab w:val="clear" w:pos="3600"/>
        <w:tab w:val="clear" w:pos="3958"/>
      </w:tabs>
      <w:jc w:val="right"/>
    </w:pPr>
  </w:style>
  <w:style w:type="character" w:styleId="Emphasis">
    <w:name w:val="Emphasis"/>
    <w:basedOn w:val="DefaultParagraphFont"/>
    <w:qFormat/>
    <w:rsid w:val="007547E8"/>
    <w:rPr>
      <w:i/>
    </w:rPr>
  </w:style>
  <w:style w:type="paragraph" w:styleId="Caption">
    <w:name w:val="caption"/>
    <w:basedOn w:val="BodyText"/>
    <w:next w:val="Normal"/>
    <w:qFormat/>
    <w:rsid w:val="007547E8"/>
    <w:pPr>
      <w:framePr w:w="2268" w:hSpace="181" w:vSpace="181" w:wrap="around" w:vAnchor="text" w:hAnchor="page" w:x="1135" w:y="285" w:anchorLock="1"/>
    </w:pPr>
    <w:rPr>
      <w:i/>
    </w:rPr>
  </w:style>
  <w:style w:type="paragraph" w:customStyle="1" w:styleId="MiniTOCTitle">
    <w:name w:val="MiniTOCTitle"/>
    <w:basedOn w:val="Heading4"/>
    <w:rsid w:val="007547E8"/>
    <w:pPr>
      <w:spacing w:before="240"/>
      <w:outlineLvl w:val="9"/>
    </w:pPr>
    <w:rPr>
      <w:noProof/>
      <w:sz w:val="24"/>
    </w:rPr>
  </w:style>
  <w:style w:type="paragraph" w:customStyle="1" w:styleId="MiniTOCItem">
    <w:name w:val="MiniTOCItem"/>
    <w:basedOn w:val="ListBullet"/>
    <w:rsid w:val="007547E8"/>
    <w:pPr>
      <w:numPr>
        <w:numId w:val="0"/>
      </w:numPr>
      <w:tabs>
        <w:tab w:val="right" w:leader="dot" w:pos="6521"/>
      </w:tabs>
      <w:spacing w:before="0" w:after="0"/>
    </w:pPr>
  </w:style>
  <w:style w:type="paragraph" w:customStyle="1" w:styleId="TOFTitle">
    <w:name w:val="TOFTitle"/>
    <w:basedOn w:val="TOCTitle"/>
    <w:rsid w:val="007547E8"/>
  </w:style>
  <w:style w:type="paragraph" w:styleId="TableofFigures">
    <w:name w:val="table of figures"/>
    <w:basedOn w:val="Normal"/>
    <w:next w:val="Normal"/>
    <w:semiHidden/>
    <w:rsid w:val="007547E8"/>
    <w:pPr>
      <w:tabs>
        <w:tab w:val="right" w:leader="dot" w:pos="9072"/>
      </w:tabs>
      <w:ind w:left="970" w:hanging="403"/>
    </w:pPr>
    <w:rPr>
      <w:rFonts w:ascii="Times New Roman" w:hAnsi="Times New Roman"/>
      <w:b/>
    </w:rPr>
  </w:style>
  <w:style w:type="paragraph" w:styleId="ListNumber">
    <w:name w:val="List Number"/>
    <w:basedOn w:val="List"/>
    <w:rsid w:val="007547E8"/>
    <w:pPr>
      <w:numPr>
        <w:numId w:val="11"/>
      </w:numPr>
    </w:pPr>
  </w:style>
  <w:style w:type="character" w:customStyle="1" w:styleId="WingdingSymbols">
    <w:name w:val="Wingding Symbols"/>
    <w:rsid w:val="007547E8"/>
    <w:rPr>
      <w:rFonts w:ascii="Wingdings" w:hAnsi="Wingdings"/>
    </w:rPr>
  </w:style>
  <w:style w:type="paragraph" w:customStyle="1" w:styleId="TableHeading">
    <w:name w:val="Table Heading"/>
    <w:basedOn w:val="HeadingBase"/>
    <w:rsid w:val="007547E8"/>
    <w:pPr>
      <w:keepLines/>
      <w:pBdr>
        <w:bottom w:val="single" w:sz="6" w:space="1" w:color="918585"/>
      </w:pBdr>
      <w:spacing w:before="240"/>
    </w:pPr>
  </w:style>
  <w:style w:type="character" w:customStyle="1" w:styleId="HotSpot">
    <w:name w:val="HotSpot"/>
    <w:rsid w:val="007547E8"/>
    <w:rPr>
      <w:color w:val="0033CC"/>
      <w:u w:val="none"/>
    </w:rPr>
  </w:style>
  <w:style w:type="paragraph" w:customStyle="1" w:styleId="BodyTextRight">
    <w:name w:val="Body Text Right"/>
    <w:basedOn w:val="BodyText"/>
    <w:rsid w:val="007547E8"/>
    <w:pPr>
      <w:spacing w:before="0" w:after="0"/>
      <w:jc w:val="right"/>
    </w:pPr>
  </w:style>
  <w:style w:type="paragraph" w:styleId="Index3">
    <w:name w:val="index 3"/>
    <w:basedOn w:val="ListNumber2"/>
    <w:next w:val="Normal"/>
    <w:semiHidden/>
    <w:rsid w:val="007547E8"/>
    <w:pPr>
      <w:numPr>
        <w:numId w:val="0"/>
      </w:numPr>
      <w:tabs>
        <w:tab w:val="right" w:leader="dot" w:pos="4176"/>
      </w:tabs>
    </w:pPr>
  </w:style>
  <w:style w:type="paragraph" w:styleId="ListNumber2">
    <w:name w:val="List Number 2"/>
    <w:basedOn w:val="List2"/>
    <w:rsid w:val="007547E8"/>
    <w:pPr>
      <w:numPr>
        <w:numId w:val="10"/>
      </w:numPr>
      <w:tabs>
        <w:tab w:val="clear" w:pos="1060"/>
      </w:tabs>
    </w:pPr>
  </w:style>
  <w:style w:type="paragraph" w:customStyle="1" w:styleId="MarginNote">
    <w:name w:val="Margin Note"/>
    <w:basedOn w:val="BodyText"/>
    <w:rsid w:val="00754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7E8"/>
    <w:rPr>
      <w:sz w:val="32"/>
    </w:rPr>
  </w:style>
  <w:style w:type="paragraph" w:customStyle="1" w:styleId="HeadingProcedure">
    <w:name w:val="Heading Procedure"/>
    <w:basedOn w:val="HeadingBase"/>
    <w:next w:val="Normal"/>
    <w:rsid w:val="007547E8"/>
    <w:pPr>
      <w:tabs>
        <w:tab w:val="left" w:pos="0"/>
      </w:tabs>
      <w:spacing w:before="120" w:after="60"/>
    </w:pPr>
    <w:rPr>
      <w:i/>
      <w:color w:val="918585"/>
      <w:sz w:val="22"/>
    </w:rPr>
  </w:style>
  <w:style w:type="paragraph" w:customStyle="1" w:styleId="TableBodyText">
    <w:name w:val="Table Body Text"/>
    <w:basedOn w:val="BodyText"/>
    <w:rsid w:val="007547E8"/>
    <w:pPr>
      <w:spacing w:before="60" w:after="60"/>
    </w:pPr>
  </w:style>
  <w:style w:type="paragraph" w:styleId="ListContinue">
    <w:name w:val="List Continue"/>
    <w:basedOn w:val="List"/>
    <w:rsid w:val="007547E8"/>
    <w:pPr>
      <w:ind w:firstLine="0"/>
    </w:pPr>
  </w:style>
  <w:style w:type="paragraph" w:customStyle="1" w:styleId="ListNote">
    <w:name w:val="List Note"/>
    <w:basedOn w:val="List"/>
    <w:rsid w:val="007547E8"/>
    <w:pPr>
      <w:pBdr>
        <w:top w:val="single" w:sz="6" w:space="2" w:color="918585"/>
        <w:bottom w:val="single" w:sz="6" w:space="2" w:color="918585"/>
      </w:pBdr>
      <w:tabs>
        <w:tab w:val="left" w:pos="1021"/>
      </w:tabs>
      <w:ind w:firstLine="0"/>
    </w:pPr>
  </w:style>
  <w:style w:type="paragraph" w:customStyle="1" w:styleId="Warning">
    <w:name w:val="Warning"/>
    <w:basedOn w:val="BodyText"/>
    <w:rsid w:val="007547E8"/>
    <w:pPr>
      <w:shd w:val="clear" w:color="auto" w:fill="D9D9D9"/>
      <w:tabs>
        <w:tab w:val="left" w:pos="992"/>
      </w:tabs>
      <w:ind w:left="119" w:right="119"/>
    </w:pPr>
    <w:rPr>
      <w:sz w:val="20"/>
    </w:rPr>
  </w:style>
  <w:style w:type="paragraph" w:customStyle="1" w:styleId="MarginIcons">
    <w:name w:val="Margin Icons"/>
    <w:basedOn w:val="BodyText"/>
    <w:rsid w:val="00754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7E8"/>
    <w:rPr>
      <w:rFonts w:ascii="Courier New" w:hAnsi="Courier New"/>
    </w:rPr>
  </w:style>
  <w:style w:type="paragraph" w:customStyle="1" w:styleId="NoteBullet">
    <w:name w:val="Note Bullet"/>
    <w:basedOn w:val="Note"/>
    <w:rsid w:val="007547E8"/>
    <w:pPr>
      <w:tabs>
        <w:tab w:val="clear" w:pos="680"/>
      </w:tabs>
      <w:spacing w:before="60" w:after="60"/>
    </w:pPr>
  </w:style>
  <w:style w:type="paragraph" w:customStyle="1" w:styleId="SubHeading2">
    <w:name w:val="SubHeading2"/>
    <w:basedOn w:val="HeadingBase"/>
    <w:rsid w:val="007547E8"/>
    <w:pPr>
      <w:spacing w:before="240" w:after="60"/>
    </w:pPr>
    <w:rPr>
      <w:sz w:val="20"/>
    </w:rPr>
  </w:style>
  <w:style w:type="paragraph" w:customStyle="1" w:styleId="SubHeading1">
    <w:name w:val="SubHeading1"/>
    <w:basedOn w:val="HeadingBase"/>
    <w:rsid w:val="007547E8"/>
    <w:pPr>
      <w:spacing w:before="240" w:after="60"/>
    </w:pPr>
    <w:rPr>
      <w:color w:val="918585"/>
      <w:sz w:val="22"/>
    </w:rPr>
  </w:style>
  <w:style w:type="paragraph" w:customStyle="1" w:styleId="SideHeading">
    <w:name w:val="Side Heading"/>
    <w:basedOn w:val="HeadingBase"/>
    <w:rsid w:val="00754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7E8"/>
    <w:pPr>
      <w:numPr>
        <w:numId w:val="12"/>
      </w:numPr>
    </w:pPr>
  </w:style>
  <w:style w:type="paragraph" w:styleId="PlainText">
    <w:name w:val="Plain Text"/>
    <w:basedOn w:val="Normal"/>
    <w:link w:val="PlainTextChar"/>
    <w:rsid w:val="007547E8"/>
    <w:rPr>
      <w:sz w:val="20"/>
    </w:rPr>
  </w:style>
  <w:style w:type="character" w:customStyle="1" w:styleId="PlainTextChar">
    <w:name w:val="Plain Text Char"/>
    <w:basedOn w:val="DefaultParagraphFont"/>
    <w:link w:val="PlainText"/>
    <w:rsid w:val="007547E8"/>
    <w:rPr>
      <w:rFonts w:ascii="Courier New" w:eastAsia="Times New Roman" w:hAnsi="Courier New" w:cs="Times New Roman"/>
      <w:sz w:val="20"/>
      <w:szCs w:val="20"/>
      <w:lang w:eastAsia="en-US"/>
    </w:rPr>
  </w:style>
  <w:style w:type="character" w:customStyle="1" w:styleId="MenuOption">
    <w:name w:val="Menu Option"/>
    <w:basedOn w:val="DefaultParagraphFont"/>
    <w:rsid w:val="007547E8"/>
    <w:rPr>
      <w:b/>
      <w:smallCaps/>
    </w:rPr>
  </w:style>
  <w:style w:type="paragraph" w:customStyle="1" w:styleId="TableListNumber">
    <w:name w:val="Table List Number"/>
    <w:basedOn w:val="ListNumber"/>
    <w:rsid w:val="007547E8"/>
    <w:pPr>
      <w:numPr>
        <w:numId w:val="0"/>
      </w:numPr>
    </w:pPr>
  </w:style>
  <w:style w:type="paragraph" w:styleId="TOC4">
    <w:name w:val="toc 4"/>
    <w:basedOn w:val="TOCBase"/>
    <w:next w:val="Normal"/>
    <w:semiHidden/>
    <w:rsid w:val="007547E8"/>
    <w:pPr>
      <w:tabs>
        <w:tab w:val="right" w:leader="dot" w:pos="9071"/>
      </w:tabs>
      <w:ind w:left="1701"/>
    </w:pPr>
  </w:style>
  <w:style w:type="paragraph" w:customStyle="1" w:styleId="ListAlpha">
    <w:name w:val="List Alpha"/>
    <w:basedOn w:val="List"/>
    <w:rsid w:val="007547E8"/>
    <w:pPr>
      <w:numPr>
        <w:numId w:val="9"/>
      </w:numPr>
    </w:pPr>
  </w:style>
  <w:style w:type="paragraph" w:customStyle="1" w:styleId="ListAlpha2">
    <w:name w:val="List Alpha 2"/>
    <w:basedOn w:val="List2"/>
    <w:rsid w:val="007547E8"/>
    <w:pPr>
      <w:numPr>
        <w:numId w:val="8"/>
      </w:numPr>
    </w:pPr>
  </w:style>
  <w:style w:type="paragraph" w:styleId="List3">
    <w:name w:val="List 3"/>
    <w:basedOn w:val="BodyText"/>
    <w:rsid w:val="007547E8"/>
    <w:pPr>
      <w:tabs>
        <w:tab w:val="left" w:pos="1021"/>
      </w:tabs>
      <w:spacing w:before="60" w:after="60"/>
      <w:ind w:left="1020" w:hanging="340"/>
    </w:pPr>
  </w:style>
  <w:style w:type="paragraph" w:styleId="List4">
    <w:name w:val="List 4"/>
    <w:basedOn w:val="BodyText"/>
    <w:rsid w:val="007547E8"/>
    <w:pPr>
      <w:tabs>
        <w:tab w:val="left" w:pos="1361"/>
      </w:tabs>
      <w:spacing w:before="60" w:after="60"/>
      <w:ind w:left="1361" w:hanging="340"/>
    </w:pPr>
  </w:style>
  <w:style w:type="paragraph" w:styleId="List5">
    <w:name w:val="List 5"/>
    <w:basedOn w:val="BodyText"/>
    <w:rsid w:val="007547E8"/>
    <w:pPr>
      <w:tabs>
        <w:tab w:val="left" w:pos="1701"/>
      </w:tabs>
      <w:spacing w:before="60" w:after="60"/>
      <w:ind w:left="1701" w:hanging="340"/>
    </w:pPr>
  </w:style>
  <w:style w:type="paragraph" w:styleId="ListBullet3">
    <w:name w:val="List Bullet 3"/>
    <w:basedOn w:val="List3"/>
    <w:rsid w:val="007547E8"/>
    <w:pPr>
      <w:numPr>
        <w:numId w:val="15"/>
      </w:numPr>
      <w:tabs>
        <w:tab w:val="clear" w:pos="1021"/>
      </w:tabs>
      <w:ind w:left="1037" w:hanging="357"/>
    </w:pPr>
  </w:style>
  <w:style w:type="paragraph" w:styleId="ListBullet4">
    <w:name w:val="List Bullet 4"/>
    <w:basedOn w:val="List4"/>
    <w:rsid w:val="007547E8"/>
    <w:pPr>
      <w:numPr>
        <w:numId w:val="3"/>
      </w:numPr>
    </w:pPr>
  </w:style>
  <w:style w:type="paragraph" w:styleId="ListBullet5">
    <w:name w:val="List Bullet 5"/>
    <w:basedOn w:val="List5"/>
    <w:rsid w:val="007547E8"/>
    <w:pPr>
      <w:numPr>
        <w:numId w:val="4"/>
      </w:numPr>
    </w:pPr>
  </w:style>
  <w:style w:type="paragraph" w:styleId="ListContinue2">
    <w:name w:val="List Continue 2"/>
    <w:basedOn w:val="List2"/>
    <w:rsid w:val="007547E8"/>
    <w:pPr>
      <w:ind w:firstLine="0"/>
    </w:pPr>
  </w:style>
  <w:style w:type="paragraph" w:styleId="ListContinue3">
    <w:name w:val="List Continue 3"/>
    <w:basedOn w:val="List3"/>
    <w:rsid w:val="007547E8"/>
    <w:pPr>
      <w:ind w:left="1021" w:firstLine="0"/>
    </w:pPr>
  </w:style>
  <w:style w:type="paragraph" w:styleId="ListContinue4">
    <w:name w:val="List Continue 4"/>
    <w:basedOn w:val="List4"/>
    <w:rsid w:val="007547E8"/>
    <w:pPr>
      <w:ind w:firstLine="0"/>
    </w:pPr>
  </w:style>
  <w:style w:type="paragraph" w:styleId="ListContinue5">
    <w:name w:val="List Continue 5"/>
    <w:basedOn w:val="List5"/>
    <w:rsid w:val="007547E8"/>
    <w:pPr>
      <w:ind w:firstLine="0"/>
    </w:pPr>
  </w:style>
  <w:style w:type="paragraph" w:styleId="ListNumber3">
    <w:name w:val="List Number 3"/>
    <w:basedOn w:val="List3"/>
    <w:rsid w:val="007547E8"/>
    <w:pPr>
      <w:numPr>
        <w:numId w:val="5"/>
      </w:numPr>
    </w:pPr>
  </w:style>
  <w:style w:type="paragraph" w:styleId="ListNumber4">
    <w:name w:val="List Number 4"/>
    <w:basedOn w:val="List4"/>
    <w:rsid w:val="007547E8"/>
    <w:pPr>
      <w:numPr>
        <w:numId w:val="6"/>
      </w:numPr>
    </w:pPr>
  </w:style>
  <w:style w:type="paragraph" w:styleId="ListNumber5">
    <w:name w:val="List Number 5"/>
    <w:basedOn w:val="List5"/>
    <w:rsid w:val="007547E8"/>
    <w:pPr>
      <w:numPr>
        <w:numId w:val="7"/>
      </w:numPr>
    </w:pPr>
  </w:style>
  <w:style w:type="paragraph" w:styleId="BlockText">
    <w:name w:val="Block Text"/>
    <w:basedOn w:val="Normal"/>
    <w:rsid w:val="007547E8"/>
    <w:pPr>
      <w:spacing w:after="120"/>
      <w:ind w:left="1440" w:right="1440"/>
    </w:pPr>
  </w:style>
  <w:style w:type="character" w:customStyle="1" w:styleId="Subscript">
    <w:name w:val="Subscript"/>
    <w:basedOn w:val="DefaultParagraphFont"/>
    <w:rsid w:val="007547E8"/>
    <w:rPr>
      <w:sz w:val="16"/>
      <w:vertAlign w:val="subscript"/>
    </w:rPr>
  </w:style>
  <w:style w:type="character" w:customStyle="1" w:styleId="Superscript">
    <w:name w:val="Superscript"/>
    <w:basedOn w:val="DefaultParagraphFont"/>
    <w:rsid w:val="007547E8"/>
    <w:rPr>
      <w:sz w:val="16"/>
      <w:vertAlign w:val="superscript"/>
    </w:rPr>
  </w:style>
  <w:style w:type="character" w:customStyle="1" w:styleId="Symbols">
    <w:name w:val="Symbols"/>
    <w:basedOn w:val="DefaultParagraphFont"/>
    <w:rsid w:val="007547E8"/>
    <w:rPr>
      <w:rFonts w:ascii="Symbol" w:hAnsi="Symbol"/>
    </w:rPr>
  </w:style>
  <w:style w:type="character" w:customStyle="1" w:styleId="MenuOptions">
    <w:name w:val="Menu Options"/>
    <w:basedOn w:val="DefaultParagraphFont"/>
    <w:rsid w:val="007547E8"/>
    <w:rPr>
      <w:rFonts w:ascii="Arial Narrow" w:hAnsi="Arial Narrow"/>
      <w:smallCaps/>
    </w:rPr>
  </w:style>
  <w:style w:type="character" w:customStyle="1" w:styleId="Buttons">
    <w:name w:val="Buttons"/>
    <w:basedOn w:val="DefaultParagraphFont"/>
    <w:rsid w:val="007547E8"/>
    <w:rPr>
      <w:b/>
    </w:rPr>
  </w:style>
  <w:style w:type="character" w:customStyle="1" w:styleId="Underlined">
    <w:name w:val="Underlined"/>
    <w:basedOn w:val="DefaultParagraphFont"/>
    <w:rsid w:val="007547E8"/>
    <w:rPr>
      <w:u w:val="single"/>
    </w:rPr>
  </w:style>
  <w:style w:type="paragraph" w:customStyle="1" w:styleId="TableBodyTextRight">
    <w:name w:val="Table Body Text Right"/>
    <w:basedOn w:val="TableBodyText"/>
    <w:rsid w:val="007547E8"/>
    <w:pPr>
      <w:widowControl w:val="0"/>
      <w:autoSpaceDE w:val="0"/>
      <w:autoSpaceDN w:val="0"/>
      <w:adjustRightInd w:val="0"/>
      <w:jc w:val="right"/>
    </w:pPr>
    <w:rPr>
      <w:rFonts w:cs="Arial"/>
      <w:szCs w:val="18"/>
    </w:rPr>
  </w:style>
  <w:style w:type="paragraph" w:customStyle="1" w:styleId="CopyrightText">
    <w:name w:val="Copyright Text"/>
    <w:basedOn w:val="BodyText"/>
    <w:rsid w:val="007547E8"/>
    <w:rPr>
      <w:sz w:val="18"/>
    </w:rPr>
  </w:style>
  <w:style w:type="paragraph" w:customStyle="1" w:styleId="BodySmallRight">
    <w:name w:val="Body Small Right"/>
    <w:basedOn w:val="BodyTextRight"/>
    <w:rsid w:val="007547E8"/>
    <w:rPr>
      <w:sz w:val="18"/>
      <w:szCs w:val="18"/>
    </w:rPr>
  </w:style>
  <w:style w:type="paragraph" w:customStyle="1" w:styleId="MarginEdition">
    <w:name w:val="Margin Edition"/>
    <w:basedOn w:val="MarginNote"/>
    <w:rsid w:val="007547E8"/>
    <w:pPr>
      <w:spacing w:before="0" w:after="0"/>
    </w:pPr>
    <w:rPr>
      <w:rFonts w:ascii="Times New Roman" w:hAnsi="Times New Roman"/>
      <w:color w:val="999999"/>
    </w:rPr>
  </w:style>
  <w:style w:type="paragraph" w:customStyle="1" w:styleId="Spacer">
    <w:name w:val="Spacer"/>
    <w:basedOn w:val="Normal"/>
    <w:rsid w:val="007547E8"/>
    <w:rPr>
      <w:sz w:val="2"/>
      <w:szCs w:val="2"/>
    </w:rPr>
  </w:style>
  <w:style w:type="character" w:customStyle="1" w:styleId="Small">
    <w:name w:val="Small"/>
    <w:basedOn w:val="DefaultParagraphFont"/>
    <w:rsid w:val="007547E8"/>
    <w:rPr>
      <w:sz w:val="16"/>
    </w:rPr>
  </w:style>
  <w:style w:type="paragraph" w:customStyle="1" w:styleId="WideTable">
    <w:name w:val="Wide Table"/>
    <w:basedOn w:val="Normal"/>
    <w:rsid w:val="007547E8"/>
    <w:pPr>
      <w:ind w:left="-1418"/>
    </w:pPr>
    <w:rPr>
      <w:sz w:val="2"/>
      <w:szCs w:val="2"/>
    </w:rPr>
  </w:style>
  <w:style w:type="character" w:styleId="PageNumber">
    <w:name w:val="page number"/>
    <w:basedOn w:val="DefaultParagraphFont"/>
    <w:rsid w:val="007547E8"/>
  </w:style>
  <w:style w:type="paragraph" w:styleId="Quote">
    <w:name w:val="Quote"/>
    <w:basedOn w:val="Heading1"/>
    <w:link w:val="QuoteChar"/>
    <w:qFormat/>
    <w:rsid w:val="007547E8"/>
    <w:rPr>
      <w:b w:val="0"/>
      <w:sz w:val="72"/>
      <w:szCs w:val="72"/>
      <w:lang w:val="en-NZ"/>
    </w:rPr>
  </w:style>
  <w:style w:type="character" w:customStyle="1" w:styleId="QuoteChar">
    <w:name w:val="Quote Char"/>
    <w:basedOn w:val="DefaultParagraphFont"/>
    <w:link w:val="Quote"/>
    <w:rsid w:val="00754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7E8"/>
    <w:pPr>
      <w:pageBreakBefore/>
    </w:pPr>
  </w:style>
  <w:style w:type="paragraph" w:customStyle="1" w:styleId="Border">
    <w:name w:val="Border"/>
    <w:basedOn w:val="Normal"/>
    <w:qFormat/>
    <w:rsid w:val="00754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7E8"/>
    <w:rPr>
      <w:b/>
      <w:bCs/>
      <w:i/>
      <w:iCs/>
      <w:color w:val="auto"/>
    </w:rPr>
  </w:style>
  <w:style w:type="paragraph" w:styleId="IntenseQuote">
    <w:name w:val="Intense Quote"/>
    <w:basedOn w:val="Normal"/>
    <w:next w:val="Normal"/>
    <w:link w:val="IntenseQuoteChar"/>
    <w:uiPriority w:val="30"/>
    <w:qFormat/>
    <w:rsid w:val="00754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7E8"/>
    <w:rPr>
      <w:smallCaps/>
      <w:color w:val="auto"/>
      <w:u w:val="single"/>
    </w:rPr>
  </w:style>
  <w:style w:type="character" w:styleId="IntenseReference">
    <w:name w:val="Intense Reference"/>
    <w:basedOn w:val="DefaultParagraphFont"/>
    <w:uiPriority w:val="32"/>
    <w:qFormat/>
    <w:rsid w:val="007547E8"/>
    <w:rPr>
      <w:b/>
      <w:bCs/>
      <w:smallCaps/>
      <w:color w:val="auto"/>
      <w:spacing w:val="5"/>
      <w:u w:val="single"/>
    </w:rPr>
  </w:style>
  <w:style w:type="paragraph" w:customStyle="1" w:styleId="2ColumnHeading">
    <w:name w:val="2Column Heading"/>
    <w:basedOn w:val="BodyText"/>
    <w:qFormat/>
    <w:rsid w:val="007547E8"/>
    <w:pPr>
      <w:spacing w:after="60"/>
      <w:ind w:left="-2268"/>
    </w:pPr>
    <w:rPr>
      <w:b/>
    </w:rPr>
  </w:style>
  <w:style w:type="paragraph" w:customStyle="1" w:styleId="Heading1TOC">
    <w:name w:val="Heading1 TOC"/>
    <w:basedOn w:val="Normal"/>
    <w:qFormat/>
    <w:rsid w:val="007547E8"/>
    <w:pPr>
      <w:spacing w:before="240" w:after="120"/>
    </w:pPr>
    <w:rPr>
      <w:rFonts w:ascii="Times New Roman" w:hAnsi="Times New Roman"/>
      <w:b/>
      <w:sz w:val="32"/>
    </w:rPr>
  </w:style>
  <w:style w:type="paragraph" w:customStyle="1" w:styleId="Heading2TOC">
    <w:name w:val="Heading2 TOC"/>
    <w:basedOn w:val="Normal"/>
    <w:qFormat/>
    <w:rsid w:val="007547E8"/>
    <w:pPr>
      <w:spacing w:before="240" w:after="60"/>
    </w:pPr>
    <w:rPr>
      <w:rFonts w:ascii="Times New Roman" w:hAnsi="Times New Roman"/>
      <w:b/>
      <w:sz w:val="28"/>
    </w:rPr>
  </w:style>
  <w:style w:type="character" w:customStyle="1" w:styleId="Underline">
    <w:name w:val="Underline"/>
    <w:basedOn w:val="DefaultParagraphFont"/>
    <w:qFormat/>
    <w:rsid w:val="007547E8"/>
    <w:rPr>
      <w:u w:val="single"/>
    </w:rPr>
  </w:style>
  <w:style w:type="paragraph" w:styleId="BalloonText">
    <w:name w:val="Balloon Text"/>
    <w:basedOn w:val="Normal"/>
    <w:link w:val="BalloonTextChar"/>
    <w:rsid w:val="007547E8"/>
    <w:rPr>
      <w:rFonts w:ascii="Tahoma" w:hAnsi="Tahoma" w:cs="Tahoma"/>
      <w:sz w:val="16"/>
      <w:szCs w:val="16"/>
    </w:rPr>
  </w:style>
  <w:style w:type="character" w:customStyle="1" w:styleId="BalloonTextChar">
    <w:name w:val="Balloon Text Char"/>
    <w:basedOn w:val="DefaultParagraphFont"/>
    <w:link w:val="BalloonText"/>
    <w:rsid w:val="00754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7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7E8"/>
    <w:rPr>
      <w:b/>
      <w:color w:val="660033"/>
      <w:spacing w:val="0"/>
    </w:rPr>
  </w:style>
  <w:style w:type="paragraph" w:customStyle="1" w:styleId="Nameditemlist">
    <w:name w:val="Named item list"/>
    <w:basedOn w:val="BodyText"/>
    <w:qFormat/>
    <w:rsid w:val="007547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1311</Words>
  <Characters>8210</Characters>
  <Application>Microsoft Office Word</Application>
  <DocSecurity>0</DocSecurity>
  <Lines>266</Lines>
  <Paragraphs>165</Paragraphs>
  <ScaleCrop>false</ScaleCrop>
  <Company>Author-it Software Corporation Ltd.</Company>
  <LinksUpToDate>false</LinksUpToDate>
  <CharactersWithSpaces>9452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AUMATS2001 Stamp and press parts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2012-07-02T01:15:00Z</dcterms:created>
  <dcterms:modified xsi:type="dcterms:W3CDTF">2012-07-02T01:15:00Z</dcterms:modified>
</cp:coreProperties>
</file>