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075" w:rsidP="00370075">
      <w:pPr>
        <w:pStyle w:val="Title"/>
      </w:pPr>
      <w:bookmarkStart w:id="0" w:name="_GoBack"/>
      <w:bookmarkEnd w:id="0"/>
      <w:r>
        <w:fldChar w:fldCharType="begin"/>
      </w:r>
      <w:r>
        <w:instrText xml:space="preserve"> TITLE   \* MERGEFORMAT </w:instrText>
      </w:r>
      <w:r>
        <w:fldChar w:fldCharType="separate"/>
      </w:r>
      <w:r>
        <w:t>AUM40112 Certificate IV in Automotive Manufacturing</w:t>
      </w:r>
      <w:r>
        <w:fldChar w:fldCharType="end"/>
      </w:r>
    </w:p>
    <w:p w:rsidR="00370075" w:rsidP="00370075">
      <w:pPr>
        <w:pStyle w:val="Version"/>
        <w:sectPr w:rsidSect="00FB5F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5F0B" w:rsidP="00FB5F0B">
      <w:pPr>
        <w:pStyle w:val="SuperHeading"/>
      </w:pPr>
      <w:r w:rsidRPr="00FB5F0B">
        <w:t>AUM40112 Certificate IV in Automotive Manufacturing</w:t>
      </w:r>
    </w:p>
    <w:p w:rsidR="00000000" w:rsidRPr="00FB5F0B" w:rsidP="00FB5F0B">
      <w:pPr>
        <w:pStyle w:val="Heading1"/>
      </w:pPr>
      <w:bookmarkStart w:id="1" w:name="O_462049"/>
      <w:bookmarkEnd w:id="1"/>
      <w:r w:rsidRPr="00FB5F0B">
        <w:t>Modification History</w:t>
      </w:r>
    </w:p>
    <w:p w:rsidR="00000000" w:rsidRPr="00FB5F0B" w:rsidP="00FB5F0B">
      <w:pPr>
        <w:pStyle w:val="BodyText"/>
      </w:pPr>
      <w:r w:rsidRPr="00FB5F0B">
        <w:t>AUM40112 Release 1 - replaces AUM40108 Certificate IV in Automotive Manufactu</w:t>
      </w:r>
      <w:r w:rsidRPr="00FB5F0B">
        <w:t xml:space="preserve">ring - Automotive Development (Passenger Motor Vehicle) </w:t>
      </w:r>
      <w:r w:rsidRPr="00FB5F0B">
        <w:rPr>
          <w:rStyle w:val="Emphasis"/>
        </w:rPr>
        <w:t xml:space="preserve">and </w:t>
      </w:r>
      <w:r w:rsidRPr="00FB5F0B">
        <w:t>AUM45108 Certificate IV in Automotive Manufacturing (Bus, Truck and Trailer)</w:t>
      </w:r>
    </w:p>
    <w:p w:rsidR="00000000" w:rsidRPr="00FB5F0B" w:rsidP="00FB5F0B">
      <w:pPr>
        <w:pStyle w:val="AllowPageBreak"/>
      </w:pPr>
    </w:p>
    <w:p w:rsidR="00000000" w:rsidRPr="00FB5F0B" w:rsidP="00FB5F0B">
      <w:pPr>
        <w:pStyle w:val="Heading1"/>
      </w:pPr>
      <w:bookmarkStart w:id="2" w:name="O_462050"/>
      <w:bookmarkEnd w:id="2"/>
      <w:r w:rsidRPr="00FB5F0B">
        <w:t>Description</w:t>
      </w:r>
    </w:p>
    <w:p w:rsidR="00000000" w:rsidRPr="00FB5F0B" w:rsidP="00FB5F0B">
      <w:pPr>
        <w:pStyle w:val="BodyText"/>
      </w:pPr>
      <w:r w:rsidRPr="00FB5F0B">
        <w:t>This qualification covers the skills and knowledge required to become a Lead Technician wi</w:t>
      </w:r>
      <w:r w:rsidRPr="00FB5F0B">
        <w:t xml:space="preserve">thin the automotive manufacturing sector. This qualification is suitable for automotive manufacturing including passenger motor vehicle and bus, truck and trailer industries. </w:t>
      </w:r>
    </w:p>
    <w:p w:rsidR="00000000" w:rsidRPr="00FB5F0B" w:rsidP="00FB5F0B">
      <w:pPr>
        <w:pStyle w:val="BodyText"/>
      </w:pPr>
    </w:p>
    <w:p w:rsidR="00000000" w:rsidRPr="00FB5F0B" w:rsidP="00FB5F0B">
      <w:pPr>
        <w:pStyle w:val="BodyText"/>
      </w:pPr>
      <w:r w:rsidRPr="00FB5F0B">
        <w:rPr>
          <w:rStyle w:val="SpecialBold"/>
        </w:rPr>
        <w:t>Job roles or employment outcomes</w:t>
      </w:r>
    </w:p>
    <w:p w:rsidR="00000000" w:rsidRPr="00FB5F0B" w:rsidP="00FB5F0B">
      <w:pPr>
        <w:pStyle w:val="BodyText"/>
      </w:pPr>
      <w:r w:rsidRPr="00FB5F0B">
        <w:t>This qualification is a post-trade level quali</w:t>
      </w:r>
      <w:r w:rsidRPr="00FB5F0B">
        <w:t>fication in the automotive manufacturing industry. It is designed for a Lead Technician covering a range of specialised functions.</w:t>
      </w:r>
    </w:p>
    <w:p w:rsidR="00000000" w:rsidRPr="00FB5F0B" w:rsidP="00FB5F0B">
      <w:pPr>
        <w:pStyle w:val="AllowPageBreak"/>
      </w:pPr>
    </w:p>
    <w:p w:rsidR="00000000" w:rsidRPr="00FB5F0B" w:rsidP="00FB5F0B">
      <w:pPr>
        <w:pStyle w:val="Heading1"/>
      </w:pPr>
      <w:bookmarkStart w:id="3" w:name="O_462052"/>
      <w:bookmarkEnd w:id="3"/>
      <w:r w:rsidRPr="00FB5F0B">
        <w:t>Pathways Information</w:t>
      </w:r>
    </w:p>
    <w:p w:rsidR="00000000" w:rsidRPr="00FB5F0B" w:rsidP="00FB5F0B">
      <w:pPr>
        <w:pStyle w:val="BodyText"/>
      </w:pPr>
      <w:r w:rsidRPr="00FB5F0B">
        <w:rPr>
          <w:rStyle w:val="BoldandItalics"/>
        </w:rPr>
        <w:t>Pathways into the qualification</w:t>
      </w:r>
    </w:p>
    <w:p w:rsidR="00000000" w:rsidRPr="00FB5F0B" w:rsidP="00FB5F0B">
      <w:pPr>
        <w:pStyle w:val="BodyText"/>
      </w:pPr>
      <w:r w:rsidRPr="00FB5F0B">
        <w:t>Preferred pathways for individuals entering this qualification are AUM30112 Certificate III in Automotive Manufacturing Technical Operations – Passenger Motor Vehicle, AUM30212 Certificate III in Automotive Manufacturing Technical Operations – Bus, Truck a</w:t>
      </w:r>
      <w:r w:rsidRPr="00FB5F0B">
        <w:t>nd Trailer or other relevant qualifications.</w:t>
      </w:r>
    </w:p>
    <w:p w:rsidR="00000000" w:rsidRPr="00FB5F0B" w:rsidP="00FB5F0B">
      <w:pPr>
        <w:pStyle w:val="BodyText"/>
      </w:pPr>
    </w:p>
    <w:p w:rsidR="00000000" w:rsidRPr="00FB5F0B" w:rsidP="00FB5F0B">
      <w:pPr>
        <w:pStyle w:val="BodyText"/>
      </w:pPr>
      <w:r w:rsidRPr="00FB5F0B">
        <w:rPr>
          <w:rStyle w:val="BoldandItalics"/>
        </w:rPr>
        <w:t xml:space="preserve">Pathways from the qualification </w:t>
      </w:r>
    </w:p>
    <w:p w:rsidR="00370075" w:rsidP="00FB5F0B">
      <w:pPr>
        <w:pStyle w:val="BodyText"/>
      </w:pPr>
      <w:r w:rsidRPr="00FB5F0B">
        <w:t>Further training pathways from this qualification include AUM50112 Diploma of Automotive Manufacturing or other relevant qualifications.</w:t>
      </w:r>
    </w:p>
    <w:p w:rsidR="00370075" w:rsidP="00FB5F0B">
      <w:pPr>
        <w:pStyle w:val="BodyText"/>
      </w:pPr>
    </w:p>
    <w:p w:rsidR="00000000" w:rsidRPr="00FB5F0B" w:rsidP="00FB5F0B">
      <w:pPr>
        <w:pStyle w:val="Heading1"/>
      </w:pPr>
      <w:bookmarkStart w:id="4" w:name="O_462053"/>
      <w:bookmarkEnd w:id="4"/>
      <w:r w:rsidRPr="00FB5F0B">
        <w:t>Licensing/Regulatory Information</w:t>
      </w:r>
    </w:p>
    <w:p w:rsidR="00000000" w:rsidRPr="00FB5F0B" w:rsidP="00FB5F0B">
      <w:pPr>
        <w:pStyle w:val="BodyText"/>
      </w:pPr>
      <w:r w:rsidRPr="00FB5F0B">
        <w:t>There are no specific licences that relate to this qualification. However, some units in this qualification may have licensing or regulatory requirements, depending on the work context. Local regulations should be checked f</w:t>
      </w:r>
      <w:r w:rsidRPr="00FB5F0B">
        <w:t>or details.</w:t>
      </w:r>
    </w:p>
    <w:p w:rsidR="00000000" w:rsidRPr="00FB5F0B" w:rsidP="00FB5F0B">
      <w:pPr>
        <w:pStyle w:val="AllowPageBreak"/>
      </w:pPr>
    </w:p>
    <w:p w:rsidR="00000000" w:rsidRPr="00FB5F0B" w:rsidP="00FB5F0B">
      <w:pPr>
        <w:pStyle w:val="Heading1"/>
      </w:pPr>
      <w:bookmarkStart w:id="5" w:name="O_462054"/>
      <w:bookmarkEnd w:id="5"/>
      <w:r w:rsidRPr="00FB5F0B">
        <w:t>Entry Requirements</w:t>
      </w:r>
    </w:p>
    <w:p w:rsidR="00000000" w:rsidRPr="00FB5F0B" w:rsidP="00FB5F0B">
      <w:pPr>
        <w:pStyle w:val="BodyText"/>
      </w:pPr>
      <w:r w:rsidRPr="00FB5F0B">
        <w:t>Those undertaking AUM40112 Certificate IV in Automotive Manufacturing are required to have AUMGQA3001 Inspect work and apply organisation technical quality standards, or be able to demonstrate equivalent comp</w:t>
      </w:r>
      <w:r w:rsidRPr="00FB5F0B">
        <w:t>etency.</w:t>
      </w:r>
    </w:p>
    <w:p w:rsidR="00000000" w:rsidRPr="00FB5F0B" w:rsidP="00FB5F0B">
      <w:pPr>
        <w:pStyle w:val="AllowPageBreak"/>
      </w:pPr>
    </w:p>
    <w:p w:rsidR="00000000" w:rsidRPr="00FB5F0B" w:rsidP="00FB5F0B">
      <w:pPr>
        <w:pStyle w:val="Heading1"/>
      </w:pPr>
      <w:bookmarkStart w:id="6" w:name="O_462056"/>
      <w:bookmarkEnd w:id="6"/>
      <w:r w:rsidRPr="00FB5F0B">
        <w:t>Employability Skills Summary</w:t>
      </w:r>
    </w:p>
    <w:tbl>
      <w:tblPr>
        <w:tblW w:w="9639" w:type="dxa"/>
        <w:tblLayout w:type="fixed"/>
        <w:tblCellMar>
          <w:left w:w="62" w:type="dxa"/>
          <w:right w:w="62" w:type="dxa"/>
        </w:tblCellMar>
        <w:tblLook w:val="0000"/>
      </w:tblPr>
      <w:tblGrid>
        <w:gridCol w:w="2977"/>
        <w:gridCol w:w="6662"/>
      </w:tblGrid>
      <w:tr w:rsidTr="00FB5F0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EMPLOYABILITY SKILLS QUALIFICATION SUMMARY</w:t>
            </w:r>
          </w:p>
        </w:tc>
      </w:tr>
      <w:tr w:rsidTr="00FB5F0B">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The following table contains a summary of the Employability Skills required by the automotive manufacturing industry for this qualification. The Employabilit</w:t>
            </w:r>
            <w:r w:rsidRPr="00FB5F0B">
              <w:t>y Skills facets described here are broad industry requirements that may vary depending on qualification packaging options.</w:t>
            </w:r>
          </w:p>
        </w:tc>
      </w:tr>
      <w:tr w:rsidTr="00FB5F0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0B" w:rsidP="00FB5F0B">
            <w:pPr>
              <w:pStyle w:val="BodyText"/>
            </w:pPr>
            <w:r w:rsidRPr="00FB5F0B">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Industry/enterprise requirement5s for this qualification include:</w:t>
            </w:r>
          </w:p>
        </w:tc>
      </w:tr>
      <w:tr w:rsidTr="00FB5F0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0B" w:rsidP="00FB5F0B">
            <w:pPr>
              <w:pStyle w:val="ListBullet"/>
            </w:pPr>
            <w:r w:rsidRPr="00FB5F0B">
              <w:t xml:space="preserve">gathering, conveying and receiving verbal and written information </w:t>
            </w:r>
          </w:p>
          <w:p w:rsidR="00000000" w:rsidP="00FB5F0B">
            <w:pPr>
              <w:pStyle w:val="ListBullet"/>
              <w:rPr>
                <w:lang w:val="en-NZ"/>
              </w:rPr>
            </w:pPr>
            <w:r w:rsidRPr="00FB5F0B">
              <w:t>communicating ideas and information to enable confirmation of work requirements and specifications</w:t>
            </w:r>
          </w:p>
        </w:tc>
      </w:tr>
      <w:tr w:rsidTr="00FB5F0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0B" w:rsidP="00FB5F0B">
            <w:pPr>
              <w:pStyle w:val="ListBullet"/>
            </w:pPr>
            <w:r w:rsidRPr="00FB5F0B">
              <w:t>working with colleagues to produce workplace documents</w:t>
            </w:r>
          </w:p>
          <w:p w:rsidR="00000000" w:rsidP="00FB5F0B">
            <w:pPr>
              <w:pStyle w:val="ListBullet"/>
              <w:rPr>
                <w:lang w:val="en-NZ"/>
              </w:rPr>
            </w:pPr>
            <w:r w:rsidRPr="00FB5F0B">
              <w:t>understanding dependenci</w:t>
            </w:r>
            <w:r w:rsidRPr="00FB5F0B">
              <w:t>es in teams and using cooperative approaches</w:t>
            </w:r>
          </w:p>
        </w:tc>
      </w:tr>
      <w:tr w:rsidTr="00FB5F0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ListBullet"/>
              <w:rPr>
                <w:lang w:val="en-NZ"/>
              </w:rPr>
            </w:pPr>
            <w:r w:rsidRPr="00FB5F0B">
              <w:t>using checking techniques to anticipate problems and avoid interruptions to work flows or processes</w:t>
            </w:r>
          </w:p>
        </w:tc>
      </w:tr>
      <w:tr w:rsidTr="00FB5F0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0B" w:rsidP="00FB5F0B">
            <w:pPr>
              <w:pStyle w:val="ListBullet"/>
            </w:pPr>
            <w:r w:rsidRPr="00FB5F0B">
              <w:t>applying best practice work processes within the organisation</w:t>
            </w:r>
          </w:p>
          <w:p w:rsidR="00000000" w:rsidP="00FB5F0B">
            <w:pPr>
              <w:pStyle w:val="ListBullet"/>
              <w:rPr>
                <w:lang w:val="en-NZ"/>
              </w:rPr>
            </w:pPr>
            <w:r w:rsidRPr="00FB5F0B">
              <w:t>being proactive in overcoming work blockages</w:t>
            </w:r>
          </w:p>
        </w:tc>
      </w:tr>
      <w:tr w:rsidTr="00FB5F0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ListBullet"/>
              <w:rPr>
                <w:lang w:val="en-NZ"/>
              </w:rPr>
            </w:pPr>
            <w:r w:rsidRPr="00FB5F0B">
              <w:t>planning and organising activities to ensure tasks are completed on time</w:t>
            </w:r>
          </w:p>
        </w:tc>
      </w:tr>
      <w:tr w:rsidTr="00FB5F0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0B" w:rsidP="00FB5F0B">
            <w:pPr>
              <w:pStyle w:val="ListBullet"/>
            </w:pPr>
            <w:r w:rsidRPr="00FB5F0B">
              <w:t xml:space="preserve">behaving in ways that contribute to an effective and safe working environment </w:t>
            </w:r>
          </w:p>
          <w:p w:rsidR="00000000" w:rsidRPr="00FB5F0B" w:rsidP="00FB5F0B">
            <w:pPr>
              <w:pStyle w:val="ListBullet"/>
            </w:pPr>
            <w:r w:rsidRPr="00FB5F0B">
              <w:t>identifying own</w:t>
            </w:r>
            <w:r w:rsidRPr="00FB5F0B">
              <w:t xml:space="preserve"> roles and responsibilities </w:t>
            </w:r>
          </w:p>
          <w:p w:rsidR="00000000" w:rsidP="00FB5F0B">
            <w:pPr>
              <w:pStyle w:val="ListBullet"/>
              <w:rPr>
                <w:lang w:val="en-NZ"/>
              </w:rPr>
            </w:pPr>
            <w:r w:rsidRPr="00FB5F0B">
              <w:t>satisfying competency requirements for the job</w:t>
            </w:r>
          </w:p>
        </w:tc>
      </w:tr>
      <w:tr w:rsidTr="00FB5F0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0B" w:rsidP="00FB5F0B">
            <w:pPr>
              <w:pStyle w:val="ListBullet"/>
            </w:pPr>
            <w:r w:rsidRPr="00FB5F0B">
              <w:t>listening to ideas and opinions of other members of the team</w:t>
            </w:r>
          </w:p>
          <w:p w:rsidR="00000000" w:rsidP="00FB5F0B">
            <w:pPr>
              <w:pStyle w:val="ListBullet"/>
              <w:rPr>
                <w:lang w:val="en-NZ"/>
              </w:rPr>
            </w:pPr>
            <w:r w:rsidRPr="00FB5F0B">
              <w:t>seeking learning opportunities</w:t>
            </w:r>
          </w:p>
        </w:tc>
      </w:tr>
      <w:tr w:rsidTr="00FB5F0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0B" w:rsidP="00FB5F0B">
            <w:pPr>
              <w:pStyle w:val="ListBullet"/>
            </w:pPr>
            <w:r w:rsidRPr="00FB5F0B">
              <w:t>operating a range of workplace technology related to tools, equipment and measuring devices</w:t>
            </w:r>
          </w:p>
          <w:p w:rsidR="00000000" w:rsidRPr="00FB5F0B" w:rsidP="00FB5F0B">
            <w:pPr>
              <w:pStyle w:val="ListBullet"/>
            </w:pPr>
            <w:r w:rsidRPr="00FB5F0B">
              <w:t xml:space="preserve">identifying and responding to equipment faults </w:t>
            </w:r>
          </w:p>
        </w:tc>
      </w:tr>
    </w:tbl>
    <w:p w:rsidR="00000000" w:rsidRPr="00FB5F0B" w:rsidP="00FB5F0B">
      <w:pPr>
        <w:pStyle w:val="BodyText"/>
      </w:pPr>
    </w:p>
    <w:p w:rsidR="00000000" w:rsidRPr="00FB5F0B" w:rsidP="00FB5F0B">
      <w:pPr>
        <w:pStyle w:val="AllowPageBreak"/>
      </w:pPr>
    </w:p>
    <w:p w:rsidR="00000000" w:rsidRPr="00FB5F0B" w:rsidP="00FB5F0B">
      <w:pPr>
        <w:pStyle w:val="Heading1"/>
      </w:pPr>
      <w:bookmarkStart w:id="7" w:name="O_462057"/>
      <w:bookmarkEnd w:id="7"/>
      <w:r w:rsidRPr="00FB5F0B">
        <w:t>Packaging Rules</w:t>
      </w:r>
    </w:p>
    <w:p w:rsidR="00000000" w:rsidRPr="00FB5F0B" w:rsidP="00FB5F0B">
      <w:pPr>
        <w:pStyle w:val="BodyText"/>
      </w:pPr>
      <w:r w:rsidRPr="00FB5F0B">
        <w:t xml:space="preserve">To achieve this qualification, competency must be demonstrated in </w:t>
      </w:r>
      <w:r w:rsidRPr="00FB5F0B">
        <w:rPr>
          <w:rStyle w:val="SpecialBold"/>
        </w:rPr>
        <w:t>10 units</w:t>
      </w:r>
      <w:r w:rsidRPr="00FB5F0B">
        <w:t xml:space="preserve"> of com</w:t>
      </w:r>
      <w:r w:rsidRPr="00FB5F0B">
        <w:t>petency, consisting of:</w:t>
      </w:r>
    </w:p>
    <w:p w:rsidR="00000000" w:rsidRPr="00FB5F0B" w:rsidP="00FB5F0B">
      <w:pPr>
        <w:pStyle w:val="ListBullet"/>
      </w:pPr>
      <w:r w:rsidRPr="00FB5F0B">
        <w:rPr>
          <w:rStyle w:val="SpecialBold"/>
        </w:rPr>
        <w:t xml:space="preserve">3 core units </w:t>
      </w:r>
    </w:p>
    <w:p w:rsidR="00000000" w:rsidRPr="00FB5F0B" w:rsidP="00FB5F0B">
      <w:pPr>
        <w:pStyle w:val="BodyText"/>
      </w:pPr>
      <w:r w:rsidRPr="00FB5F0B">
        <w:t>plus</w:t>
      </w:r>
    </w:p>
    <w:p w:rsidR="00000000" w:rsidRPr="00FB5F0B" w:rsidP="00FB5F0B">
      <w:pPr>
        <w:pStyle w:val="ListBullet"/>
      </w:pPr>
      <w:r w:rsidRPr="00FB5F0B">
        <w:rPr>
          <w:rStyle w:val="SpecialBold"/>
        </w:rPr>
        <w:t>7 elective units</w:t>
      </w:r>
      <w:r w:rsidRPr="00FB5F0B">
        <w:t>, of which:</w:t>
      </w:r>
    </w:p>
    <w:p w:rsidR="00000000" w:rsidRPr="00FB5F0B" w:rsidP="00FB5F0B">
      <w:pPr>
        <w:pStyle w:val="ListBullet2"/>
      </w:pPr>
      <w:r w:rsidRPr="00FB5F0B">
        <w:t>all units from either Group A or Group B</w:t>
      </w:r>
    </w:p>
    <w:p w:rsidR="00000000" w:rsidRPr="00FB5F0B" w:rsidP="00FB5F0B">
      <w:pPr>
        <w:pStyle w:val="BodyText"/>
      </w:pPr>
      <w:r w:rsidRPr="00FB5F0B">
        <w:t>plus</w:t>
      </w:r>
    </w:p>
    <w:p w:rsidR="00000000" w:rsidRPr="00FB5F0B" w:rsidP="00FB5F0B">
      <w:pPr>
        <w:pStyle w:val="ListBullet2"/>
      </w:pPr>
      <w:r w:rsidRPr="00FB5F0B">
        <w:t>4 elective units may be chosen from the elective units listed below</w:t>
      </w:r>
    </w:p>
    <w:p w:rsidR="00000000" w:rsidRPr="00FB5F0B" w:rsidP="00FB5F0B">
      <w:pPr>
        <w:pStyle w:val="ListBullet2"/>
      </w:pPr>
      <w:r w:rsidRPr="00FB5F0B">
        <w:t>up to 2</w:t>
      </w:r>
      <w:r w:rsidRPr="00FB5F0B">
        <w:rPr>
          <w:rStyle w:val="SpecialBold"/>
        </w:rPr>
        <w:t xml:space="preserve"> </w:t>
      </w:r>
      <w:r w:rsidRPr="00FB5F0B">
        <w:t>units may be drawn from a Certificate III qualification</w:t>
      </w:r>
      <w:r w:rsidRPr="00FB5F0B">
        <w:t xml:space="preserve"> or above in this Training Package, another endorsed Training Package or accredited course, provided that the units chosen contribute to the vocational outcome of this qualification and do not duplicate the outcome of another unit selected for this qualifi</w:t>
      </w:r>
      <w:r w:rsidRPr="00FB5F0B">
        <w:t>cation</w:t>
      </w:r>
    </w:p>
    <w:p w:rsidR="00000000" w:rsidRPr="00FB5F0B" w:rsidP="00FB5F0B">
      <w:pPr>
        <w:pStyle w:val="BodyText"/>
      </w:pPr>
    </w:p>
    <w:p w:rsidR="00000000" w:rsidRPr="00FB5F0B" w:rsidP="00FB5F0B">
      <w:pPr>
        <w:pStyle w:val="BodyText"/>
      </w:pPr>
      <w:r w:rsidRPr="00FB5F0B">
        <w:rPr>
          <w:rStyle w:val="SpecialBold"/>
        </w:rPr>
        <w:t xml:space="preserve">Core units </w:t>
      </w:r>
    </w:p>
    <w:tbl>
      <w:tblPr>
        <w:tblW w:w="9639" w:type="dxa"/>
        <w:tblLayout w:type="fixed"/>
        <w:tblCellMar>
          <w:left w:w="62" w:type="dxa"/>
          <w:right w:w="62" w:type="dxa"/>
        </w:tblCellMar>
        <w:tblLook w:val="0000"/>
      </w:tblPr>
      <w:tblGrid>
        <w:gridCol w:w="2977"/>
        <w:gridCol w:w="6662"/>
      </w:tblGrid>
      <w:tr w:rsidTr="00FB5F0B">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0B" w:rsidP="00FB5F0B">
            <w:pPr>
              <w:pStyle w:val="BodyText"/>
            </w:pPr>
            <w:r w:rsidRPr="00FB5F0B">
              <w:rPr>
                <w:rStyle w:val="SpecialBold"/>
              </w:rPr>
              <w:t>Unit code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Unit title</w:t>
            </w:r>
          </w:p>
        </w:tc>
      </w:tr>
      <w:tr w:rsidTr="00FB5F0B">
        <w:tblPrEx>
          <w:tblW w:w="9639" w:type="dxa"/>
          <w:tblLayout w:type="fixed"/>
          <w:tblCellMar>
            <w:left w:w="62" w:type="dxa"/>
            <w:right w:w="62" w:type="dxa"/>
          </w:tblCellMar>
          <w:tblLook w:val="0000"/>
        </w:tblPrEx>
        <w:trPr>
          <w:trHeight w:val="376"/>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Common - Teamwork, Supervision and Management - Manufacture</w:t>
            </w:r>
          </w:p>
        </w:tc>
      </w:tr>
      <w:tr w:rsidTr="00FB5F0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AUMAMM3001</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Influence and lead work groups in an automotive manufacturing environment</w:t>
            </w:r>
          </w:p>
        </w:tc>
      </w:tr>
      <w:tr w:rsidTr="00FB5F0B">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Passenger Vehicle - Teamwork, Supervision and Management - Manufacture</w:t>
            </w:r>
          </w:p>
        </w:tc>
      </w:tr>
      <w:tr w:rsidTr="00FB5F0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AUMFMM3003</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Plan and organise production</w:t>
            </w:r>
          </w:p>
        </w:tc>
      </w:tr>
      <w:tr w:rsidTr="00FB5F0B">
        <w:tblPrEx>
          <w:tblW w:w="9639" w:type="dxa"/>
          <w:tblLayout w:type="fixed"/>
          <w:tblCellMar>
            <w:left w:w="62" w:type="dxa"/>
            <w:right w:w="62" w:type="dxa"/>
          </w:tblCellMar>
          <w:tblLook w:val="0000"/>
        </w:tblPrEx>
        <w:trPr>
          <w:trHeight w:val="356"/>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Imported units</w:t>
            </w:r>
          </w:p>
        </w:tc>
      </w:tr>
      <w:tr w:rsidTr="00FB5F0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MSACMT441A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0B" w:rsidP="00FB5F0B">
            <w:pPr>
              <w:pStyle w:val="BodyText"/>
            </w:pPr>
            <w:r w:rsidRPr="00FB5F0B">
              <w:t>Facilitate continuous improvement in manufacturing</w:t>
            </w:r>
          </w:p>
        </w:tc>
      </w:tr>
    </w:tbl>
    <w:p w:rsidR="00000000" w:rsidRPr="00FB5F0B" w:rsidP="00FB5F0B">
      <w:pPr>
        <w:pStyle w:val="BodyText"/>
      </w:pPr>
    </w:p>
    <w:p w:rsidR="00000000" w:rsidRPr="00FB5F0B" w:rsidP="00FB5F0B">
      <w:pPr>
        <w:pStyle w:val="BodyText"/>
      </w:pPr>
      <w:r w:rsidRPr="00FB5F0B">
        <w:rPr>
          <w:rStyle w:val="SpecialBold"/>
        </w:rPr>
        <w:t>Group A</w:t>
      </w:r>
    </w:p>
    <w:tbl>
      <w:tblPr>
        <w:tblW w:w="9639" w:type="dxa"/>
        <w:tblLayout w:type="fixed"/>
        <w:tblCellMar>
          <w:left w:w="62" w:type="dxa"/>
          <w:right w:w="62" w:type="dxa"/>
        </w:tblCellMar>
        <w:tblLook w:val="0000"/>
      </w:tblPr>
      <w:tblGrid>
        <w:gridCol w:w="2977"/>
        <w:gridCol w:w="6662"/>
      </w:tblGrid>
      <w:tr w:rsidTr="0037007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F0B" w:rsidP="00FB5F0B">
            <w:pPr>
              <w:pStyle w:val="BodyText"/>
            </w:pPr>
            <w:r w:rsidRPr="00FB5F0B">
              <w:rPr>
                <w:rStyle w:val="SpecialBold"/>
              </w:rPr>
              <w:t>Unit code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F0B">
            <w:pPr>
              <w:pStyle w:val="BodyText"/>
              <w:rPr>
                <w:lang w:val="en-NZ"/>
              </w:rPr>
            </w:pPr>
            <w:r w:rsidRPr="00FB5F0B">
              <w:rPr>
                <w:rStyle w:val="SpecialBold"/>
              </w:rPr>
              <w:t>Unit title</w:t>
            </w:r>
          </w:p>
        </w:tc>
      </w:tr>
      <w:tr w:rsidTr="00370075">
        <w:tblPrEx>
          <w:tblW w:w="9639" w:type="dxa"/>
          <w:tblLayout w:type="fixed"/>
          <w:tblCellMar>
            <w:left w:w="62" w:type="dxa"/>
            <w:right w:w="62" w:type="dxa"/>
          </w:tblCellMar>
          <w:tblLook w:val="0000"/>
        </w:tblPrEx>
        <w:trPr>
          <w:trHeight w:val="383"/>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F0B">
            <w:pPr>
              <w:pStyle w:val="BodyText"/>
              <w:rPr>
                <w:lang w:val="en-NZ"/>
              </w:rPr>
            </w:pPr>
            <w:r w:rsidRPr="00FB5F0B">
              <w:rPr>
                <w:rStyle w:val="SpecialBold"/>
              </w:rPr>
              <w:t>Common - Quality</w:t>
            </w:r>
          </w:p>
        </w:tc>
      </w:tr>
      <w:tr w:rsidTr="003700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F0B">
            <w:pPr>
              <w:pStyle w:val="BodyText"/>
              <w:rPr>
                <w:lang w:val="en-NZ"/>
              </w:rPr>
            </w:pPr>
            <w:r w:rsidRPr="00FB5F0B">
              <w:t>AUMAQA4001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F0B">
            <w:pPr>
              <w:pStyle w:val="BodyText"/>
              <w:rPr>
                <w:lang w:val="en-NZ"/>
              </w:rPr>
            </w:pPr>
            <w:r w:rsidRPr="00FB5F0B">
              <w:t>Apply quality assurance techniques</w:t>
            </w:r>
          </w:p>
        </w:tc>
      </w:tr>
      <w:tr w:rsidTr="0037007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F0B">
            <w:pPr>
              <w:pStyle w:val="BodyText"/>
              <w:rPr>
                <w:lang w:val="en-NZ"/>
              </w:rPr>
            </w:pPr>
            <w:r w:rsidRPr="00FB5F0B">
              <w:rPr>
                <w:rStyle w:val="SpecialBold"/>
              </w:rPr>
              <w:t>Common - Technical</w:t>
            </w:r>
          </w:p>
        </w:tc>
      </w:tr>
      <w:tr w:rsidTr="003700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F0B">
            <w:pPr>
              <w:pStyle w:val="BodyText"/>
              <w:rPr>
                <w:lang w:val="en-NZ"/>
              </w:rPr>
            </w:pPr>
            <w:r w:rsidRPr="00FB5F0B">
              <w:t>AUMATA3002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F0B">
            <w:pPr>
              <w:pStyle w:val="BodyText"/>
              <w:rPr>
                <w:lang w:val="en-NZ"/>
              </w:rPr>
            </w:pPr>
            <w:r w:rsidRPr="00FB5F0B">
              <w:t>Conduct final inspections and functional tests</w:t>
            </w:r>
          </w:p>
        </w:tc>
      </w:tr>
      <w:tr w:rsidTr="003700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F0B">
            <w:pPr>
              <w:pStyle w:val="BodyText"/>
              <w:rPr>
                <w:lang w:val="en-NZ"/>
              </w:rPr>
            </w:pPr>
            <w:r w:rsidRPr="00FB5F0B">
              <w:t>AUMATA4006</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F0B" w:rsidP="00FB5F0B">
            <w:pPr>
              <w:pStyle w:val="BodyText"/>
            </w:pPr>
            <w:r w:rsidRPr="00FB5F0B">
              <w:t>Provide technical advice</w:t>
            </w:r>
          </w:p>
        </w:tc>
      </w:tr>
    </w:tbl>
    <w:p w:rsidR="00000000" w:rsidRPr="00FB5F0B" w:rsidP="00FB5F0B">
      <w:pPr>
        <w:pStyle w:val="BodyText"/>
      </w:pPr>
    </w:p>
    <w:p w:rsidR="00000000" w:rsidRPr="00FB5F0B" w:rsidP="00FB5F0B">
      <w:pPr>
        <w:pStyle w:val="BodyText"/>
      </w:pPr>
      <w:r w:rsidRPr="00FB5F0B">
        <w:rPr>
          <w:rStyle w:val="SpecialBold"/>
        </w:rPr>
        <w:t>Group B</w:t>
      </w:r>
    </w:p>
    <w:p w:rsidR="00000000" w:rsidRPr="00FB5F0B" w:rsidP="00FB5F0B">
      <w:pPr>
        <w:pStyle w:val="BodyText"/>
      </w:pPr>
    </w:p>
    <w:tbl>
      <w:tblPr>
        <w:tblW w:w="9630" w:type="dxa"/>
        <w:tblLayout w:type="fixed"/>
        <w:tblCellMar>
          <w:left w:w="62" w:type="dxa"/>
          <w:right w:w="62" w:type="dxa"/>
        </w:tblCellMar>
        <w:tblLook w:val="0000"/>
      </w:tblPr>
      <w:tblGrid>
        <w:gridCol w:w="2340"/>
        <w:gridCol w:w="5842"/>
        <w:gridCol w:w="1448"/>
      </w:tblGrid>
      <w:tr w:rsidTr="00370075">
        <w:tblPrEx>
          <w:tblW w:w="9630"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0B" w:rsidP="00FB5F0B">
            <w:pPr>
              <w:pStyle w:val="BodyText"/>
            </w:pPr>
            <w:r w:rsidRPr="00FB5F0B">
              <w:rPr>
                <w:rStyle w:val="SpecialBold"/>
              </w:rPr>
              <w:t>Unit code</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0B" w:rsidP="00FB5F0B">
            <w:pPr>
              <w:pStyle w:val="BodyText"/>
            </w:pPr>
            <w:r w:rsidRPr="00FB5F0B">
              <w:rPr>
                <w:rStyle w:val="SpecialBold"/>
              </w:rPr>
              <w:t>Unit title</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 xml:space="preserve">Pre-requisites </w:t>
            </w:r>
          </w:p>
        </w:tc>
      </w:tr>
      <w:tr w:rsidTr="00370075">
        <w:tblPrEx>
          <w:tblW w:w="9630" w:type="dxa"/>
          <w:tblLayout w:type="fixed"/>
          <w:tblCellMar>
            <w:left w:w="62" w:type="dxa"/>
            <w:right w:w="62" w:type="dxa"/>
          </w:tblCellMar>
          <w:tblLook w:val="0000"/>
        </w:tblPrEx>
        <w:tc>
          <w:tcPr>
            <w:tcW w:w="963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Imported units</w:t>
            </w:r>
          </w:p>
        </w:tc>
      </w:tr>
      <w:tr w:rsidTr="00370075">
        <w:tblPrEx>
          <w:tblW w:w="9630" w:type="dxa"/>
          <w:tblLayout w:type="fixed"/>
          <w:tblCellMar>
            <w:left w:w="62" w:type="dxa"/>
            <w:right w:w="62" w:type="dxa"/>
          </w:tblCellMar>
          <w:tblLook w:val="0000"/>
        </w:tblPrEx>
        <w:trPr>
          <w:trHeight w:val="37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MSACMC411A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Lead a competitive manufacturing team</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rPr>
          <w:trHeight w:val="37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MSACMT440A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Lead 5S in a manufacturing environment</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MSACMT453A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Use six sigma techniques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0B" w:rsidP="00FB5F0B">
            <w:pPr>
              <w:pStyle w:val="BodyText"/>
            </w:pPr>
            <w:r w:rsidRPr="00FB5F0B">
              <w:t>MSACMT452A</w:t>
            </w:r>
          </w:p>
        </w:tc>
      </w:tr>
    </w:tbl>
    <w:p w:rsidR="00000000" w:rsidRPr="00FB5F0B" w:rsidP="00FB5F0B">
      <w:pPr>
        <w:pStyle w:val="BodyText"/>
      </w:pPr>
    </w:p>
    <w:p w:rsidR="00000000" w:rsidRPr="00FB5F0B" w:rsidP="00FB5F0B">
      <w:pPr>
        <w:pStyle w:val="BodyText"/>
      </w:pPr>
      <w:r w:rsidRPr="00FB5F0B">
        <w:rPr>
          <w:rStyle w:val="SpecialBold"/>
        </w:rPr>
        <w:t xml:space="preserve">Elective units </w:t>
      </w:r>
    </w:p>
    <w:tbl>
      <w:tblPr>
        <w:tblW w:w="9630" w:type="dxa"/>
        <w:tblLayout w:type="fixed"/>
        <w:tblCellMar>
          <w:left w:w="62" w:type="dxa"/>
          <w:right w:w="62" w:type="dxa"/>
        </w:tblCellMar>
        <w:tblLook w:val="0000"/>
      </w:tblPr>
      <w:tblGrid>
        <w:gridCol w:w="2340"/>
        <w:gridCol w:w="5842"/>
        <w:gridCol w:w="1448"/>
      </w:tblGrid>
      <w:tr w:rsidTr="00370075">
        <w:tblPrEx>
          <w:tblW w:w="9630"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0B" w:rsidP="00FB5F0B">
            <w:pPr>
              <w:pStyle w:val="BodyText"/>
            </w:pPr>
            <w:r w:rsidRPr="00FB5F0B">
              <w:rPr>
                <w:rStyle w:val="SpecialBold"/>
              </w:rPr>
              <w:t>Unit code</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0B" w:rsidP="00FB5F0B">
            <w:pPr>
              <w:pStyle w:val="BodyText"/>
            </w:pPr>
            <w:r w:rsidRPr="00FB5F0B">
              <w:rPr>
                <w:rStyle w:val="SpecialBold"/>
              </w:rPr>
              <w:t>Unit title</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 xml:space="preserve">Pre-requisites </w:t>
            </w:r>
          </w:p>
        </w:tc>
      </w:tr>
      <w:tr w:rsidTr="00370075">
        <w:tblPrEx>
          <w:tblW w:w="9630" w:type="dxa"/>
          <w:tblLayout w:type="fixed"/>
          <w:tblCellMar>
            <w:left w:w="62" w:type="dxa"/>
            <w:right w:w="62" w:type="dxa"/>
          </w:tblCellMar>
          <w:tblLook w:val="0000"/>
        </w:tblPrEx>
        <w:tc>
          <w:tcPr>
            <w:tcW w:w="963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Common - Support and Logistics - Manufacture</w:t>
            </w:r>
          </w:p>
        </w:tc>
      </w:tr>
      <w:tr w:rsidTr="00370075">
        <w:tblPrEx>
          <w:tblW w:w="9630" w:type="dxa"/>
          <w:tblLayout w:type="fixed"/>
          <w:tblCellMar>
            <w:left w:w="62" w:type="dxa"/>
            <w:right w:w="62" w:type="dxa"/>
          </w:tblCellMar>
          <w:tblLook w:val="0000"/>
        </w:tblPrEx>
        <w:trPr>
          <w:trHeight w:val="37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AUMABM4001</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Control stock</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963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Common - Technology (Computing) - Manufacture</w:t>
            </w: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AUMAKM4001</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Program and monitor computerised equipment</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rPr>
          <w:trHeight w:val="37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AUMAKM5002</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Produce computer-aided drawings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963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Common - Teamwork, Supervision and Management</w:t>
            </w: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AUMAMA4003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Prepare new product designs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963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Common - Loss Assessment or Repair Quoting</w:t>
            </w: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AUMANA3001</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Prepare and document quotation</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rPr>
          <w:trHeight w:val="345"/>
        </w:trPr>
        <w:tc>
          <w:tcPr>
            <w:tcW w:w="963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Common - Health and Safety</w:t>
            </w: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AUMASA2001</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Monitor and maintain a safe workplace and environment</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963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Common - Technical</w:t>
            </w: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AUMATA2001</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Develop and produce documentation and procedures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AUMATA4007</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Conduct simulated or road performance test</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rPr>
          <w:trHeight w:val="37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AUMATA5008</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Produce drawings manually</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963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Common - Technical - Tools and Equipment</w:t>
            </w: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AUMATK4004</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Use measuring equipment</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AUMATK4005</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Calibrate measuring equipment in automotive development</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rPr>
          <w:trHeight w:val="384"/>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AUMATK4006</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Test plant, tooling, equipment, product or systems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AUMATK4007</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Install plant, equipment or systems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AUMATK4008</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Maintain plant, tooling, equipment or systems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AUMATK4009</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Repair plant, tooling, equipment or systems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AUMATK4010</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Manufacture or modify plant, tooling, equipment or systems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AUMATK4011</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Interpret manuals, drawings and circuits for plant, tooling, equipment or systems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963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Common - Technical - Electrical and Electronic</w:t>
            </w: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AUMATR4002</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Use sensors to acquire motor vehicle data for development purposes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963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Common - Technical - Welding, Grinding, Machining and Soldering</w:t>
            </w: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AUMATW4002</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Conduct welding inspection</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963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Passenger Vehicle - Technical</w:t>
            </w: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AUMFTA3001</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Document designs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AUMFTA4005</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Analyse a test vehicle for research purposes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rPr>
          <w:trHeight w:val="332"/>
        </w:trPr>
        <w:tc>
          <w:tcPr>
            <w:tcW w:w="963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rPr>
                <w:rStyle w:val="SpecialBold"/>
              </w:rPr>
              <w:t>Imported units</w:t>
            </w:r>
          </w:p>
        </w:tc>
      </w:tr>
      <w:tr w:rsidTr="00370075">
        <w:tblPrEx>
          <w:tblW w:w="9630" w:type="dxa"/>
          <w:tblLayout w:type="fixed"/>
          <w:tblCellMar>
            <w:left w:w="62" w:type="dxa"/>
            <w:right w:w="62" w:type="dxa"/>
          </w:tblCellMar>
          <w:tblLook w:val="0000"/>
        </w:tblPrEx>
        <w:trPr>
          <w:trHeight w:val="332"/>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AURC472082A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Plan and manage compliance with environmental regulations in a workplace or business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AURM441976B</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Test engines using a dynamometer</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AURT466208A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Carry out diagnosis of complex system faults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BSBLED401A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Develop teams and individuals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BSBPMG403A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Apply cost management techniques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BSBRKG304B</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Maintain business records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BSBRSK401A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Ide</w:t>
            </w:r>
            <w:r w:rsidRPr="00FB5F0B">
              <w:t>ntify risk and apply risk management processes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ICAICT103A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Use, communicate and search securely on the internet</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MSACMC210A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Manage the impact of change on own work</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MSACMS201A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Sustain process improvements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MSACMS400A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Implement a competitive manufacturing system</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MSACMS401A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Ensure process improvements are sustained</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MSACMT220A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Apply quick changeover procedures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MSACMT230A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Apply cost factors to work practices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MSACMT231A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Interpret product costs in terms of customer requirements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MSACMT250A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Monitor process capability</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MSACMT251A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Apply quality standards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MSACMT260A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Use planning software systems in manufacturing</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MSACMT261A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Use SCADA systems in manufacturing</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MSACMT280A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Undertake root cause analysis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MSACMT421A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Facilitate a Just In Time (JIT) system</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MSACMT430A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Improve cost factors in work practices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MSACMT432A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Analyse manual handling processes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MSACMT451A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Mistake proof a production process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MSACMT452A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Apply statistics to processes in manufacturing</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MSACMT460A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Facilitate the use of planning software systems in manufacturing</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MSACMT260A</w:t>
            </w: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MSAPMSUP390A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Use structured problem solving tools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p>
        </w:tc>
      </w:tr>
      <w:tr w:rsidTr="00370075">
        <w:tblPrEx>
          <w:tblW w:w="9630"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MSS404050A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5F0B">
            <w:pPr>
              <w:pStyle w:val="BodyText"/>
              <w:rPr>
                <w:lang w:val="en-NZ"/>
              </w:rPr>
            </w:pPr>
            <w:r w:rsidRPr="00FB5F0B">
              <w:t>Undertake process capability improvements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5F0B" w:rsidP="00FB5F0B">
            <w:pPr>
              <w:pStyle w:val="BodyText"/>
            </w:pPr>
            <w:r w:rsidRPr="00FB5F0B">
              <w:t>MSS404052A</w:t>
            </w:r>
          </w:p>
        </w:tc>
      </w:tr>
    </w:tbl>
    <w:p w:rsidR="00000000" w:rsidRPr="00FB5F0B" w:rsidP="00FB5F0B">
      <w:pPr>
        <w:pStyle w:val="BodyText"/>
      </w:pPr>
    </w:p>
    <w:p w:rsidR="00000000" w:rsidRPr="00FB5F0B" w:rsidP="00FB5F0B">
      <w:pPr>
        <w:pStyle w:val="AllowPageBreak"/>
      </w:pPr>
    </w:p>
    <w:p w:rsidR="00000000" w:rsidRPr="00FB5F0B" w:rsidP="00FB5F0B">
      <w:pPr>
        <w:pStyle w:val="Heading1"/>
      </w:pPr>
      <w:bookmarkStart w:id="8" w:name="O_462060"/>
      <w:bookmarkEnd w:id="8"/>
      <w:r w:rsidRPr="00FB5F0B">
        <w:t>Custom Content Section</w:t>
      </w:r>
    </w:p>
    <w:p w:rsidR="00000000" w:rsidRPr="00FB5F0B" w:rsidP="00FB5F0B">
      <w:pPr>
        <w:pStyle w:val="BodyText"/>
      </w:pPr>
      <w:r w:rsidRPr="00FB5F0B">
        <w:t>Not applicable.</w:t>
      </w:r>
    </w:p>
    <w:p w:rsidR="00000000" w:rsidRPr="00FB5F0B" w:rsidP="00FB5F0B"/>
    <w:sectPr w:rsidSect="00FB5F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F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075" w:rsidP="0037007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F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075" w:rsidP="00FB5F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0075" w:rsidP="00FB5F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70075" w:rsidP="00FB5F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F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F0B" w:rsidRPr="00370075" w:rsidP="003700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F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075" w:rsidP="00FB5F0B">
    <w:pPr>
      <w:pStyle w:val="Header"/>
      <w:framePr w:wrap="around"/>
    </w:pPr>
    <w:r>
      <w:fldChar w:fldCharType="begin"/>
    </w:r>
    <w:r>
      <w:instrText xml:space="preserve"> TITLE   \* MERGEFORMAT </w:instrText>
    </w:r>
    <w:r>
      <w:fldChar w:fldCharType="separate"/>
    </w:r>
    <w:r>
      <w:t>AUM40112 Certificate IV in Automotive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370075" w:rsidP="00FB5F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865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CEB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74C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F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F0B"/>
    <w:pPr>
      <w:spacing w:before="360" w:after="60"/>
      <w:outlineLvl w:val="0"/>
    </w:pPr>
    <w:rPr>
      <w:sz w:val="32"/>
    </w:rPr>
  </w:style>
  <w:style w:type="paragraph" w:styleId="Heading2">
    <w:name w:val="heading 2"/>
    <w:basedOn w:val="HeadingBase"/>
    <w:next w:val="BodyText"/>
    <w:link w:val="Heading2Char"/>
    <w:qFormat/>
    <w:rsid w:val="00FB5F0B"/>
    <w:pPr>
      <w:keepLines/>
      <w:spacing w:before="240" w:after="120"/>
      <w:outlineLvl w:val="1"/>
    </w:pPr>
    <w:rPr>
      <w:sz w:val="28"/>
      <w:szCs w:val="40"/>
    </w:rPr>
  </w:style>
  <w:style w:type="paragraph" w:styleId="Heading3">
    <w:name w:val="heading 3"/>
    <w:basedOn w:val="HeadingBase"/>
    <w:next w:val="BodyText"/>
    <w:link w:val="Heading3Char"/>
    <w:qFormat/>
    <w:rsid w:val="00FB5F0B"/>
    <w:pPr>
      <w:spacing w:before="180" w:after="120"/>
      <w:outlineLvl w:val="2"/>
    </w:pPr>
    <w:rPr>
      <w:spacing w:val="-10"/>
      <w:kern w:val="32"/>
    </w:rPr>
  </w:style>
  <w:style w:type="paragraph" w:styleId="Heading4">
    <w:name w:val="heading 4"/>
    <w:basedOn w:val="HeadingBase"/>
    <w:next w:val="BodyText"/>
    <w:link w:val="Heading4Char"/>
    <w:qFormat/>
    <w:rsid w:val="00FB5F0B"/>
    <w:pPr>
      <w:spacing w:before="160" w:after="120"/>
      <w:outlineLvl w:val="3"/>
    </w:pPr>
    <w:rPr>
      <w:sz w:val="22"/>
    </w:rPr>
  </w:style>
  <w:style w:type="paragraph" w:styleId="Heading5">
    <w:name w:val="heading 5"/>
    <w:basedOn w:val="HeadingBase"/>
    <w:next w:val="Normal"/>
    <w:link w:val="Heading5Char"/>
    <w:qFormat/>
    <w:rsid w:val="00FB5F0B"/>
    <w:pPr>
      <w:spacing w:before="80"/>
      <w:outlineLvl w:val="4"/>
    </w:pPr>
    <w:rPr>
      <w:color w:val="918585"/>
      <w:sz w:val="20"/>
    </w:rPr>
  </w:style>
  <w:style w:type="paragraph" w:styleId="Heading6">
    <w:name w:val="heading 6"/>
    <w:basedOn w:val="HeadingBase"/>
    <w:next w:val="Normal"/>
    <w:link w:val="Heading6Char"/>
    <w:qFormat/>
    <w:rsid w:val="00FB5F0B"/>
    <w:pPr>
      <w:spacing w:before="60"/>
      <w:outlineLvl w:val="5"/>
    </w:pPr>
    <w:rPr>
      <w:color w:val="918585"/>
      <w:sz w:val="20"/>
    </w:rPr>
  </w:style>
  <w:style w:type="paragraph" w:styleId="Heading7">
    <w:name w:val="heading 7"/>
    <w:basedOn w:val="Normal"/>
    <w:next w:val="Normal"/>
    <w:link w:val="Heading7Char"/>
    <w:qFormat/>
    <w:rsid w:val="00FB5F0B"/>
    <w:pPr>
      <w:ind w:left="720"/>
      <w:outlineLvl w:val="6"/>
    </w:pPr>
    <w:rPr>
      <w:i/>
    </w:rPr>
  </w:style>
  <w:style w:type="paragraph" w:styleId="Heading8">
    <w:name w:val="heading 8"/>
    <w:basedOn w:val="Normal"/>
    <w:next w:val="Normal"/>
    <w:link w:val="Heading8Char"/>
    <w:qFormat/>
    <w:rsid w:val="00FB5F0B"/>
    <w:pPr>
      <w:ind w:left="720"/>
      <w:outlineLvl w:val="7"/>
    </w:pPr>
    <w:rPr>
      <w:i/>
    </w:rPr>
  </w:style>
  <w:style w:type="paragraph" w:styleId="Heading9">
    <w:name w:val="heading 9"/>
    <w:basedOn w:val="Normal"/>
    <w:next w:val="Normal"/>
    <w:link w:val="Heading9Char"/>
    <w:qFormat/>
    <w:rsid w:val="00FB5F0B"/>
    <w:pPr>
      <w:ind w:left="720"/>
      <w:outlineLvl w:val="8"/>
    </w:pPr>
    <w:rPr>
      <w:i/>
    </w:rPr>
  </w:style>
  <w:style w:type="character" w:default="1" w:styleId="DefaultParagraphFont">
    <w:name w:val="Default Paragraph Font"/>
    <w:uiPriority w:val="1"/>
    <w:unhideWhenUsed/>
    <w:rsid w:val="00FB5F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F0B"/>
  </w:style>
  <w:style w:type="character" w:customStyle="1" w:styleId="Heading1Char">
    <w:name w:val="Heading 1 Char"/>
    <w:basedOn w:val="DefaultParagraphFont"/>
    <w:link w:val="Heading1"/>
    <w:rsid w:val="00FB5F0B"/>
    <w:rPr>
      <w:rFonts w:ascii="Times New Roman" w:eastAsia="Times New Roman" w:hAnsi="Times New Roman" w:cs="Times New Roman"/>
      <w:b/>
      <w:sz w:val="32"/>
      <w:szCs w:val="20"/>
      <w:lang w:eastAsia="en-US"/>
    </w:rPr>
  </w:style>
  <w:style w:type="paragraph" w:styleId="BodyText">
    <w:name w:val="Body Text"/>
    <w:basedOn w:val="Normal"/>
    <w:link w:val="BodyTextChar"/>
    <w:rsid w:val="00FB5F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5F0B"/>
    <w:rPr>
      <w:rFonts w:ascii="Times New Roman" w:eastAsia="Times New Roman" w:hAnsi="Times New Roman" w:cs="Times New Roman"/>
      <w:sz w:val="24"/>
      <w:lang w:eastAsia="en-US"/>
    </w:rPr>
  </w:style>
  <w:style w:type="paragraph" w:styleId="Footer">
    <w:name w:val="footer"/>
    <w:basedOn w:val="Normal"/>
    <w:link w:val="FooterChar"/>
    <w:rsid w:val="00FB5F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F0B"/>
    <w:rPr>
      <w:rFonts w:ascii="Times New Roman" w:eastAsia="Times New Roman" w:hAnsi="Times New Roman" w:cs="Times New Roman"/>
      <w:sz w:val="16"/>
      <w:lang w:eastAsia="en-US"/>
    </w:rPr>
  </w:style>
  <w:style w:type="paragraph" w:styleId="ListBullet">
    <w:name w:val="List Bullet"/>
    <w:basedOn w:val="List"/>
    <w:rsid w:val="00FB5F0B"/>
    <w:pPr>
      <w:numPr>
        <w:numId w:val="13"/>
      </w:numPr>
      <w:tabs>
        <w:tab w:val="clear" w:pos="340"/>
      </w:tabs>
      <w:spacing w:before="40" w:after="40"/>
    </w:pPr>
  </w:style>
  <w:style w:type="character" w:customStyle="1" w:styleId="SpecialBold">
    <w:name w:val="Special Bold"/>
    <w:basedOn w:val="DefaultParagraphFont"/>
    <w:rsid w:val="00FB5F0B"/>
    <w:rPr>
      <w:b/>
      <w:spacing w:val="0"/>
    </w:rPr>
  </w:style>
  <w:style w:type="paragraph" w:styleId="ListBullet2">
    <w:name w:val="List Bullet 2"/>
    <w:basedOn w:val="List2"/>
    <w:rsid w:val="00FB5F0B"/>
    <w:pPr>
      <w:numPr>
        <w:numId w:val="14"/>
      </w:numPr>
      <w:tabs>
        <w:tab w:val="clear" w:pos="680"/>
      </w:tabs>
    </w:pPr>
  </w:style>
  <w:style w:type="character" w:styleId="Emphasis">
    <w:name w:val="Emphasis"/>
    <w:basedOn w:val="DefaultParagraphFont"/>
    <w:qFormat/>
    <w:rsid w:val="00FB5F0B"/>
    <w:rPr>
      <w:i/>
    </w:rPr>
  </w:style>
  <w:style w:type="paragraph" w:customStyle="1" w:styleId="SuperHeading">
    <w:name w:val="SuperHeading"/>
    <w:basedOn w:val="Normal"/>
    <w:rsid w:val="00FB5F0B"/>
    <w:pPr>
      <w:spacing w:before="240" w:after="120"/>
      <w:outlineLvl w:val="0"/>
    </w:pPr>
    <w:rPr>
      <w:rFonts w:ascii="Times New Roman" w:hAnsi="Times New Roman"/>
      <w:b/>
      <w:sz w:val="28"/>
    </w:rPr>
  </w:style>
  <w:style w:type="paragraph" w:customStyle="1" w:styleId="AllowPageBreak">
    <w:name w:val="AllowPageBreak"/>
    <w:rsid w:val="00FB5F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5F0B"/>
    <w:rPr>
      <w:b/>
      <w:i/>
      <w:u w:val="none"/>
    </w:rPr>
  </w:style>
  <w:style w:type="character" w:customStyle="1" w:styleId="Heading2Char">
    <w:name w:val="Heading 2 Char"/>
    <w:basedOn w:val="DefaultParagraphFont"/>
    <w:link w:val="Heading2"/>
    <w:rsid w:val="00FB5F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F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5F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5F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F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F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F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F0B"/>
    <w:rPr>
      <w:rFonts w:ascii="Courier New" w:eastAsia="Times New Roman" w:hAnsi="Courier New" w:cs="Times New Roman"/>
      <w:i/>
      <w:szCs w:val="20"/>
      <w:lang w:eastAsia="en-US"/>
    </w:rPr>
  </w:style>
  <w:style w:type="paragraph" w:customStyle="1" w:styleId="HeadingBase">
    <w:name w:val="Heading Base"/>
    <w:rsid w:val="00FB5F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F0B"/>
    <w:pPr>
      <w:tabs>
        <w:tab w:val="right" w:leader="dot" w:pos="9072"/>
      </w:tabs>
      <w:ind w:left="567"/>
    </w:pPr>
    <w:rPr>
      <w:szCs w:val="22"/>
    </w:rPr>
  </w:style>
  <w:style w:type="paragraph" w:customStyle="1" w:styleId="TOCBase">
    <w:name w:val="TOC Base"/>
    <w:rsid w:val="00FB5F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F0B"/>
    <w:pPr>
      <w:tabs>
        <w:tab w:val="right" w:leader="dot" w:pos="9072"/>
      </w:tabs>
      <w:spacing w:before="40" w:after="40"/>
      <w:ind w:left="284"/>
    </w:pPr>
    <w:rPr>
      <w:rFonts w:ascii="Times New Roman" w:hAnsi="Times New Roman"/>
    </w:rPr>
  </w:style>
  <w:style w:type="paragraph" w:styleId="TOC1">
    <w:name w:val="toc 1"/>
    <w:basedOn w:val="TOCBase"/>
    <w:next w:val="Normal"/>
    <w:rsid w:val="00FB5F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5F0B"/>
    <w:pPr>
      <w:spacing w:before="5040"/>
      <w:jc w:val="center"/>
    </w:pPr>
    <w:rPr>
      <w:sz w:val="48"/>
      <w:szCs w:val="72"/>
      <w:lang w:val="en-US"/>
    </w:rPr>
  </w:style>
  <w:style w:type="character" w:customStyle="1" w:styleId="TitleChar">
    <w:name w:val="Title Char"/>
    <w:basedOn w:val="DefaultParagraphFont"/>
    <w:link w:val="Title"/>
    <w:rsid w:val="00FB5F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F0B"/>
    <w:pPr>
      <w:tabs>
        <w:tab w:val="left" w:pos="3600"/>
        <w:tab w:val="left" w:pos="3958"/>
      </w:tabs>
    </w:pPr>
  </w:style>
  <w:style w:type="paragraph" w:styleId="List">
    <w:name w:val="List"/>
    <w:basedOn w:val="BodyText"/>
    <w:next w:val="BodyText"/>
    <w:rsid w:val="00FB5F0B"/>
    <w:pPr>
      <w:tabs>
        <w:tab w:val="left" w:pos="340"/>
      </w:tabs>
      <w:spacing w:before="60" w:after="60"/>
      <w:ind w:left="340" w:hanging="340"/>
    </w:pPr>
  </w:style>
  <w:style w:type="paragraph" w:customStyle="1" w:styleId="Note">
    <w:name w:val="Note"/>
    <w:basedOn w:val="BodyText"/>
    <w:rsid w:val="00FB5F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F0B"/>
    <w:pPr>
      <w:framePr w:wrap="auto" w:hAnchor="text" w:y="6049"/>
    </w:pPr>
    <w:rPr>
      <w:color w:val="000000"/>
      <w:sz w:val="40"/>
    </w:rPr>
  </w:style>
  <w:style w:type="paragraph" w:customStyle="1" w:styleId="TOCTitle">
    <w:name w:val="TOCTitle"/>
    <w:basedOn w:val="Heading1"/>
    <w:rsid w:val="00FB5F0B"/>
    <w:pPr>
      <w:spacing w:after="240"/>
      <w:jc w:val="center"/>
      <w:outlineLvl w:val="9"/>
    </w:pPr>
    <w:rPr>
      <w:caps/>
    </w:rPr>
  </w:style>
  <w:style w:type="paragraph" w:customStyle="1" w:styleId="Version">
    <w:name w:val="Version"/>
    <w:rsid w:val="00FB5F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5F0B"/>
    <w:pPr>
      <w:keepNext w:val="0"/>
      <w:tabs>
        <w:tab w:val="right" w:pos="4176"/>
      </w:tabs>
      <w:ind w:left="198" w:hanging="198"/>
    </w:pPr>
    <w:rPr>
      <w:rFonts w:ascii="Garamond" w:hAnsi="Garamond"/>
    </w:rPr>
  </w:style>
  <w:style w:type="paragraph" w:styleId="IndexHeading">
    <w:name w:val="index heading"/>
    <w:basedOn w:val="Normal"/>
    <w:next w:val="Index1"/>
    <w:semiHidden/>
    <w:rsid w:val="00FB5F0B"/>
    <w:pPr>
      <w:spacing w:before="120" w:after="120"/>
    </w:pPr>
    <w:rPr>
      <w:rFonts w:ascii="Arial" w:hAnsi="Arial"/>
      <w:b/>
      <w:color w:val="918585"/>
      <w:sz w:val="24"/>
    </w:rPr>
  </w:style>
  <w:style w:type="paragraph" w:styleId="Header">
    <w:name w:val="header"/>
    <w:basedOn w:val="Normal"/>
    <w:link w:val="HeaderChar"/>
    <w:rsid w:val="00FB5F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F0B"/>
    <w:rPr>
      <w:rFonts w:ascii="Times New Roman" w:eastAsia="Times New Roman" w:hAnsi="Times New Roman" w:cs="Times New Roman"/>
      <w:sz w:val="16"/>
      <w:szCs w:val="20"/>
      <w:lang w:val="en-GB" w:eastAsia="en-US"/>
    </w:rPr>
  </w:style>
  <w:style w:type="paragraph" w:customStyle="1" w:styleId="Chapter">
    <w:name w:val="Chapter"/>
    <w:basedOn w:val="Normal"/>
    <w:rsid w:val="00FB5F0B"/>
    <w:pPr>
      <w:spacing w:before="240"/>
    </w:pPr>
    <w:rPr>
      <w:rFonts w:ascii="Times New Roman" w:hAnsi="Times New Roman"/>
      <w:smallCaps/>
      <w:spacing w:val="80"/>
      <w:sz w:val="28"/>
    </w:rPr>
  </w:style>
  <w:style w:type="paragraph" w:customStyle="1" w:styleId="InChapter">
    <w:name w:val="InChapter"/>
    <w:basedOn w:val="Heading3"/>
    <w:rsid w:val="00FB5F0B"/>
    <w:pPr>
      <w:spacing w:after="240"/>
      <w:outlineLvl w:val="9"/>
    </w:pPr>
    <w:rPr>
      <w:noProof/>
    </w:rPr>
  </w:style>
  <w:style w:type="paragraph" w:styleId="Index2">
    <w:name w:val="index 2"/>
    <w:basedOn w:val="Normal"/>
    <w:next w:val="Normal"/>
    <w:semiHidden/>
    <w:rsid w:val="00FB5F0B"/>
    <w:pPr>
      <w:tabs>
        <w:tab w:val="right" w:pos="4176"/>
      </w:tabs>
      <w:ind w:left="568" w:hanging="284"/>
    </w:pPr>
    <w:rPr>
      <w:rFonts w:ascii="Garamond" w:hAnsi="Garamond"/>
    </w:rPr>
  </w:style>
  <w:style w:type="paragraph" w:customStyle="1" w:styleId="Byline">
    <w:name w:val="Byline"/>
    <w:rsid w:val="00FB5F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F0B"/>
    <w:pPr>
      <w:tabs>
        <w:tab w:val="clear" w:pos="3600"/>
        <w:tab w:val="clear" w:pos="3958"/>
      </w:tabs>
      <w:jc w:val="right"/>
    </w:pPr>
  </w:style>
  <w:style w:type="paragraph" w:styleId="Caption">
    <w:name w:val="caption"/>
    <w:basedOn w:val="BodyText"/>
    <w:next w:val="Normal"/>
    <w:qFormat/>
    <w:rsid w:val="00FB5F0B"/>
    <w:pPr>
      <w:framePr w:w="2268" w:hSpace="181" w:vSpace="181" w:wrap="around" w:vAnchor="text" w:hAnchor="page" w:x="1135" w:y="285" w:anchorLock="1"/>
    </w:pPr>
    <w:rPr>
      <w:i/>
    </w:rPr>
  </w:style>
  <w:style w:type="paragraph" w:customStyle="1" w:styleId="MiniTOCTitle">
    <w:name w:val="MiniTOCTitle"/>
    <w:basedOn w:val="Heading4"/>
    <w:rsid w:val="00FB5F0B"/>
    <w:pPr>
      <w:spacing w:before="240"/>
      <w:outlineLvl w:val="9"/>
    </w:pPr>
    <w:rPr>
      <w:noProof/>
      <w:sz w:val="24"/>
    </w:rPr>
  </w:style>
  <w:style w:type="paragraph" w:customStyle="1" w:styleId="MiniTOCItem">
    <w:name w:val="MiniTOCItem"/>
    <w:basedOn w:val="ListBullet"/>
    <w:rsid w:val="00FB5F0B"/>
    <w:pPr>
      <w:numPr>
        <w:numId w:val="0"/>
      </w:numPr>
      <w:tabs>
        <w:tab w:val="right" w:leader="dot" w:pos="6521"/>
      </w:tabs>
      <w:spacing w:before="0" w:after="0"/>
    </w:pPr>
  </w:style>
  <w:style w:type="paragraph" w:customStyle="1" w:styleId="TOFTitle">
    <w:name w:val="TOFTitle"/>
    <w:basedOn w:val="TOCTitle"/>
    <w:rsid w:val="00FB5F0B"/>
  </w:style>
  <w:style w:type="paragraph" w:styleId="TableofFigures">
    <w:name w:val="table of figures"/>
    <w:basedOn w:val="Normal"/>
    <w:next w:val="Normal"/>
    <w:semiHidden/>
    <w:rsid w:val="00FB5F0B"/>
    <w:pPr>
      <w:tabs>
        <w:tab w:val="right" w:leader="dot" w:pos="9072"/>
      </w:tabs>
      <w:ind w:left="970" w:hanging="403"/>
    </w:pPr>
    <w:rPr>
      <w:rFonts w:ascii="Times New Roman" w:hAnsi="Times New Roman"/>
      <w:b/>
    </w:rPr>
  </w:style>
  <w:style w:type="paragraph" w:styleId="ListNumber">
    <w:name w:val="List Number"/>
    <w:basedOn w:val="List"/>
    <w:rsid w:val="00FB5F0B"/>
    <w:pPr>
      <w:numPr>
        <w:numId w:val="11"/>
      </w:numPr>
    </w:pPr>
  </w:style>
  <w:style w:type="character" w:customStyle="1" w:styleId="WingdingSymbols">
    <w:name w:val="Wingding Symbols"/>
    <w:rsid w:val="00FB5F0B"/>
    <w:rPr>
      <w:rFonts w:ascii="Wingdings" w:hAnsi="Wingdings"/>
    </w:rPr>
  </w:style>
  <w:style w:type="paragraph" w:customStyle="1" w:styleId="TableHeading">
    <w:name w:val="Table Heading"/>
    <w:basedOn w:val="HeadingBase"/>
    <w:rsid w:val="00FB5F0B"/>
    <w:pPr>
      <w:keepLines/>
      <w:pBdr>
        <w:bottom w:val="single" w:sz="6" w:space="1" w:color="918585"/>
      </w:pBdr>
      <w:spacing w:before="240"/>
    </w:pPr>
  </w:style>
  <w:style w:type="character" w:customStyle="1" w:styleId="HotSpot">
    <w:name w:val="HotSpot"/>
    <w:rsid w:val="00FB5F0B"/>
    <w:rPr>
      <w:color w:val="0033CC"/>
      <w:u w:val="none"/>
    </w:rPr>
  </w:style>
  <w:style w:type="paragraph" w:customStyle="1" w:styleId="BodyTextRight">
    <w:name w:val="Body Text Right"/>
    <w:basedOn w:val="BodyText"/>
    <w:rsid w:val="00FB5F0B"/>
    <w:pPr>
      <w:spacing w:before="0" w:after="0"/>
      <w:jc w:val="right"/>
    </w:pPr>
  </w:style>
  <w:style w:type="paragraph" w:styleId="Index3">
    <w:name w:val="index 3"/>
    <w:basedOn w:val="ListNumber2"/>
    <w:next w:val="Normal"/>
    <w:semiHidden/>
    <w:rsid w:val="00FB5F0B"/>
    <w:pPr>
      <w:numPr>
        <w:numId w:val="0"/>
      </w:numPr>
      <w:tabs>
        <w:tab w:val="right" w:leader="dot" w:pos="4176"/>
      </w:tabs>
    </w:pPr>
  </w:style>
  <w:style w:type="paragraph" w:styleId="ListNumber2">
    <w:name w:val="List Number 2"/>
    <w:basedOn w:val="List2"/>
    <w:rsid w:val="00FB5F0B"/>
    <w:pPr>
      <w:numPr>
        <w:numId w:val="10"/>
      </w:numPr>
      <w:tabs>
        <w:tab w:val="clear" w:pos="1060"/>
      </w:tabs>
    </w:pPr>
  </w:style>
  <w:style w:type="paragraph" w:customStyle="1" w:styleId="MarginNote">
    <w:name w:val="Margin Note"/>
    <w:basedOn w:val="BodyText"/>
    <w:rsid w:val="00FB5F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F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F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F0B"/>
    <w:rPr>
      <w:sz w:val="32"/>
    </w:rPr>
  </w:style>
  <w:style w:type="paragraph" w:customStyle="1" w:styleId="HeadingProcedure">
    <w:name w:val="Heading Procedure"/>
    <w:basedOn w:val="HeadingBase"/>
    <w:next w:val="Normal"/>
    <w:rsid w:val="00FB5F0B"/>
    <w:pPr>
      <w:tabs>
        <w:tab w:val="left" w:pos="0"/>
      </w:tabs>
      <w:spacing w:before="120" w:after="60"/>
    </w:pPr>
    <w:rPr>
      <w:i/>
      <w:color w:val="918585"/>
      <w:sz w:val="22"/>
    </w:rPr>
  </w:style>
  <w:style w:type="paragraph" w:customStyle="1" w:styleId="TableBodyText">
    <w:name w:val="Table Body Text"/>
    <w:basedOn w:val="BodyText"/>
    <w:rsid w:val="00FB5F0B"/>
    <w:pPr>
      <w:spacing w:before="60" w:after="60"/>
    </w:pPr>
  </w:style>
  <w:style w:type="paragraph" w:styleId="ListContinue">
    <w:name w:val="List Continue"/>
    <w:basedOn w:val="List"/>
    <w:rsid w:val="00FB5F0B"/>
    <w:pPr>
      <w:ind w:firstLine="0"/>
    </w:pPr>
  </w:style>
  <w:style w:type="paragraph" w:customStyle="1" w:styleId="ListNote">
    <w:name w:val="List Note"/>
    <w:basedOn w:val="List"/>
    <w:rsid w:val="00FB5F0B"/>
    <w:pPr>
      <w:pBdr>
        <w:top w:val="single" w:sz="6" w:space="2" w:color="918585"/>
        <w:bottom w:val="single" w:sz="6" w:space="2" w:color="918585"/>
      </w:pBdr>
      <w:tabs>
        <w:tab w:val="left" w:pos="1021"/>
      </w:tabs>
      <w:ind w:firstLine="0"/>
    </w:pPr>
  </w:style>
  <w:style w:type="paragraph" w:customStyle="1" w:styleId="Warning">
    <w:name w:val="Warning"/>
    <w:basedOn w:val="BodyText"/>
    <w:rsid w:val="00FB5F0B"/>
    <w:pPr>
      <w:shd w:val="clear" w:color="auto" w:fill="D9D9D9"/>
      <w:tabs>
        <w:tab w:val="left" w:pos="992"/>
      </w:tabs>
      <w:ind w:left="119" w:right="119"/>
    </w:pPr>
    <w:rPr>
      <w:sz w:val="20"/>
    </w:rPr>
  </w:style>
  <w:style w:type="paragraph" w:customStyle="1" w:styleId="MarginIcons">
    <w:name w:val="Margin Icons"/>
    <w:basedOn w:val="BodyText"/>
    <w:rsid w:val="00FB5F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F0B"/>
    <w:rPr>
      <w:rFonts w:ascii="Courier New" w:hAnsi="Courier New"/>
    </w:rPr>
  </w:style>
  <w:style w:type="paragraph" w:customStyle="1" w:styleId="NoteBullet">
    <w:name w:val="Note Bullet"/>
    <w:basedOn w:val="Note"/>
    <w:rsid w:val="00FB5F0B"/>
    <w:pPr>
      <w:tabs>
        <w:tab w:val="clear" w:pos="680"/>
      </w:tabs>
      <w:spacing w:before="60" w:after="60"/>
    </w:pPr>
  </w:style>
  <w:style w:type="paragraph" w:customStyle="1" w:styleId="SubHeading2">
    <w:name w:val="SubHeading2"/>
    <w:basedOn w:val="HeadingBase"/>
    <w:rsid w:val="00FB5F0B"/>
    <w:pPr>
      <w:spacing w:before="240" w:after="60"/>
    </w:pPr>
    <w:rPr>
      <w:sz w:val="20"/>
    </w:rPr>
  </w:style>
  <w:style w:type="paragraph" w:customStyle="1" w:styleId="SubHeading1">
    <w:name w:val="SubHeading1"/>
    <w:basedOn w:val="HeadingBase"/>
    <w:rsid w:val="00FB5F0B"/>
    <w:pPr>
      <w:spacing w:before="240" w:after="60"/>
    </w:pPr>
    <w:rPr>
      <w:color w:val="918585"/>
      <w:sz w:val="22"/>
    </w:rPr>
  </w:style>
  <w:style w:type="paragraph" w:customStyle="1" w:styleId="SideHeading">
    <w:name w:val="Side Heading"/>
    <w:basedOn w:val="HeadingBase"/>
    <w:rsid w:val="00FB5F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F0B"/>
    <w:pPr>
      <w:numPr>
        <w:numId w:val="12"/>
      </w:numPr>
    </w:pPr>
  </w:style>
  <w:style w:type="paragraph" w:styleId="PlainText">
    <w:name w:val="Plain Text"/>
    <w:basedOn w:val="Normal"/>
    <w:link w:val="PlainTextChar"/>
    <w:rsid w:val="00FB5F0B"/>
    <w:rPr>
      <w:sz w:val="20"/>
    </w:rPr>
  </w:style>
  <w:style w:type="character" w:customStyle="1" w:styleId="PlainTextChar">
    <w:name w:val="Plain Text Char"/>
    <w:basedOn w:val="DefaultParagraphFont"/>
    <w:link w:val="PlainText"/>
    <w:rsid w:val="00FB5F0B"/>
    <w:rPr>
      <w:rFonts w:ascii="Courier New" w:eastAsia="Times New Roman" w:hAnsi="Courier New" w:cs="Times New Roman"/>
      <w:sz w:val="20"/>
      <w:szCs w:val="20"/>
      <w:lang w:eastAsia="en-US"/>
    </w:rPr>
  </w:style>
  <w:style w:type="character" w:customStyle="1" w:styleId="MenuOption">
    <w:name w:val="Menu Option"/>
    <w:basedOn w:val="DefaultParagraphFont"/>
    <w:rsid w:val="00FB5F0B"/>
    <w:rPr>
      <w:b/>
      <w:smallCaps/>
    </w:rPr>
  </w:style>
  <w:style w:type="paragraph" w:customStyle="1" w:styleId="TableListNumber">
    <w:name w:val="Table List Number"/>
    <w:basedOn w:val="ListNumber"/>
    <w:rsid w:val="00FB5F0B"/>
    <w:pPr>
      <w:numPr>
        <w:numId w:val="0"/>
      </w:numPr>
    </w:pPr>
  </w:style>
  <w:style w:type="paragraph" w:styleId="TOC4">
    <w:name w:val="toc 4"/>
    <w:basedOn w:val="TOCBase"/>
    <w:next w:val="Normal"/>
    <w:semiHidden/>
    <w:rsid w:val="00FB5F0B"/>
    <w:pPr>
      <w:tabs>
        <w:tab w:val="right" w:leader="dot" w:pos="9071"/>
      </w:tabs>
      <w:ind w:left="1701"/>
    </w:pPr>
  </w:style>
  <w:style w:type="paragraph" w:customStyle="1" w:styleId="ListAlpha">
    <w:name w:val="List Alpha"/>
    <w:basedOn w:val="List"/>
    <w:rsid w:val="00FB5F0B"/>
    <w:pPr>
      <w:numPr>
        <w:numId w:val="9"/>
      </w:numPr>
    </w:pPr>
  </w:style>
  <w:style w:type="paragraph" w:customStyle="1" w:styleId="ListAlpha2">
    <w:name w:val="List Alpha 2"/>
    <w:basedOn w:val="List2"/>
    <w:rsid w:val="00FB5F0B"/>
    <w:pPr>
      <w:numPr>
        <w:numId w:val="8"/>
      </w:numPr>
    </w:pPr>
  </w:style>
  <w:style w:type="paragraph" w:styleId="List2">
    <w:name w:val="List 2"/>
    <w:basedOn w:val="BodyText"/>
    <w:rsid w:val="00FB5F0B"/>
    <w:pPr>
      <w:tabs>
        <w:tab w:val="left" w:pos="680"/>
      </w:tabs>
      <w:spacing w:before="60" w:after="60"/>
      <w:ind w:left="680" w:hanging="340"/>
    </w:pPr>
  </w:style>
  <w:style w:type="paragraph" w:styleId="List3">
    <w:name w:val="List 3"/>
    <w:basedOn w:val="BodyText"/>
    <w:rsid w:val="00FB5F0B"/>
    <w:pPr>
      <w:tabs>
        <w:tab w:val="left" w:pos="1021"/>
      </w:tabs>
      <w:spacing w:before="60" w:after="60"/>
      <w:ind w:left="1020" w:hanging="340"/>
    </w:pPr>
  </w:style>
  <w:style w:type="paragraph" w:styleId="List4">
    <w:name w:val="List 4"/>
    <w:basedOn w:val="BodyText"/>
    <w:rsid w:val="00FB5F0B"/>
    <w:pPr>
      <w:tabs>
        <w:tab w:val="left" w:pos="1361"/>
      </w:tabs>
      <w:spacing w:before="60" w:after="60"/>
      <w:ind w:left="1361" w:hanging="340"/>
    </w:pPr>
  </w:style>
  <w:style w:type="paragraph" w:styleId="List5">
    <w:name w:val="List 5"/>
    <w:basedOn w:val="BodyText"/>
    <w:rsid w:val="00FB5F0B"/>
    <w:pPr>
      <w:tabs>
        <w:tab w:val="left" w:pos="1701"/>
      </w:tabs>
      <w:spacing w:before="60" w:after="60"/>
      <w:ind w:left="1701" w:hanging="340"/>
    </w:pPr>
  </w:style>
  <w:style w:type="paragraph" w:styleId="ListBullet3">
    <w:name w:val="List Bullet 3"/>
    <w:basedOn w:val="List3"/>
    <w:rsid w:val="00FB5F0B"/>
    <w:pPr>
      <w:numPr>
        <w:numId w:val="15"/>
      </w:numPr>
      <w:tabs>
        <w:tab w:val="clear" w:pos="1021"/>
      </w:tabs>
      <w:ind w:left="1037" w:hanging="357"/>
    </w:pPr>
  </w:style>
  <w:style w:type="paragraph" w:styleId="ListBullet4">
    <w:name w:val="List Bullet 4"/>
    <w:basedOn w:val="List4"/>
    <w:rsid w:val="00FB5F0B"/>
    <w:pPr>
      <w:numPr>
        <w:numId w:val="3"/>
      </w:numPr>
    </w:pPr>
  </w:style>
  <w:style w:type="paragraph" w:styleId="ListBullet5">
    <w:name w:val="List Bullet 5"/>
    <w:basedOn w:val="List5"/>
    <w:rsid w:val="00FB5F0B"/>
    <w:pPr>
      <w:numPr>
        <w:numId w:val="4"/>
      </w:numPr>
    </w:pPr>
  </w:style>
  <w:style w:type="paragraph" w:styleId="ListContinue2">
    <w:name w:val="List Continue 2"/>
    <w:basedOn w:val="List2"/>
    <w:rsid w:val="00FB5F0B"/>
    <w:pPr>
      <w:ind w:firstLine="0"/>
    </w:pPr>
  </w:style>
  <w:style w:type="paragraph" w:styleId="ListContinue3">
    <w:name w:val="List Continue 3"/>
    <w:basedOn w:val="List3"/>
    <w:rsid w:val="00FB5F0B"/>
    <w:pPr>
      <w:ind w:left="1021" w:firstLine="0"/>
    </w:pPr>
  </w:style>
  <w:style w:type="paragraph" w:styleId="ListContinue4">
    <w:name w:val="List Continue 4"/>
    <w:basedOn w:val="List4"/>
    <w:rsid w:val="00FB5F0B"/>
    <w:pPr>
      <w:ind w:firstLine="0"/>
    </w:pPr>
  </w:style>
  <w:style w:type="paragraph" w:styleId="ListContinue5">
    <w:name w:val="List Continue 5"/>
    <w:basedOn w:val="List5"/>
    <w:rsid w:val="00FB5F0B"/>
    <w:pPr>
      <w:ind w:firstLine="0"/>
    </w:pPr>
  </w:style>
  <w:style w:type="paragraph" w:styleId="ListNumber3">
    <w:name w:val="List Number 3"/>
    <w:basedOn w:val="List3"/>
    <w:rsid w:val="00FB5F0B"/>
    <w:pPr>
      <w:numPr>
        <w:numId w:val="5"/>
      </w:numPr>
    </w:pPr>
  </w:style>
  <w:style w:type="paragraph" w:styleId="ListNumber4">
    <w:name w:val="List Number 4"/>
    <w:basedOn w:val="List4"/>
    <w:rsid w:val="00FB5F0B"/>
    <w:pPr>
      <w:numPr>
        <w:numId w:val="6"/>
      </w:numPr>
    </w:pPr>
  </w:style>
  <w:style w:type="paragraph" w:styleId="ListNumber5">
    <w:name w:val="List Number 5"/>
    <w:basedOn w:val="List5"/>
    <w:rsid w:val="00FB5F0B"/>
    <w:pPr>
      <w:numPr>
        <w:numId w:val="7"/>
      </w:numPr>
    </w:pPr>
  </w:style>
  <w:style w:type="paragraph" w:styleId="BlockText">
    <w:name w:val="Block Text"/>
    <w:basedOn w:val="Normal"/>
    <w:rsid w:val="00FB5F0B"/>
    <w:pPr>
      <w:spacing w:after="120"/>
      <w:ind w:left="1440" w:right="1440"/>
    </w:pPr>
  </w:style>
  <w:style w:type="character" w:customStyle="1" w:styleId="Subscript">
    <w:name w:val="Subscript"/>
    <w:basedOn w:val="DefaultParagraphFont"/>
    <w:rsid w:val="00FB5F0B"/>
    <w:rPr>
      <w:sz w:val="16"/>
      <w:vertAlign w:val="subscript"/>
    </w:rPr>
  </w:style>
  <w:style w:type="character" w:customStyle="1" w:styleId="Superscript">
    <w:name w:val="Superscript"/>
    <w:basedOn w:val="DefaultParagraphFont"/>
    <w:rsid w:val="00FB5F0B"/>
    <w:rPr>
      <w:sz w:val="16"/>
      <w:vertAlign w:val="superscript"/>
    </w:rPr>
  </w:style>
  <w:style w:type="character" w:customStyle="1" w:styleId="Symbols">
    <w:name w:val="Symbols"/>
    <w:basedOn w:val="DefaultParagraphFont"/>
    <w:rsid w:val="00FB5F0B"/>
    <w:rPr>
      <w:rFonts w:ascii="Symbol" w:hAnsi="Symbol"/>
    </w:rPr>
  </w:style>
  <w:style w:type="character" w:customStyle="1" w:styleId="MenuOptions">
    <w:name w:val="Menu Options"/>
    <w:basedOn w:val="DefaultParagraphFont"/>
    <w:rsid w:val="00FB5F0B"/>
    <w:rPr>
      <w:rFonts w:ascii="Arial Narrow" w:hAnsi="Arial Narrow"/>
      <w:smallCaps/>
    </w:rPr>
  </w:style>
  <w:style w:type="character" w:customStyle="1" w:styleId="Buttons">
    <w:name w:val="Buttons"/>
    <w:basedOn w:val="DefaultParagraphFont"/>
    <w:rsid w:val="00FB5F0B"/>
    <w:rPr>
      <w:b/>
    </w:rPr>
  </w:style>
  <w:style w:type="character" w:customStyle="1" w:styleId="Underlined">
    <w:name w:val="Underlined"/>
    <w:basedOn w:val="DefaultParagraphFont"/>
    <w:rsid w:val="00FB5F0B"/>
    <w:rPr>
      <w:u w:val="single"/>
    </w:rPr>
  </w:style>
  <w:style w:type="paragraph" w:customStyle="1" w:styleId="TableBodyTextRight">
    <w:name w:val="Table Body Text Right"/>
    <w:basedOn w:val="TableBodyText"/>
    <w:rsid w:val="00FB5F0B"/>
    <w:pPr>
      <w:widowControl w:val="0"/>
      <w:autoSpaceDE w:val="0"/>
      <w:autoSpaceDN w:val="0"/>
      <w:adjustRightInd w:val="0"/>
      <w:jc w:val="right"/>
    </w:pPr>
    <w:rPr>
      <w:rFonts w:cs="Arial"/>
      <w:szCs w:val="18"/>
    </w:rPr>
  </w:style>
  <w:style w:type="paragraph" w:customStyle="1" w:styleId="CopyrightText">
    <w:name w:val="Copyright Text"/>
    <w:basedOn w:val="BodyText"/>
    <w:rsid w:val="00FB5F0B"/>
    <w:rPr>
      <w:sz w:val="18"/>
    </w:rPr>
  </w:style>
  <w:style w:type="paragraph" w:customStyle="1" w:styleId="BodySmallRight">
    <w:name w:val="Body Small Right"/>
    <w:basedOn w:val="BodyTextRight"/>
    <w:rsid w:val="00FB5F0B"/>
    <w:rPr>
      <w:sz w:val="18"/>
      <w:szCs w:val="18"/>
    </w:rPr>
  </w:style>
  <w:style w:type="paragraph" w:customStyle="1" w:styleId="MarginEdition">
    <w:name w:val="Margin Edition"/>
    <w:basedOn w:val="MarginNote"/>
    <w:rsid w:val="00FB5F0B"/>
    <w:pPr>
      <w:spacing w:before="0" w:after="0"/>
    </w:pPr>
    <w:rPr>
      <w:rFonts w:ascii="Times New Roman" w:hAnsi="Times New Roman"/>
      <w:color w:val="999999"/>
    </w:rPr>
  </w:style>
  <w:style w:type="paragraph" w:customStyle="1" w:styleId="Spacer">
    <w:name w:val="Spacer"/>
    <w:basedOn w:val="Normal"/>
    <w:rsid w:val="00FB5F0B"/>
    <w:rPr>
      <w:sz w:val="2"/>
      <w:szCs w:val="2"/>
    </w:rPr>
  </w:style>
  <w:style w:type="character" w:customStyle="1" w:styleId="Small">
    <w:name w:val="Small"/>
    <w:basedOn w:val="DefaultParagraphFont"/>
    <w:rsid w:val="00FB5F0B"/>
    <w:rPr>
      <w:sz w:val="16"/>
    </w:rPr>
  </w:style>
  <w:style w:type="paragraph" w:customStyle="1" w:styleId="WideTable">
    <w:name w:val="Wide Table"/>
    <w:basedOn w:val="Normal"/>
    <w:rsid w:val="00FB5F0B"/>
    <w:pPr>
      <w:ind w:left="-1418"/>
    </w:pPr>
    <w:rPr>
      <w:sz w:val="2"/>
      <w:szCs w:val="2"/>
    </w:rPr>
  </w:style>
  <w:style w:type="character" w:styleId="PageNumber">
    <w:name w:val="page number"/>
    <w:basedOn w:val="DefaultParagraphFont"/>
    <w:rsid w:val="00FB5F0B"/>
  </w:style>
  <w:style w:type="paragraph" w:styleId="Quote">
    <w:name w:val="Quote"/>
    <w:basedOn w:val="Heading1"/>
    <w:link w:val="QuoteChar"/>
    <w:qFormat/>
    <w:rsid w:val="00FB5F0B"/>
    <w:rPr>
      <w:b w:val="0"/>
      <w:sz w:val="72"/>
      <w:szCs w:val="72"/>
      <w:lang w:val="en-NZ"/>
    </w:rPr>
  </w:style>
  <w:style w:type="character" w:customStyle="1" w:styleId="QuoteChar">
    <w:name w:val="Quote Char"/>
    <w:basedOn w:val="DefaultParagraphFont"/>
    <w:link w:val="Quote"/>
    <w:rsid w:val="00FB5F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F0B"/>
    <w:pPr>
      <w:pageBreakBefore/>
    </w:pPr>
  </w:style>
  <w:style w:type="paragraph" w:customStyle="1" w:styleId="Border">
    <w:name w:val="Border"/>
    <w:basedOn w:val="Normal"/>
    <w:qFormat/>
    <w:rsid w:val="00FB5F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F0B"/>
    <w:rPr>
      <w:b/>
      <w:bCs/>
      <w:i/>
      <w:iCs/>
      <w:color w:val="auto"/>
    </w:rPr>
  </w:style>
  <w:style w:type="paragraph" w:styleId="IntenseQuote">
    <w:name w:val="Intense Quote"/>
    <w:basedOn w:val="Normal"/>
    <w:next w:val="Normal"/>
    <w:link w:val="IntenseQuoteChar"/>
    <w:uiPriority w:val="30"/>
    <w:qFormat/>
    <w:rsid w:val="00FB5F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F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F0B"/>
    <w:rPr>
      <w:smallCaps/>
      <w:color w:val="auto"/>
      <w:u w:val="single"/>
    </w:rPr>
  </w:style>
  <w:style w:type="character" w:styleId="IntenseReference">
    <w:name w:val="Intense Reference"/>
    <w:basedOn w:val="DefaultParagraphFont"/>
    <w:uiPriority w:val="32"/>
    <w:qFormat/>
    <w:rsid w:val="00FB5F0B"/>
    <w:rPr>
      <w:b/>
      <w:bCs/>
      <w:smallCaps/>
      <w:color w:val="auto"/>
      <w:spacing w:val="5"/>
      <w:u w:val="single"/>
    </w:rPr>
  </w:style>
  <w:style w:type="paragraph" w:customStyle="1" w:styleId="2ColumnHeading">
    <w:name w:val="2Column Heading"/>
    <w:basedOn w:val="BodyText"/>
    <w:qFormat/>
    <w:rsid w:val="00FB5F0B"/>
    <w:pPr>
      <w:spacing w:after="60"/>
      <w:ind w:left="-2268"/>
    </w:pPr>
    <w:rPr>
      <w:b/>
    </w:rPr>
  </w:style>
  <w:style w:type="paragraph" w:customStyle="1" w:styleId="Heading1TOC">
    <w:name w:val="Heading1 TOC"/>
    <w:basedOn w:val="Normal"/>
    <w:qFormat/>
    <w:rsid w:val="00FB5F0B"/>
    <w:pPr>
      <w:spacing w:before="240" w:after="120"/>
    </w:pPr>
    <w:rPr>
      <w:rFonts w:ascii="Times New Roman" w:hAnsi="Times New Roman"/>
      <w:b/>
      <w:sz w:val="32"/>
    </w:rPr>
  </w:style>
  <w:style w:type="paragraph" w:customStyle="1" w:styleId="Heading2TOC">
    <w:name w:val="Heading2 TOC"/>
    <w:basedOn w:val="Normal"/>
    <w:qFormat/>
    <w:rsid w:val="00FB5F0B"/>
    <w:pPr>
      <w:spacing w:before="240" w:after="60"/>
    </w:pPr>
    <w:rPr>
      <w:rFonts w:ascii="Times New Roman" w:hAnsi="Times New Roman"/>
      <w:b/>
      <w:sz w:val="28"/>
    </w:rPr>
  </w:style>
  <w:style w:type="character" w:customStyle="1" w:styleId="Underline">
    <w:name w:val="Underline"/>
    <w:basedOn w:val="DefaultParagraphFont"/>
    <w:qFormat/>
    <w:rsid w:val="00FB5F0B"/>
    <w:rPr>
      <w:u w:val="single"/>
    </w:rPr>
  </w:style>
  <w:style w:type="paragraph" w:styleId="BalloonText">
    <w:name w:val="Balloon Text"/>
    <w:basedOn w:val="Normal"/>
    <w:link w:val="BalloonTextChar"/>
    <w:rsid w:val="00FB5F0B"/>
    <w:rPr>
      <w:rFonts w:ascii="Tahoma" w:hAnsi="Tahoma" w:cs="Tahoma"/>
      <w:sz w:val="16"/>
      <w:szCs w:val="16"/>
    </w:rPr>
  </w:style>
  <w:style w:type="character" w:customStyle="1" w:styleId="BalloonTextChar">
    <w:name w:val="Balloon Text Char"/>
    <w:basedOn w:val="DefaultParagraphFont"/>
    <w:link w:val="BalloonText"/>
    <w:rsid w:val="00FB5F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F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5F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F0B"/>
    <w:rPr>
      <w:b/>
      <w:color w:val="660033"/>
      <w:spacing w:val="0"/>
    </w:rPr>
  </w:style>
  <w:style w:type="paragraph" w:customStyle="1" w:styleId="Nameditemlist">
    <w:name w:val="Named item list"/>
    <w:basedOn w:val="BodyText"/>
    <w:qFormat/>
    <w:rsid w:val="00FB5F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1031</Words>
  <Characters>6857</Characters>
  <Application>Microsoft Office Word</Application>
  <DocSecurity>0</DocSecurity>
  <Lines>312</Lines>
  <Paragraphs>207</Paragraphs>
  <ScaleCrop>false</ScaleCrop>
  <Company>Author-it Software Corporation Ltd.</Company>
  <LinksUpToDate>false</LinksUpToDate>
  <CharactersWithSpaces>7713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AUM40112 Certificate IV in Automotive Manufacturing</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2012-07-02T01:20:00Z</dcterms:created>
  <dcterms:modified xsi:type="dcterms:W3CDTF">2012-07-02T01:20:00Z</dcterms:modified>
</cp:coreProperties>
</file>