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70F" w:rsidP="0070170F">
      <w:pPr>
        <w:pStyle w:val="Title"/>
      </w:pPr>
      <w:bookmarkStart w:id="0" w:name="_GoBack"/>
      <w:bookmarkEnd w:id="0"/>
      <w:r>
        <w:fldChar w:fldCharType="begin"/>
      </w:r>
      <w:r>
        <w:instrText xml:space="preserve"> TITLE   \* MERGEFORMAT </w:instrText>
      </w:r>
      <w:r>
        <w:fldChar w:fldCharType="separate"/>
      </w:r>
      <w:r>
        <w:t>AUM30112 Certificate III in Automotive Manufacturing Technical Operations – Passenger Motor Vehicle</w:t>
      </w:r>
      <w:r>
        <w:fldChar w:fldCharType="end"/>
      </w:r>
    </w:p>
    <w:p w:rsidR="0070170F" w:rsidP="0070170F">
      <w:pPr>
        <w:pStyle w:val="Version"/>
        <w:sectPr w:rsidSect="005332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22E" w:rsidP="0053322E">
      <w:pPr>
        <w:pStyle w:val="SuperHeading"/>
      </w:pPr>
      <w:r w:rsidRPr="0053322E">
        <w:t>AUM30112 Certificate III in Automotive Manufacturing Technical Operations – Passenger Motor Vehicle</w:t>
      </w:r>
    </w:p>
    <w:p w:rsidR="00000000" w:rsidRPr="0053322E" w:rsidP="0053322E">
      <w:pPr>
        <w:pStyle w:val="Heading1"/>
      </w:pPr>
      <w:bookmarkStart w:id="1" w:name="O_462017"/>
      <w:bookmarkEnd w:id="1"/>
      <w:r w:rsidRPr="0053322E">
        <w:t>Modification History</w:t>
      </w:r>
    </w:p>
    <w:p w:rsidR="00000000" w:rsidRPr="0053322E" w:rsidP="0053322E">
      <w:pPr>
        <w:pStyle w:val="BodyText"/>
      </w:pPr>
      <w:r w:rsidRPr="0053322E">
        <w:t>AUM30112 Release 1 - replaces</w:t>
      </w:r>
      <w:r w:rsidRPr="0053322E">
        <w:t xml:space="preserve"> AUM30108 Certificate III in Automotive Manufacturing - Manufacturing Specialist (Passenger Motor Vehicle)</w:t>
      </w:r>
    </w:p>
    <w:p w:rsidR="00000000" w:rsidRPr="0053322E" w:rsidP="0053322E">
      <w:pPr>
        <w:pStyle w:val="AllowPageBreak"/>
      </w:pPr>
    </w:p>
    <w:p w:rsidR="00000000" w:rsidRPr="0053322E" w:rsidP="0053322E">
      <w:pPr>
        <w:pStyle w:val="Heading1"/>
      </w:pPr>
      <w:bookmarkStart w:id="2" w:name="O_462018"/>
      <w:bookmarkEnd w:id="2"/>
      <w:r w:rsidRPr="0053322E">
        <w:t>Description</w:t>
      </w:r>
    </w:p>
    <w:p w:rsidR="00000000" w:rsidRPr="0053322E" w:rsidP="0053322E">
      <w:pPr>
        <w:pStyle w:val="BodyText"/>
      </w:pPr>
      <w:r w:rsidRPr="0053322E">
        <w:t>This qualification covers the skills and knowledge required to fulfil passenger vehicle production roles in the automoti</w:t>
      </w:r>
      <w:r w:rsidRPr="0053322E">
        <w:t>ve manufacturing industry. This may include performing a range of supervisory or specialist roles such as quality specialist, process specialist, team leader or production supervisor. It is suitable for entry into the automotive manufacturing industry.</w:t>
      </w:r>
    </w:p>
    <w:p w:rsidR="00000000" w:rsidRPr="0053322E" w:rsidP="0053322E">
      <w:pPr>
        <w:pStyle w:val="BodyText"/>
      </w:pPr>
    </w:p>
    <w:p w:rsidR="00000000" w:rsidRPr="0053322E" w:rsidP="0053322E">
      <w:pPr>
        <w:pStyle w:val="BodyText"/>
      </w:pPr>
      <w:r w:rsidRPr="0053322E">
        <w:rPr>
          <w:rStyle w:val="BoldandItalics"/>
        </w:rPr>
        <w:t>Jo</w:t>
      </w:r>
      <w:r w:rsidRPr="0053322E">
        <w:rPr>
          <w:rStyle w:val="BoldandItalics"/>
        </w:rPr>
        <w:t>b roles or employment outcomes</w:t>
      </w:r>
    </w:p>
    <w:p w:rsidR="00000000" w:rsidRPr="0053322E" w:rsidP="0053322E">
      <w:pPr>
        <w:pStyle w:val="BodyText"/>
      </w:pPr>
      <w:r w:rsidRPr="0053322E">
        <w:t>The Certificate III in Automotive Manufacturing, Technical Operations – Passenger Motor Vehicle is intended to prepare new employees or recognise and develop existing workers who are involved in the manufacture of passenger m</w:t>
      </w:r>
      <w:r w:rsidRPr="0053322E">
        <w:t>otor vehicles.</w:t>
      </w:r>
    </w:p>
    <w:p w:rsidR="00000000" w:rsidRPr="0053322E" w:rsidP="0053322E">
      <w:pPr>
        <w:pStyle w:val="BodyText"/>
      </w:pPr>
      <w:r w:rsidRPr="0053322E">
        <w:t>Job roles related to this qualification may include:</w:t>
      </w:r>
    </w:p>
    <w:p w:rsidR="00000000" w:rsidRPr="0053322E" w:rsidP="0053322E">
      <w:pPr>
        <w:pStyle w:val="ListBullet"/>
      </w:pPr>
      <w:r w:rsidRPr="0053322E">
        <w:t>Product/Component Assembler</w:t>
      </w:r>
    </w:p>
    <w:p w:rsidR="00000000" w:rsidRPr="0053322E" w:rsidP="0053322E">
      <w:pPr>
        <w:pStyle w:val="ListBullet"/>
      </w:pPr>
      <w:r w:rsidRPr="0053322E">
        <w:t>Vehicle Body Assembler</w:t>
      </w:r>
    </w:p>
    <w:p w:rsidR="00000000" w:rsidRPr="0053322E" w:rsidP="0053322E">
      <w:pPr>
        <w:pStyle w:val="ListBullet"/>
      </w:pPr>
      <w:r w:rsidRPr="0053322E">
        <w:t>Vehicle Production Worker</w:t>
      </w:r>
    </w:p>
    <w:p w:rsidR="00000000" w:rsidRPr="0053322E" w:rsidP="0053322E">
      <w:pPr>
        <w:pStyle w:val="ListBullet"/>
      </w:pPr>
      <w:r w:rsidRPr="0053322E">
        <w:t>Team Leader/Production Supervisor</w:t>
      </w:r>
    </w:p>
    <w:p w:rsidR="00000000" w:rsidRPr="0053322E" w:rsidP="0053322E">
      <w:pPr>
        <w:pStyle w:val="ListBullet"/>
      </w:pPr>
      <w:r w:rsidRPr="0053322E">
        <w:t>Quality Specialist</w:t>
      </w:r>
    </w:p>
    <w:p w:rsidR="00000000" w:rsidRPr="0053322E" w:rsidP="0053322E">
      <w:pPr>
        <w:pStyle w:val="ListBullet"/>
      </w:pPr>
      <w:r w:rsidRPr="0053322E">
        <w:t>Process Specialist</w:t>
      </w:r>
    </w:p>
    <w:p w:rsidR="00000000" w:rsidRPr="0053322E" w:rsidP="0053322E">
      <w:pPr>
        <w:pStyle w:val="BodyText"/>
      </w:pPr>
    </w:p>
    <w:p w:rsidR="00000000" w:rsidRPr="0053322E" w:rsidP="0053322E">
      <w:pPr>
        <w:pStyle w:val="BodyText"/>
      </w:pPr>
      <w:r w:rsidRPr="0053322E">
        <w:rPr>
          <w:rStyle w:val="BoldandItalics"/>
        </w:rPr>
        <w:t>Application</w:t>
      </w:r>
    </w:p>
    <w:p w:rsidR="00000000" w:rsidRPr="0053322E" w:rsidP="0053322E">
      <w:pPr>
        <w:pStyle w:val="BodyText"/>
      </w:pPr>
      <w:r w:rsidRPr="0053322E">
        <w:t>This qualification is suitable for an Australian Traineeship pathway.</w:t>
      </w:r>
    </w:p>
    <w:p w:rsidR="00000000" w:rsidRPr="0053322E" w:rsidP="0053322E">
      <w:pPr>
        <w:pStyle w:val="AllowPageBreak"/>
      </w:pPr>
    </w:p>
    <w:p w:rsidR="00000000" w:rsidRPr="0053322E" w:rsidP="0053322E">
      <w:pPr>
        <w:pStyle w:val="Heading1"/>
      </w:pPr>
      <w:bookmarkStart w:id="3" w:name="O_462019"/>
      <w:bookmarkEnd w:id="3"/>
      <w:r w:rsidRPr="0053322E">
        <w:t>Pathways Information</w:t>
      </w:r>
    </w:p>
    <w:p w:rsidR="00000000" w:rsidRPr="0053322E" w:rsidP="0053322E">
      <w:pPr>
        <w:pStyle w:val="BodyText"/>
      </w:pPr>
      <w:r w:rsidRPr="0053322E">
        <w:rPr>
          <w:rStyle w:val="BoldandItalics"/>
        </w:rPr>
        <w:t>Pathways into the qualification</w:t>
      </w:r>
    </w:p>
    <w:p w:rsidR="00000000" w:rsidRPr="0053322E" w:rsidP="0053322E">
      <w:pPr>
        <w:pStyle w:val="BodyText"/>
      </w:pPr>
      <w:r w:rsidRPr="0053322E">
        <w:t>This qualification may be accessed by direct entry. Pathways into this qualification would normally be from an AUM20</w:t>
      </w:r>
      <w:r w:rsidRPr="0053322E">
        <w:t>112 Certificate II in Automotive Manufacturing Production – Passenger Motor Vehicle or other relevant qualifications.</w:t>
      </w:r>
    </w:p>
    <w:p w:rsidR="00000000" w:rsidRPr="0053322E" w:rsidP="0053322E">
      <w:pPr>
        <w:pStyle w:val="BodyText"/>
      </w:pPr>
    </w:p>
    <w:p w:rsidR="00000000" w:rsidRPr="0053322E" w:rsidP="0053322E">
      <w:pPr>
        <w:pStyle w:val="BodyText"/>
      </w:pPr>
      <w:r w:rsidRPr="0053322E">
        <w:rPr>
          <w:rStyle w:val="BoldandItalics"/>
        </w:rPr>
        <w:t xml:space="preserve">Pathways from the qualification </w:t>
      </w:r>
    </w:p>
    <w:p w:rsidR="0070170F" w:rsidP="0053322E">
      <w:pPr>
        <w:pStyle w:val="BodyText"/>
      </w:pPr>
      <w:r w:rsidRPr="0053322E">
        <w:t>Further training pathways from this qualification include AUM40112 Certificate IV in Automotive Manufact</w:t>
      </w:r>
      <w:r w:rsidRPr="0053322E">
        <w:t>uring or other relevant qualifications.</w:t>
      </w:r>
    </w:p>
    <w:p w:rsidR="0070170F" w:rsidP="0053322E">
      <w:pPr>
        <w:pStyle w:val="BodyText"/>
      </w:pPr>
    </w:p>
    <w:p w:rsidR="00000000" w:rsidRPr="0053322E" w:rsidP="0053322E">
      <w:pPr>
        <w:pStyle w:val="Heading1"/>
      </w:pPr>
      <w:bookmarkStart w:id="4" w:name="O_462020"/>
      <w:bookmarkEnd w:id="4"/>
      <w:r w:rsidRPr="0053322E">
        <w:t>Licensing/Regulatory Information</w:t>
      </w:r>
    </w:p>
    <w:p w:rsidR="00000000" w:rsidRPr="0053322E" w:rsidP="0053322E">
      <w:pPr>
        <w:pStyle w:val="BodyText"/>
      </w:pPr>
      <w:r w:rsidRPr="0053322E">
        <w:t xml:space="preserve">There are no specific licences that relate to this qualification. However, some units in this qualification may have licensing or regulatory requirements, depending </w:t>
      </w:r>
      <w:r w:rsidRPr="0053322E">
        <w:t>on the work context. Local regulations should be checked for details.</w:t>
      </w:r>
    </w:p>
    <w:p w:rsidR="00000000" w:rsidRPr="0053322E" w:rsidP="0053322E">
      <w:pPr>
        <w:pStyle w:val="AllowPageBreak"/>
      </w:pPr>
    </w:p>
    <w:p w:rsidR="00000000" w:rsidRPr="0053322E" w:rsidP="0053322E">
      <w:pPr>
        <w:pStyle w:val="Heading1"/>
      </w:pPr>
      <w:bookmarkStart w:id="5" w:name="O_462021"/>
      <w:bookmarkEnd w:id="5"/>
      <w:r w:rsidRPr="0053322E">
        <w:t>Entry Requirements</w:t>
      </w:r>
    </w:p>
    <w:p w:rsidR="00000000" w:rsidRPr="0053322E" w:rsidP="0053322E">
      <w:pPr>
        <w:pStyle w:val="BodyText"/>
      </w:pPr>
      <w:r w:rsidRPr="0053322E">
        <w:t>Not applicable.</w:t>
      </w:r>
    </w:p>
    <w:p w:rsidR="00000000" w:rsidRPr="0053322E" w:rsidP="0053322E">
      <w:pPr>
        <w:pStyle w:val="AllowPageBreak"/>
      </w:pPr>
    </w:p>
    <w:p w:rsidR="00000000" w:rsidRPr="0053322E" w:rsidP="0053322E">
      <w:pPr>
        <w:pStyle w:val="Heading1"/>
      </w:pPr>
      <w:bookmarkStart w:id="6" w:name="O_462022"/>
      <w:bookmarkEnd w:id="6"/>
      <w:r w:rsidRPr="0053322E">
        <w:t>Employability Skills Summary</w:t>
      </w:r>
    </w:p>
    <w:tbl>
      <w:tblPr>
        <w:tblW w:w="9639" w:type="dxa"/>
        <w:tblLayout w:type="fixed"/>
        <w:tblCellMar>
          <w:left w:w="62" w:type="dxa"/>
          <w:right w:w="62" w:type="dxa"/>
        </w:tblCellMar>
        <w:tblLook w:val="0000"/>
      </w:tblPr>
      <w:tblGrid>
        <w:gridCol w:w="2977"/>
        <w:gridCol w:w="6662"/>
      </w:tblGrid>
      <w:tr w:rsidTr="0053322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rPr>
                <w:rStyle w:val="SpecialBold"/>
              </w:rPr>
              <w:t>EMPLOYABILITY SKILLS QUALIFICATION SUMMARY</w:t>
            </w:r>
          </w:p>
        </w:tc>
      </w:tr>
      <w:tr w:rsidTr="0053322E">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The following table contains a summary of the employability skills as identified by the automotive manufacturing industry for this qualification. The employability skills facets described here are broad industry requirements that may vary depending on qual</w:t>
            </w:r>
            <w:r w:rsidRPr="0053322E">
              <w:t>ification packaging options.</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BodyText"/>
            </w:pPr>
            <w:r w:rsidRPr="0053322E">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rPr>
                <w:rStyle w:val="SpecialBold"/>
              </w:rPr>
              <w:t>Industry/enterprise requirements for this qualification include:</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 xml:space="preserve">clearly communicating workplace information and ideas with workplace colleagues </w:t>
            </w:r>
            <w:r w:rsidRPr="0053322E">
              <w:t>(verbal and non-verbal), including use of automotive terms</w:t>
            </w:r>
          </w:p>
          <w:p w:rsidR="00000000" w:rsidRPr="0053322E" w:rsidP="0053322E">
            <w:pPr>
              <w:pStyle w:val="ListBullet"/>
            </w:pPr>
            <w:r w:rsidRPr="0053322E">
              <w:t>completing workplace reports</w:t>
            </w:r>
          </w:p>
          <w:p w:rsidR="00000000" w:rsidRPr="0053322E" w:rsidP="0053322E">
            <w:pPr>
              <w:pStyle w:val="ListBullet"/>
            </w:pPr>
            <w:r w:rsidRPr="0053322E">
              <w:t>using and contributing to workplace procedures</w:t>
            </w:r>
          </w:p>
          <w:p w:rsidR="00000000" w:rsidRPr="0053322E" w:rsidP="0053322E">
            <w:pPr>
              <w:pStyle w:val="ListBullet"/>
            </w:pPr>
            <w:r w:rsidRPr="0053322E">
              <w:t>maintaining workplace records</w:t>
            </w:r>
          </w:p>
          <w:p w:rsidR="00000000" w:rsidRPr="0053322E" w:rsidP="0053322E">
            <w:pPr>
              <w:pStyle w:val="ListBullet"/>
            </w:pPr>
            <w:r w:rsidRPr="0053322E">
              <w:t>communicating with colleagues and clients to handle verbal enquiries, such as clarifying in</w:t>
            </w:r>
            <w:r w:rsidRPr="0053322E">
              <w:t>structions and responding to requests for information</w:t>
            </w:r>
          </w:p>
          <w:p w:rsidR="00000000" w:rsidRPr="0053322E" w:rsidP="0053322E">
            <w:pPr>
              <w:pStyle w:val="ListBullet"/>
            </w:pPr>
            <w:r w:rsidRPr="0053322E">
              <w:t>interpreting the needs of customers</w:t>
            </w:r>
          </w:p>
          <w:p w:rsidR="00000000" w:rsidP="0053322E">
            <w:pPr>
              <w:pStyle w:val="ListBullet"/>
              <w:rPr>
                <w:lang w:val="en-NZ"/>
              </w:rPr>
            </w:pPr>
            <w:r w:rsidRPr="0053322E">
              <w:t>reading and interpreting workplace related documentation</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identifying and describing own role and role of others</w:t>
            </w:r>
          </w:p>
          <w:p w:rsidR="00000000" w:rsidRPr="0053322E" w:rsidP="0053322E">
            <w:pPr>
              <w:pStyle w:val="ListBullet"/>
            </w:pPr>
            <w:r w:rsidRPr="0053322E">
              <w:t>working within a team</w:t>
            </w:r>
          </w:p>
          <w:p w:rsidR="00000000" w:rsidRPr="0053322E" w:rsidP="0053322E">
            <w:pPr>
              <w:pStyle w:val="ListBullet"/>
            </w:pPr>
            <w:r w:rsidRPr="0053322E">
              <w:t xml:space="preserve">working with diverse </w:t>
            </w:r>
            <w:r w:rsidRPr="0053322E">
              <w:t>individuals and groups</w:t>
            </w:r>
          </w:p>
          <w:p w:rsidR="00000000" w:rsidP="0053322E">
            <w:pPr>
              <w:pStyle w:val="ListBullet"/>
              <w:rPr>
                <w:lang w:val="en-NZ"/>
              </w:rPr>
            </w:pPr>
            <w:r w:rsidRPr="0053322E">
              <w:t>applying knowledge of own role to complete activities efficiently to support team activities and tasks</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recognising a workplace problem or a potential problem and taking action</w:t>
            </w:r>
          </w:p>
          <w:p w:rsidR="00000000" w:rsidRPr="0053322E" w:rsidP="0053322E">
            <w:pPr>
              <w:pStyle w:val="ListBullet"/>
            </w:pPr>
            <w:r w:rsidRPr="0053322E">
              <w:t>determining problems needing priority action</w:t>
            </w:r>
          </w:p>
          <w:p w:rsidR="00000000" w:rsidRPr="0053322E" w:rsidP="0053322E">
            <w:pPr>
              <w:pStyle w:val="ListBullet"/>
            </w:pPr>
            <w:r w:rsidRPr="0053322E">
              <w:t>referring problems outside area of responsibility to appropriate person and suggesting possible causes</w:t>
            </w:r>
          </w:p>
          <w:p w:rsidR="00000000" w:rsidRPr="0053322E" w:rsidP="0053322E">
            <w:pPr>
              <w:pStyle w:val="ListBullet"/>
            </w:pPr>
            <w:r w:rsidRPr="0053322E">
              <w:t>seeking information and assistance as required to solve problems</w:t>
            </w:r>
          </w:p>
          <w:p w:rsidR="00000000" w:rsidRPr="0053322E" w:rsidP="0053322E">
            <w:pPr>
              <w:pStyle w:val="ListBullet"/>
            </w:pPr>
            <w:r w:rsidRPr="0053322E">
              <w:t>using a range of problem-solving techniques</w:t>
            </w:r>
          </w:p>
          <w:p w:rsidR="00000000" w:rsidRPr="0053322E" w:rsidP="0053322E">
            <w:pPr>
              <w:pStyle w:val="ListBullet"/>
            </w:pPr>
            <w:r w:rsidRPr="0053322E">
              <w:t>taking action to resolve concerns</w:t>
            </w:r>
          </w:p>
          <w:p w:rsidR="00000000" w:rsidP="0053322E">
            <w:pPr>
              <w:pStyle w:val="ListBullet"/>
              <w:rPr>
                <w:lang w:val="en-NZ"/>
              </w:rPr>
            </w:pPr>
            <w:r w:rsidRPr="0053322E">
              <w:t>developing practical responses to common breakdowns in workplace systems and procedures</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adapting to new and emerging situations in the workplace</w:t>
            </w:r>
          </w:p>
          <w:p w:rsidR="00000000" w:rsidP="0053322E">
            <w:pPr>
              <w:pStyle w:val="ListBullet"/>
              <w:rPr>
                <w:lang w:val="en-NZ"/>
              </w:rPr>
            </w:pPr>
            <w:r w:rsidRPr="0053322E">
              <w:t>being proactive and creative in responding to wo</w:t>
            </w:r>
            <w:r w:rsidRPr="0053322E">
              <w:t>rkplace problems, changes and challenges</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planning own work requirements and prioritising actions to achieve required outcomes and to ensure tasks are completed on time</w:t>
            </w:r>
          </w:p>
          <w:p w:rsidR="00000000" w:rsidP="0053322E">
            <w:pPr>
              <w:pStyle w:val="ListBullet"/>
              <w:rPr>
                <w:lang w:val="en-NZ"/>
              </w:rPr>
            </w:pPr>
            <w:r w:rsidRPr="0053322E">
              <w:t>identifying risk factors and taking action to minimise risk</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selecting and using appropriate equipment, materials, processes and procedures</w:t>
            </w:r>
          </w:p>
          <w:p w:rsidR="00000000" w:rsidRPr="0053322E" w:rsidP="0053322E">
            <w:pPr>
              <w:pStyle w:val="ListBullet"/>
            </w:pPr>
            <w:r w:rsidRPr="0053322E">
              <w:t>recognising limitations and seeking timely advice</w:t>
            </w:r>
          </w:p>
          <w:p w:rsidR="00000000" w:rsidRPr="0053322E" w:rsidP="0053322E">
            <w:pPr>
              <w:pStyle w:val="ListBullet"/>
            </w:pPr>
            <w:r w:rsidRPr="0053322E">
              <w:t>planning own work requirements, setting own work program and managing time to ensure tasks are completed on ti</w:t>
            </w:r>
            <w:r w:rsidRPr="0053322E">
              <w:t>me</w:t>
            </w:r>
          </w:p>
          <w:p w:rsidR="00000000" w:rsidP="0053322E">
            <w:pPr>
              <w:pStyle w:val="ListBullet"/>
              <w:rPr>
                <w:lang w:val="en-NZ"/>
              </w:rPr>
            </w:pPr>
            <w:r w:rsidRPr="0053322E">
              <w:t>following workplace documentation, such as codes of practice or operating procedures</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asking questions to gain information</w:t>
            </w:r>
          </w:p>
          <w:p w:rsidR="00000000" w:rsidRPr="0053322E" w:rsidP="0053322E">
            <w:pPr>
              <w:pStyle w:val="ListBullet"/>
            </w:pPr>
            <w:r w:rsidRPr="0053322E">
              <w:t>identifying sources of information, assistance and expert knowledge to expand knowledge, skills and understanding</w:t>
            </w:r>
          </w:p>
          <w:p w:rsidR="00000000" w:rsidRPr="0053322E" w:rsidP="0053322E">
            <w:pPr>
              <w:pStyle w:val="ListBullet"/>
            </w:pPr>
            <w:r w:rsidRPr="0053322E">
              <w:t>partic</w:t>
            </w:r>
            <w:r w:rsidRPr="0053322E">
              <w:t>ipating in self-improvement activities</w:t>
            </w:r>
          </w:p>
          <w:p w:rsidR="00000000" w:rsidRPr="0053322E" w:rsidP="0053322E">
            <w:pPr>
              <w:pStyle w:val="ListBullet"/>
            </w:pPr>
            <w:r w:rsidRPr="0053322E">
              <w:t>participating in development of workplace continuous improvement strategies</w:t>
            </w:r>
          </w:p>
          <w:p w:rsidR="00000000" w:rsidP="0053322E">
            <w:pPr>
              <w:pStyle w:val="ListBullet"/>
              <w:rPr>
                <w:lang w:val="en-NZ"/>
              </w:rPr>
            </w:pPr>
            <w:r w:rsidRPr="0053322E">
              <w:t>helping others develop competency</w:t>
            </w:r>
          </w:p>
        </w:tc>
      </w:tr>
      <w:tr w:rsidTr="0053322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322E">
            <w:pPr>
              <w:pStyle w:val="BodyText"/>
              <w:rPr>
                <w:lang w:val="en-NZ"/>
              </w:rPr>
            </w:pPr>
            <w:r w:rsidRPr="0053322E">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322E" w:rsidP="0053322E">
            <w:pPr>
              <w:pStyle w:val="ListBullet"/>
            </w:pPr>
            <w:r w:rsidRPr="0053322E">
              <w:t xml:space="preserve">operating diagnostic and test equipment </w:t>
            </w:r>
          </w:p>
          <w:p w:rsidR="00000000" w:rsidRPr="0053322E" w:rsidP="0053322E">
            <w:pPr>
              <w:pStyle w:val="ListBullet"/>
            </w:pPr>
            <w:r w:rsidRPr="0053322E">
              <w:t>performance testing of components, systems and equipment</w:t>
            </w:r>
          </w:p>
          <w:p w:rsidR="00000000" w:rsidRPr="0053322E" w:rsidP="0053322E">
            <w:pPr>
              <w:pStyle w:val="ListBullet"/>
            </w:pPr>
            <w:r w:rsidRPr="0053322E">
              <w:t>using tools and equipment efficiently and safely</w:t>
            </w:r>
          </w:p>
          <w:p w:rsidR="00000000" w:rsidRPr="0053322E" w:rsidP="0053322E">
            <w:pPr>
              <w:pStyle w:val="ListBullet"/>
            </w:pPr>
            <w:r w:rsidRPr="0053322E">
              <w:t>storing and caring for components, parts, tools, test equipment and support equipment</w:t>
            </w:r>
          </w:p>
          <w:p w:rsidR="00000000" w:rsidRPr="0053322E" w:rsidP="0053322E">
            <w:pPr>
              <w:pStyle w:val="ListBullet"/>
            </w:pPr>
            <w:r w:rsidRPr="0053322E">
              <w:t>using business technology to collect, analyse and provide inform</w:t>
            </w:r>
            <w:r w:rsidRPr="0053322E">
              <w:t>ation</w:t>
            </w:r>
          </w:p>
        </w:tc>
      </w:tr>
    </w:tbl>
    <w:p w:rsidR="00000000" w:rsidRPr="0053322E" w:rsidP="0053322E">
      <w:pPr>
        <w:pStyle w:val="BodyText"/>
      </w:pPr>
    </w:p>
    <w:p w:rsidR="00000000" w:rsidRPr="0053322E" w:rsidP="0053322E">
      <w:pPr>
        <w:pStyle w:val="AllowPageBreak"/>
      </w:pPr>
    </w:p>
    <w:p w:rsidR="00000000" w:rsidRPr="0053322E" w:rsidP="0053322E">
      <w:pPr>
        <w:pStyle w:val="Heading1"/>
      </w:pPr>
      <w:bookmarkStart w:id="7" w:name="O_462023"/>
      <w:bookmarkEnd w:id="7"/>
      <w:r w:rsidRPr="0053322E">
        <w:t>Packaging Rules</w:t>
      </w:r>
    </w:p>
    <w:p w:rsidR="00000000" w:rsidRPr="0053322E" w:rsidP="0053322E">
      <w:pPr>
        <w:pStyle w:val="BodyText"/>
      </w:pPr>
      <w:r w:rsidRPr="0053322E">
        <w:t xml:space="preserve">To achieve this qualification, competency must be demonstrated in </w:t>
      </w:r>
      <w:r w:rsidRPr="0053322E">
        <w:rPr>
          <w:rStyle w:val="SpecialBold"/>
        </w:rPr>
        <w:t>10 units</w:t>
      </w:r>
      <w:r w:rsidRPr="0053322E">
        <w:t xml:space="preserve"> of competency, consisting of:</w:t>
      </w:r>
    </w:p>
    <w:p w:rsidR="00000000" w:rsidRPr="0053322E" w:rsidP="0053322E">
      <w:pPr>
        <w:pStyle w:val="ListBullet"/>
      </w:pPr>
      <w:r w:rsidRPr="0053322E">
        <w:rPr>
          <w:rStyle w:val="SpecialBold"/>
        </w:rPr>
        <w:t>6</w:t>
      </w:r>
      <w:r w:rsidRPr="0053322E">
        <w:t xml:space="preserve"> </w:t>
      </w:r>
      <w:r w:rsidRPr="0053322E">
        <w:rPr>
          <w:rStyle w:val="SpecialBold"/>
        </w:rPr>
        <w:t>core units</w:t>
      </w:r>
    </w:p>
    <w:p w:rsidR="00000000" w:rsidRPr="0053322E" w:rsidP="0053322E">
      <w:pPr>
        <w:pStyle w:val="BodyText"/>
      </w:pPr>
      <w:r w:rsidRPr="0053322E">
        <w:t>plus</w:t>
      </w:r>
    </w:p>
    <w:p w:rsidR="00000000" w:rsidRPr="0053322E" w:rsidP="0053322E">
      <w:pPr>
        <w:pStyle w:val="ListBullet"/>
      </w:pPr>
      <w:r w:rsidRPr="0053322E">
        <w:rPr>
          <w:rStyle w:val="SpecialBold"/>
        </w:rPr>
        <w:t>4 elective units</w:t>
      </w:r>
      <w:r w:rsidRPr="0053322E">
        <w:t xml:space="preserve"> of which:</w:t>
      </w:r>
    </w:p>
    <w:p w:rsidR="00000000" w:rsidRPr="0053322E" w:rsidP="0053322E">
      <w:pPr>
        <w:pStyle w:val="ListBullet2"/>
      </w:pPr>
      <w:r w:rsidRPr="0053322E">
        <w:t>all elective units may be chosen from the elective units listed below</w:t>
      </w:r>
    </w:p>
    <w:p w:rsidR="00000000" w:rsidRPr="0053322E" w:rsidP="0053322E">
      <w:pPr>
        <w:pStyle w:val="ListBullet2"/>
      </w:pPr>
      <w:r w:rsidRPr="0053322E">
        <w:t>up to 2 elective units may be chosen from a Certificate II qualification or above in this Training Package, another endorsed Training Package or accredited course, provided that the unit</w:t>
      </w:r>
      <w:r w:rsidRPr="0053322E">
        <w:t>s chosen contribute to the vocational outcome of this qualification and do not duplicate the outcome of another unit selected for this qualification</w:t>
      </w:r>
    </w:p>
    <w:p w:rsidR="00000000" w:rsidRPr="0053322E" w:rsidP="0053322E">
      <w:pPr>
        <w:pStyle w:val="BodyText"/>
      </w:pPr>
    </w:p>
    <w:p w:rsidR="00000000" w:rsidRPr="0053322E" w:rsidP="0053322E">
      <w:pPr>
        <w:pStyle w:val="BodyText"/>
      </w:pPr>
      <w:r w:rsidRPr="0053322E">
        <w:rPr>
          <w:rStyle w:val="SpecialBold"/>
        </w:rPr>
        <w:t>Core units</w:t>
      </w:r>
    </w:p>
    <w:tbl>
      <w:tblPr>
        <w:tblW w:w="9639" w:type="dxa"/>
        <w:tblLayout w:type="fixed"/>
        <w:tblCellMar>
          <w:left w:w="62" w:type="dxa"/>
          <w:right w:w="62" w:type="dxa"/>
        </w:tblCellMar>
        <w:tblLook w:val="0000"/>
      </w:tblPr>
      <w:tblGrid>
        <w:gridCol w:w="2977"/>
        <w:gridCol w:w="6662"/>
      </w:tblGrid>
      <w:tr w:rsidTr="0053322E">
        <w:tblPrEx>
          <w:tblW w:w="9639" w:type="dxa"/>
          <w:tblLayout w:type="fixed"/>
          <w:tblCellMar>
            <w:left w:w="62" w:type="dxa"/>
            <w:right w:w="62" w:type="dxa"/>
          </w:tblCellMar>
          <w:tblLook w:val="0000"/>
        </w:tblPrEx>
        <w:trPr>
          <w:tblHeader/>
        </w:trPr>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3322E" w:rsidP="0053322E">
            <w:pPr>
              <w:pStyle w:val="BodyText"/>
            </w:pPr>
            <w:r w:rsidRPr="0053322E">
              <w:rPr>
                <w:rStyle w:val="SpecialBold"/>
              </w:rPr>
              <w:t>Unit code</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Unit title</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Health and Safety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AUMASM3001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Maintain a safe automotive manufacturing work environment</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Teamwork, Supervision and Management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AUMFMM3001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Reduce cycle time in work processes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AUMFMM3002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Reduce waste in work processes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Quality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AUMFQM3002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 xml:space="preserve">Sustain quality standards  </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Bus, Truck and Trailer - Teamwork, Supervision and Management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AUMGMM3001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Contribute to workplace relationships and processes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Bus, Truck and Trailer - Quali</w:t>
            </w:r>
            <w:r w:rsidRPr="0053322E">
              <w:rPr>
                <w:rStyle w:val="SpecialBold"/>
              </w:rPr>
              <w:t>ty</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AUMGQA3001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3322E" w:rsidP="0053322E">
            <w:pPr>
              <w:pStyle w:val="BodyText"/>
            </w:pPr>
            <w:r w:rsidRPr="0053322E">
              <w:t>Inspect work and apply organisation technical quality standards</w:t>
            </w:r>
          </w:p>
        </w:tc>
      </w:tr>
    </w:tbl>
    <w:p w:rsidR="00000000" w:rsidRPr="0053322E" w:rsidP="0053322E">
      <w:pPr>
        <w:pStyle w:val="BodyText"/>
      </w:pPr>
    </w:p>
    <w:p w:rsidR="00000000" w:rsidRPr="0053322E" w:rsidP="0053322E">
      <w:pPr>
        <w:pStyle w:val="BodyText"/>
      </w:pPr>
      <w:r w:rsidRPr="0053322E">
        <w:rPr>
          <w:rStyle w:val="SpecialBold"/>
        </w:rPr>
        <w:t>Elective units</w:t>
      </w:r>
    </w:p>
    <w:tbl>
      <w:tblPr>
        <w:tblW w:w="9639" w:type="dxa"/>
        <w:tblLayout w:type="fixed"/>
        <w:tblCellMar>
          <w:left w:w="62" w:type="dxa"/>
          <w:right w:w="62" w:type="dxa"/>
        </w:tblCellMar>
        <w:tblLook w:val="0000"/>
      </w:tblPr>
      <w:tblGrid>
        <w:gridCol w:w="2977"/>
        <w:gridCol w:w="6662"/>
      </w:tblGrid>
      <w:tr w:rsidTr="0053322E">
        <w:tblPrEx>
          <w:tblW w:w="9639" w:type="dxa"/>
          <w:tblLayout w:type="fixed"/>
          <w:tblCellMar>
            <w:left w:w="62" w:type="dxa"/>
            <w:right w:w="62" w:type="dxa"/>
          </w:tblCellMar>
          <w:tblLook w:val="0000"/>
        </w:tblPrEx>
        <w:trPr>
          <w:tblHeader/>
        </w:trPr>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3322E" w:rsidP="0053322E">
            <w:pPr>
              <w:pStyle w:val="BodyText"/>
            </w:pPr>
            <w:r w:rsidRPr="0053322E">
              <w:rPr>
                <w:rStyle w:val="SpecialBold"/>
              </w:rPr>
              <w:t>Unit code</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Unit title</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Teamwork, Supervision and Management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AUMAMM3001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Influence and lead work groups in an automotive manufacturing environment</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AUMATA3003</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Rectify faults in vehicle metal components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AUMATA3004</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Rectify mechanical faults on assembled vehicles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AUMATA3005</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Rectify assembly faults in assembl</w:t>
            </w:r>
            <w:r w:rsidRPr="0053322E">
              <w:t>ed vehicles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 - Engines</w:t>
            </w:r>
          </w:p>
        </w:tc>
      </w:tr>
      <w:tr w:rsidTr="0053322E">
        <w:tblPrEx>
          <w:tblW w:w="9639" w:type="dxa"/>
          <w:tblLayout w:type="fixed"/>
          <w:tblCellMar>
            <w:left w:w="62" w:type="dxa"/>
            <w:right w:w="62" w:type="dxa"/>
          </w:tblCellMar>
          <w:tblLook w:val="0000"/>
        </w:tblPrEx>
        <w:trPr>
          <w:trHeight w:val="381"/>
        </w:trPr>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AUMATE3001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Rework production engines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 - Body</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AUMATN3001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Conduct structural rectification of vehicle bodies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 - Paint</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AUMATP3001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Rectify paintwork</w:t>
            </w:r>
          </w:p>
        </w:tc>
      </w:tr>
      <w:tr w:rsidTr="0053322E">
        <w:tblPrEx>
          <w:tblW w:w="9639" w:type="dxa"/>
          <w:tblLayout w:type="fixed"/>
          <w:tblCellMar>
            <w:left w:w="62" w:type="dxa"/>
            <w:right w:w="62" w:type="dxa"/>
          </w:tblCellMar>
          <w:tblLook w:val="0000"/>
        </w:tblPrEx>
        <w:trPr>
          <w:trHeight w:val="381"/>
        </w:trPr>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AUMATP3002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Control paint line production processes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 - Electrical and Electronic</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AUMATR3001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Rectify electrical faults on assembled vehicles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Common - Technical - Welding, Grinding, Machining and Soldering</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AUMATW3001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Test welds ultrasonically</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Quality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AUMFQM3003</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visual factory principles and practices to an automotive manufacturing environment</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Technical</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AUMFTA3002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Conduct die coating</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AUMFTA3003</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Conduct tool setting</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AUMFTA3004</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Monitor and maintain metals treatment plant operations</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Technical - Engines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AUMFTE3001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Conduct engine hot test</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Passenger Vehicle - Technical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AUMFTM3001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Undertake preliminary fault finding and machine reset</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Bus, Truck and Trailer - Teamwork, Supervision and Management</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AUMGMA3001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Participate in workplace productivity</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Bus, Truck and Trailer - Technical - Manufacture</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AUMGTM3005</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 xml:space="preserve">Read and interpret engineering drawings and job specifications </w:t>
            </w:r>
          </w:p>
        </w:tc>
      </w:tr>
      <w:tr w:rsidTr="0053322E">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rPr>
                <w:rStyle w:val="SpecialBold"/>
              </w:rPr>
              <w:t>Imported units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AURC272003A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environmental regulations and best practice in a workplace or business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BSBCMN311B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Maintain workplace safety</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BSBDIV301A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Work effectively with diversity</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BSBINM301A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Organise workplace information</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BSBINM302A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Utilise a knowledge manageme</w:t>
            </w:r>
            <w:r w:rsidRPr="0053322E">
              <w:t>nt system</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BSBINN301A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Promote innovation in a team environment</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MSACMC210A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Manage the impact of change on own work</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MSACMS200A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competitive manufacturing practices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MSACMS201A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Sustain process improvements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MSACMT220A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quick changeover procedures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MSACMT221A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Just in Time (JIT) procedures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MSACMT230A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cost factors to work practices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MSACMT231A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Interpret product costs in terms of customer requirements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MSACMT240A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Apply 5S procedures in a manufacturing environment</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MSACMT482A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Assist in implementing a proactive maintenance strategy</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MSAPMSUP390A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Use structured problem solving tools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MSL973001A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Perform basic tests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MSL973007A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Perform microscopic examination</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TLIA3017A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Identify products and store to specifications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TLIA3023A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Coord</w:t>
            </w:r>
            <w:r w:rsidRPr="0053322E">
              <w:t>inate stocktakes</w:t>
            </w:r>
          </w:p>
        </w:tc>
      </w:tr>
      <w:tr w:rsidTr="0053322E">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322E">
            <w:pPr>
              <w:pStyle w:val="BodyText"/>
              <w:rPr>
                <w:lang w:val="en-NZ"/>
              </w:rPr>
            </w:pPr>
            <w:r w:rsidRPr="0053322E">
              <w:t>TLIA4028A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3322E" w:rsidP="0053322E">
            <w:pPr>
              <w:pStyle w:val="BodyText"/>
            </w:pPr>
            <w:r w:rsidRPr="0053322E">
              <w:t>Assess and monitor optimum stock levels</w:t>
            </w:r>
          </w:p>
        </w:tc>
      </w:tr>
    </w:tbl>
    <w:p w:rsidR="00000000" w:rsidRPr="0053322E" w:rsidP="0053322E">
      <w:pPr>
        <w:pStyle w:val="BodyText"/>
      </w:pPr>
    </w:p>
    <w:p w:rsidR="00000000" w:rsidRPr="0053322E" w:rsidP="0053322E">
      <w:pPr>
        <w:pStyle w:val="AllowPageBreak"/>
      </w:pPr>
    </w:p>
    <w:p w:rsidR="00000000" w:rsidRPr="0053322E" w:rsidP="0053322E">
      <w:pPr>
        <w:pStyle w:val="Heading1"/>
      </w:pPr>
      <w:bookmarkStart w:id="8" w:name="O_462025"/>
      <w:bookmarkEnd w:id="8"/>
      <w:r w:rsidRPr="0053322E">
        <w:t>Custom Content Section</w:t>
      </w:r>
    </w:p>
    <w:p w:rsidR="00000000" w:rsidRPr="0053322E" w:rsidP="0053322E">
      <w:pPr>
        <w:pStyle w:val="BodyText"/>
      </w:pPr>
      <w:r w:rsidRPr="0053322E">
        <w:t>Not applicable.</w:t>
      </w:r>
    </w:p>
    <w:p w:rsidR="00000000" w:rsidRPr="0053322E" w:rsidP="0053322E"/>
    <w:sectPr w:rsidSect="005332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70F" w:rsidP="007017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0F" w:rsidP="005332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170F" w:rsidP="005332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0170F" w:rsidP="005332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2E" w:rsidRPr="0070170F" w:rsidP="007017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0F" w:rsidP="0053322E">
    <w:pPr>
      <w:pStyle w:val="Header"/>
      <w:framePr w:wrap="around"/>
    </w:pPr>
    <w:r>
      <w:fldChar w:fldCharType="begin"/>
    </w:r>
    <w:r>
      <w:instrText xml:space="preserve"> TITLE   \* MERGEFORMAT </w:instrText>
    </w:r>
    <w:r>
      <w:fldChar w:fldCharType="separate"/>
    </w:r>
    <w:r>
      <w:t>AUM30112 Certificate III in Automotive Manufacturing Technical Operations – Passenger Motor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70170F" w:rsidP="005332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46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CE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01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2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22E"/>
    <w:pPr>
      <w:spacing w:before="360" w:after="60"/>
      <w:outlineLvl w:val="0"/>
    </w:pPr>
    <w:rPr>
      <w:sz w:val="32"/>
    </w:rPr>
  </w:style>
  <w:style w:type="paragraph" w:styleId="Heading2">
    <w:name w:val="heading 2"/>
    <w:basedOn w:val="HeadingBase"/>
    <w:next w:val="BodyText"/>
    <w:link w:val="Heading2Char"/>
    <w:qFormat/>
    <w:rsid w:val="0053322E"/>
    <w:pPr>
      <w:keepLines/>
      <w:spacing w:before="240" w:after="120"/>
      <w:outlineLvl w:val="1"/>
    </w:pPr>
    <w:rPr>
      <w:sz w:val="28"/>
      <w:szCs w:val="40"/>
    </w:rPr>
  </w:style>
  <w:style w:type="paragraph" w:styleId="Heading3">
    <w:name w:val="heading 3"/>
    <w:basedOn w:val="HeadingBase"/>
    <w:next w:val="BodyText"/>
    <w:link w:val="Heading3Char"/>
    <w:qFormat/>
    <w:rsid w:val="0053322E"/>
    <w:pPr>
      <w:spacing w:before="180" w:after="120"/>
      <w:outlineLvl w:val="2"/>
    </w:pPr>
    <w:rPr>
      <w:spacing w:val="-10"/>
      <w:kern w:val="32"/>
    </w:rPr>
  </w:style>
  <w:style w:type="paragraph" w:styleId="Heading4">
    <w:name w:val="heading 4"/>
    <w:basedOn w:val="HeadingBase"/>
    <w:next w:val="BodyText"/>
    <w:link w:val="Heading4Char"/>
    <w:qFormat/>
    <w:rsid w:val="0053322E"/>
    <w:pPr>
      <w:spacing w:before="160" w:after="120"/>
      <w:outlineLvl w:val="3"/>
    </w:pPr>
    <w:rPr>
      <w:sz w:val="22"/>
    </w:rPr>
  </w:style>
  <w:style w:type="paragraph" w:styleId="Heading5">
    <w:name w:val="heading 5"/>
    <w:basedOn w:val="HeadingBase"/>
    <w:next w:val="Normal"/>
    <w:link w:val="Heading5Char"/>
    <w:qFormat/>
    <w:rsid w:val="0053322E"/>
    <w:pPr>
      <w:spacing w:before="80"/>
      <w:outlineLvl w:val="4"/>
    </w:pPr>
    <w:rPr>
      <w:color w:val="918585"/>
      <w:sz w:val="20"/>
    </w:rPr>
  </w:style>
  <w:style w:type="paragraph" w:styleId="Heading6">
    <w:name w:val="heading 6"/>
    <w:basedOn w:val="HeadingBase"/>
    <w:next w:val="Normal"/>
    <w:link w:val="Heading6Char"/>
    <w:qFormat/>
    <w:rsid w:val="0053322E"/>
    <w:pPr>
      <w:spacing w:before="60"/>
      <w:outlineLvl w:val="5"/>
    </w:pPr>
    <w:rPr>
      <w:color w:val="918585"/>
      <w:sz w:val="20"/>
    </w:rPr>
  </w:style>
  <w:style w:type="paragraph" w:styleId="Heading7">
    <w:name w:val="heading 7"/>
    <w:basedOn w:val="Normal"/>
    <w:next w:val="Normal"/>
    <w:link w:val="Heading7Char"/>
    <w:qFormat/>
    <w:rsid w:val="0053322E"/>
    <w:pPr>
      <w:ind w:left="720"/>
      <w:outlineLvl w:val="6"/>
    </w:pPr>
    <w:rPr>
      <w:i/>
    </w:rPr>
  </w:style>
  <w:style w:type="paragraph" w:styleId="Heading8">
    <w:name w:val="heading 8"/>
    <w:basedOn w:val="Normal"/>
    <w:next w:val="Normal"/>
    <w:link w:val="Heading8Char"/>
    <w:qFormat/>
    <w:rsid w:val="0053322E"/>
    <w:pPr>
      <w:ind w:left="720"/>
      <w:outlineLvl w:val="7"/>
    </w:pPr>
    <w:rPr>
      <w:i/>
    </w:rPr>
  </w:style>
  <w:style w:type="paragraph" w:styleId="Heading9">
    <w:name w:val="heading 9"/>
    <w:basedOn w:val="Normal"/>
    <w:next w:val="Normal"/>
    <w:link w:val="Heading9Char"/>
    <w:qFormat/>
    <w:rsid w:val="0053322E"/>
    <w:pPr>
      <w:ind w:left="720"/>
      <w:outlineLvl w:val="8"/>
    </w:pPr>
    <w:rPr>
      <w:i/>
    </w:rPr>
  </w:style>
  <w:style w:type="character" w:default="1" w:styleId="DefaultParagraphFont">
    <w:name w:val="Default Paragraph Font"/>
    <w:uiPriority w:val="1"/>
    <w:unhideWhenUsed/>
    <w:rsid w:val="00533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22E"/>
  </w:style>
  <w:style w:type="character" w:customStyle="1" w:styleId="Heading1Char">
    <w:name w:val="Heading 1 Char"/>
    <w:basedOn w:val="DefaultParagraphFont"/>
    <w:link w:val="Heading1"/>
    <w:rsid w:val="0053322E"/>
    <w:rPr>
      <w:rFonts w:ascii="Times New Roman" w:eastAsia="Times New Roman" w:hAnsi="Times New Roman" w:cs="Times New Roman"/>
      <w:b/>
      <w:sz w:val="32"/>
      <w:szCs w:val="20"/>
      <w:lang w:eastAsia="en-US"/>
    </w:rPr>
  </w:style>
  <w:style w:type="paragraph" w:styleId="BodyText">
    <w:name w:val="Body Text"/>
    <w:basedOn w:val="Normal"/>
    <w:link w:val="BodyTextChar"/>
    <w:rsid w:val="005332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322E"/>
    <w:rPr>
      <w:rFonts w:ascii="Times New Roman" w:eastAsia="Times New Roman" w:hAnsi="Times New Roman" w:cs="Times New Roman"/>
      <w:sz w:val="24"/>
      <w:lang w:eastAsia="en-US"/>
    </w:rPr>
  </w:style>
  <w:style w:type="paragraph" w:styleId="Footer">
    <w:name w:val="footer"/>
    <w:basedOn w:val="Normal"/>
    <w:link w:val="FooterChar"/>
    <w:rsid w:val="00533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22E"/>
    <w:rPr>
      <w:rFonts w:ascii="Times New Roman" w:eastAsia="Times New Roman" w:hAnsi="Times New Roman" w:cs="Times New Roman"/>
      <w:sz w:val="16"/>
      <w:lang w:eastAsia="en-US"/>
    </w:rPr>
  </w:style>
  <w:style w:type="paragraph" w:styleId="ListBullet">
    <w:name w:val="List Bullet"/>
    <w:basedOn w:val="List"/>
    <w:rsid w:val="0053322E"/>
    <w:pPr>
      <w:numPr>
        <w:numId w:val="13"/>
      </w:numPr>
      <w:tabs>
        <w:tab w:val="clear" w:pos="340"/>
      </w:tabs>
      <w:spacing w:before="40" w:after="40"/>
    </w:pPr>
  </w:style>
  <w:style w:type="character" w:customStyle="1" w:styleId="SpecialBold">
    <w:name w:val="Special Bold"/>
    <w:basedOn w:val="DefaultParagraphFont"/>
    <w:rsid w:val="0053322E"/>
    <w:rPr>
      <w:b/>
      <w:spacing w:val="0"/>
    </w:rPr>
  </w:style>
  <w:style w:type="paragraph" w:styleId="ListBullet2">
    <w:name w:val="List Bullet 2"/>
    <w:basedOn w:val="List2"/>
    <w:rsid w:val="0053322E"/>
    <w:pPr>
      <w:numPr>
        <w:numId w:val="14"/>
      </w:numPr>
      <w:tabs>
        <w:tab w:val="clear" w:pos="680"/>
      </w:tabs>
    </w:pPr>
  </w:style>
  <w:style w:type="paragraph" w:customStyle="1" w:styleId="SuperHeading">
    <w:name w:val="SuperHeading"/>
    <w:basedOn w:val="Normal"/>
    <w:rsid w:val="0053322E"/>
    <w:pPr>
      <w:spacing w:before="240" w:after="120"/>
      <w:outlineLvl w:val="0"/>
    </w:pPr>
    <w:rPr>
      <w:rFonts w:ascii="Times New Roman" w:hAnsi="Times New Roman"/>
      <w:b/>
      <w:sz w:val="28"/>
    </w:rPr>
  </w:style>
  <w:style w:type="paragraph" w:customStyle="1" w:styleId="AllowPageBreak">
    <w:name w:val="AllowPageBreak"/>
    <w:rsid w:val="005332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322E"/>
    <w:rPr>
      <w:b/>
      <w:i/>
      <w:u w:val="none"/>
    </w:rPr>
  </w:style>
  <w:style w:type="character" w:customStyle="1" w:styleId="Heading2Char">
    <w:name w:val="Heading 2 Char"/>
    <w:basedOn w:val="DefaultParagraphFont"/>
    <w:link w:val="Heading2"/>
    <w:rsid w:val="00533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2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2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22E"/>
    <w:rPr>
      <w:rFonts w:ascii="Courier New" w:eastAsia="Times New Roman" w:hAnsi="Courier New" w:cs="Times New Roman"/>
      <w:i/>
      <w:szCs w:val="20"/>
      <w:lang w:eastAsia="en-US"/>
    </w:rPr>
  </w:style>
  <w:style w:type="paragraph" w:customStyle="1" w:styleId="HeadingBase">
    <w:name w:val="Heading Base"/>
    <w:rsid w:val="00533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22E"/>
    <w:pPr>
      <w:tabs>
        <w:tab w:val="right" w:leader="dot" w:pos="9072"/>
      </w:tabs>
      <w:ind w:left="567"/>
    </w:pPr>
    <w:rPr>
      <w:szCs w:val="22"/>
    </w:rPr>
  </w:style>
  <w:style w:type="paragraph" w:customStyle="1" w:styleId="TOCBase">
    <w:name w:val="TOC Base"/>
    <w:rsid w:val="00533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22E"/>
    <w:pPr>
      <w:tabs>
        <w:tab w:val="right" w:leader="dot" w:pos="9072"/>
      </w:tabs>
      <w:spacing w:before="40" w:after="40"/>
      <w:ind w:left="284"/>
    </w:pPr>
    <w:rPr>
      <w:rFonts w:ascii="Times New Roman" w:hAnsi="Times New Roman"/>
    </w:rPr>
  </w:style>
  <w:style w:type="paragraph" w:styleId="TOC1">
    <w:name w:val="toc 1"/>
    <w:basedOn w:val="TOCBase"/>
    <w:next w:val="Normal"/>
    <w:rsid w:val="005332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22E"/>
    <w:pPr>
      <w:spacing w:before="5040"/>
      <w:jc w:val="center"/>
    </w:pPr>
    <w:rPr>
      <w:sz w:val="48"/>
      <w:szCs w:val="72"/>
      <w:lang w:val="en-US"/>
    </w:rPr>
  </w:style>
  <w:style w:type="character" w:customStyle="1" w:styleId="TitleChar">
    <w:name w:val="Title Char"/>
    <w:basedOn w:val="DefaultParagraphFont"/>
    <w:link w:val="Title"/>
    <w:rsid w:val="00533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22E"/>
    <w:pPr>
      <w:tabs>
        <w:tab w:val="left" w:pos="3600"/>
        <w:tab w:val="left" w:pos="3958"/>
      </w:tabs>
    </w:pPr>
  </w:style>
  <w:style w:type="paragraph" w:styleId="List">
    <w:name w:val="List"/>
    <w:basedOn w:val="BodyText"/>
    <w:next w:val="BodyText"/>
    <w:rsid w:val="0053322E"/>
    <w:pPr>
      <w:tabs>
        <w:tab w:val="left" w:pos="340"/>
      </w:tabs>
      <w:spacing w:before="60" w:after="60"/>
      <w:ind w:left="340" w:hanging="340"/>
    </w:pPr>
  </w:style>
  <w:style w:type="paragraph" w:customStyle="1" w:styleId="Note">
    <w:name w:val="Note"/>
    <w:basedOn w:val="BodyText"/>
    <w:rsid w:val="00533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22E"/>
    <w:pPr>
      <w:framePr w:wrap="auto" w:hAnchor="text" w:y="6049"/>
    </w:pPr>
    <w:rPr>
      <w:color w:val="000000"/>
      <w:sz w:val="40"/>
    </w:rPr>
  </w:style>
  <w:style w:type="paragraph" w:customStyle="1" w:styleId="TOCTitle">
    <w:name w:val="TOCTitle"/>
    <w:basedOn w:val="Heading1"/>
    <w:rsid w:val="0053322E"/>
    <w:pPr>
      <w:spacing w:after="240"/>
      <w:jc w:val="center"/>
      <w:outlineLvl w:val="9"/>
    </w:pPr>
    <w:rPr>
      <w:caps/>
    </w:rPr>
  </w:style>
  <w:style w:type="paragraph" w:customStyle="1" w:styleId="Version">
    <w:name w:val="Version"/>
    <w:rsid w:val="005332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22E"/>
    <w:pPr>
      <w:keepNext w:val="0"/>
      <w:tabs>
        <w:tab w:val="right" w:pos="4176"/>
      </w:tabs>
      <w:ind w:left="198" w:hanging="198"/>
    </w:pPr>
    <w:rPr>
      <w:rFonts w:ascii="Garamond" w:hAnsi="Garamond"/>
    </w:rPr>
  </w:style>
  <w:style w:type="paragraph" w:styleId="IndexHeading">
    <w:name w:val="index heading"/>
    <w:basedOn w:val="Normal"/>
    <w:next w:val="Index1"/>
    <w:semiHidden/>
    <w:rsid w:val="0053322E"/>
    <w:pPr>
      <w:spacing w:before="120" w:after="120"/>
    </w:pPr>
    <w:rPr>
      <w:rFonts w:ascii="Arial" w:hAnsi="Arial"/>
      <w:b/>
      <w:color w:val="918585"/>
      <w:sz w:val="24"/>
    </w:rPr>
  </w:style>
  <w:style w:type="paragraph" w:styleId="Header">
    <w:name w:val="header"/>
    <w:basedOn w:val="Normal"/>
    <w:link w:val="HeaderChar"/>
    <w:rsid w:val="00533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22E"/>
    <w:rPr>
      <w:rFonts w:ascii="Times New Roman" w:eastAsia="Times New Roman" w:hAnsi="Times New Roman" w:cs="Times New Roman"/>
      <w:sz w:val="16"/>
      <w:szCs w:val="20"/>
      <w:lang w:val="en-GB" w:eastAsia="en-US"/>
    </w:rPr>
  </w:style>
  <w:style w:type="paragraph" w:customStyle="1" w:styleId="Chapter">
    <w:name w:val="Chapter"/>
    <w:basedOn w:val="Normal"/>
    <w:rsid w:val="0053322E"/>
    <w:pPr>
      <w:spacing w:before="240"/>
    </w:pPr>
    <w:rPr>
      <w:rFonts w:ascii="Times New Roman" w:hAnsi="Times New Roman"/>
      <w:smallCaps/>
      <w:spacing w:val="80"/>
      <w:sz w:val="28"/>
    </w:rPr>
  </w:style>
  <w:style w:type="paragraph" w:customStyle="1" w:styleId="InChapter">
    <w:name w:val="InChapter"/>
    <w:basedOn w:val="Heading3"/>
    <w:rsid w:val="0053322E"/>
    <w:pPr>
      <w:spacing w:after="240"/>
      <w:outlineLvl w:val="9"/>
    </w:pPr>
    <w:rPr>
      <w:noProof/>
    </w:rPr>
  </w:style>
  <w:style w:type="paragraph" w:styleId="Index2">
    <w:name w:val="index 2"/>
    <w:basedOn w:val="Normal"/>
    <w:next w:val="Normal"/>
    <w:semiHidden/>
    <w:rsid w:val="0053322E"/>
    <w:pPr>
      <w:tabs>
        <w:tab w:val="right" w:pos="4176"/>
      </w:tabs>
      <w:ind w:left="568" w:hanging="284"/>
    </w:pPr>
    <w:rPr>
      <w:rFonts w:ascii="Garamond" w:hAnsi="Garamond"/>
    </w:rPr>
  </w:style>
  <w:style w:type="paragraph" w:customStyle="1" w:styleId="Byline">
    <w:name w:val="Byline"/>
    <w:rsid w:val="00533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22E"/>
    <w:pPr>
      <w:tabs>
        <w:tab w:val="clear" w:pos="3600"/>
        <w:tab w:val="clear" w:pos="3958"/>
      </w:tabs>
      <w:jc w:val="right"/>
    </w:pPr>
  </w:style>
  <w:style w:type="character" w:styleId="Emphasis">
    <w:name w:val="Emphasis"/>
    <w:basedOn w:val="DefaultParagraphFont"/>
    <w:qFormat/>
    <w:rsid w:val="0053322E"/>
    <w:rPr>
      <w:i/>
    </w:rPr>
  </w:style>
  <w:style w:type="paragraph" w:styleId="Caption">
    <w:name w:val="caption"/>
    <w:basedOn w:val="BodyText"/>
    <w:next w:val="Normal"/>
    <w:qFormat/>
    <w:rsid w:val="0053322E"/>
    <w:pPr>
      <w:framePr w:w="2268" w:hSpace="181" w:vSpace="181" w:wrap="around" w:vAnchor="text" w:hAnchor="page" w:x="1135" w:y="285" w:anchorLock="1"/>
    </w:pPr>
    <w:rPr>
      <w:i/>
    </w:rPr>
  </w:style>
  <w:style w:type="paragraph" w:customStyle="1" w:styleId="MiniTOCTitle">
    <w:name w:val="MiniTOCTitle"/>
    <w:basedOn w:val="Heading4"/>
    <w:rsid w:val="0053322E"/>
    <w:pPr>
      <w:spacing w:before="240"/>
      <w:outlineLvl w:val="9"/>
    </w:pPr>
    <w:rPr>
      <w:noProof/>
      <w:sz w:val="24"/>
    </w:rPr>
  </w:style>
  <w:style w:type="paragraph" w:customStyle="1" w:styleId="MiniTOCItem">
    <w:name w:val="MiniTOCItem"/>
    <w:basedOn w:val="ListBullet"/>
    <w:rsid w:val="0053322E"/>
    <w:pPr>
      <w:numPr>
        <w:numId w:val="0"/>
      </w:numPr>
      <w:tabs>
        <w:tab w:val="right" w:leader="dot" w:pos="6521"/>
      </w:tabs>
      <w:spacing w:before="0" w:after="0"/>
    </w:pPr>
  </w:style>
  <w:style w:type="paragraph" w:customStyle="1" w:styleId="TOFTitle">
    <w:name w:val="TOFTitle"/>
    <w:basedOn w:val="TOCTitle"/>
    <w:rsid w:val="0053322E"/>
  </w:style>
  <w:style w:type="paragraph" w:styleId="TableofFigures">
    <w:name w:val="table of figures"/>
    <w:basedOn w:val="Normal"/>
    <w:next w:val="Normal"/>
    <w:semiHidden/>
    <w:rsid w:val="0053322E"/>
    <w:pPr>
      <w:tabs>
        <w:tab w:val="right" w:leader="dot" w:pos="9072"/>
      </w:tabs>
      <w:ind w:left="970" w:hanging="403"/>
    </w:pPr>
    <w:rPr>
      <w:rFonts w:ascii="Times New Roman" w:hAnsi="Times New Roman"/>
      <w:b/>
    </w:rPr>
  </w:style>
  <w:style w:type="paragraph" w:styleId="ListNumber">
    <w:name w:val="List Number"/>
    <w:basedOn w:val="List"/>
    <w:rsid w:val="0053322E"/>
    <w:pPr>
      <w:numPr>
        <w:numId w:val="11"/>
      </w:numPr>
    </w:pPr>
  </w:style>
  <w:style w:type="character" w:customStyle="1" w:styleId="WingdingSymbols">
    <w:name w:val="Wingding Symbols"/>
    <w:rsid w:val="0053322E"/>
    <w:rPr>
      <w:rFonts w:ascii="Wingdings" w:hAnsi="Wingdings"/>
    </w:rPr>
  </w:style>
  <w:style w:type="paragraph" w:customStyle="1" w:styleId="TableHeading">
    <w:name w:val="Table Heading"/>
    <w:basedOn w:val="HeadingBase"/>
    <w:rsid w:val="0053322E"/>
    <w:pPr>
      <w:keepLines/>
      <w:pBdr>
        <w:bottom w:val="single" w:sz="6" w:space="1" w:color="918585"/>
      </w:pBdr>
      <w:spacing w:before="240"/>
    </w:pPr>
  </w:style>
  <w:style w:type="character" w:customStyle="1" w:styleId="HotSpot">
    <w:name w:val="HotSpot"/>
    <w:rsid w:val="0053322E"/>
    <w:rPr>
      <w:color w:val="0033CC"/>
      <w:u w:val="none"/>
    </w:rPr>
  </w:style>
  <w:style w:type="paragraph" w:customStyle="1" w:styleId="BodyTextRight">
    <w:name w:val="Body Text Right"/>
    <w:basedOn w:val="BodyText"/>
    <w:rsid w:val="0053322E"/>
    <w:pPr>
      <w:spacing w:before="0" w:after="0"/>
      <w:jc w:val="right"/>
    </w:pPr>
  </w:style>
  <w:style w:type="paragraph" w:styleId="Index3">
    <w:name w:val="index 3"/>
    <w:basedOn w:val="ListNumber2"/>
    <w:next w:val="Normal"/>
    <w:semiHidden/>
    <w:rsid w:val="0053322E"/>
    <w:pPr>
      <w:numPr>
        <w:numId w:val="0"/>
      </w:numPr>
      <w:tabs>
        <w:tab w:val="right" w:leader="dot" w:pos="4176"/>
      </w:tabs>
    </w:pPr>
  </w:style>
  <w:style w:type="paragraph" w:styleId="ListNumber2">
    <w:name w:val="List Number 2"/>
    <w:basedOn w:val="List2"/>
    <w:rsid w:val="0053322E"/>
    <w:pPr>
      <w:numPr>
        <w:numId w:val="10"/>
      </w:numPr>
      <w:tabs>
        <w:tab w:val="clear" w:pos="1060"/>
      </w:tabs>
    </w:pPr>
  </w:style>
  <w:style w:type="paragraph" w:customStyle="1" w:styleId="MarginNote">
    <w:name w:val="Margin Note"/>
    <w:basedOn w:val="BodyText"/>
    <w:rsid w:val="00533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2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22E"/>
    <w:rPr>
      <w:sz w:val="32"/>
    </w:rPr>
  </w:style>
  <w:style w:type="paragraph" w:customStyle="1" w:styleId="HeadingProcedure">
    <w:name w:val="Heading Procedure"/>
    <w:basedOn w:val="HeadingBase"/>
    <w:next w:val="Normal"/>
    <w:rsid w:val="0053322E"/>
    <w:pPr>
      <w:tabs>
        <w:tab w:val="left" w:pos="0"/>
      </w:tabs>
      <w:spacing w:before="120" w:after="60"/>
    </w:pPr>
    <w:rPr>
      <w:i/>
      <w:color w:val="918585"/>
      <w:sz w:val="22"/>
    </w:rPr>
  </w:style>
  <w:style w:type="paragraph" w:customStyle="1" w:styleId="TableBodyText">
    <w:name w:val="Table Body Text"/>
    <w:basedOn w:val="BodyText"/>
    <w:rsid w:val="0053322E"/>
    <w:pPr>
      <w:spacing w:before="60" w:after="60"/>
    </w:pPr>
  </w:style>
  <w:style w:type="paragraph" w:styleId="ListContinue">
    <w:name w:val="List Continue"/>
    <w:basedOn w:val="List"/>
    <w:rsid w:val="0053322E"/>
    <w:pPr>
      <w:ind w:firstLine="0"/>
    </w:pPr>
  </w:style>
  <w:style w:type="paragraph" w:customStyle="1" w:styleId="ListNote">
    <w:name w:val="List Note"/>
    <w:basedOn w:val="List"/>
    <w:rsid w:val="0053322E"/>
    <w:pPr>
      <w:pBdr>
        <w:top w:val="single" w:sz="6" w:space="2" w:color="918585"/>
        <w:bottom w:val="single" w:sz="6" w:space="2" w:color="918585"/>
      </w:pBdr>
      <w:tabs>
        <w:tab w:val="left" w:pos="1021"/>
      </w:tabs>
      <w:ind w:firstLine="0"/>
    </w:pPr>
  </w:style>
  <w:style w:type="paragraph" w:customStyle="1" w:styleId="Warning">
    <w:name w:val="Warning"/>
    <w:basedOn w:val="BodyText"/>
    <w:rsid w:val="0053322E"/>
    <w:pPr>
      <w:shd w:val="clear" w:color="auto" w:fill="D9D9D9"/>
      <w:tabs>
        <w:tab w:val="left" w:pos="992"/>
      </w:tabs>
      <w:ind w:left="119" w:right="119"/>
    </w:pPr>
    <w:rPr>
      <w:sz w:val="20"/>
    </w:rPr>
  </w:style>
  <w:style w:type="paragraph" w:customStyle="1" w:styleId="MarginIcons">
    <w:name w:val="Margin Icons"/>
    <w:basedOn w:val="BodyText"/>
    <w:rsid w:val="00533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22E"/>
    <w:rPr>
      <w:rFonts w:ascii="Courier New" w:hAnsi="Courier New"/>
    </w:rPr>
  </w:style>
  <w:style w:type="paragraph" w:customStyle="1" w:styleId="NoteBullet">
    <w:name w:val="Note Bullet"/>
    <w:basedOn w:val="Note"/>
    <w:rsid w:val="0053322E"/>
    <w:pPr>
      <w:tabs>
        <w:tab w:val="clear" w:pos="680"/>
      </w:tabs>
      <w:spacing w:before="60" w:after="60"/>
    </w:pPr>
  </w:style>
  <w:style w:type="paragraph" w:customStyle="1" w:styleId="SubHeading2">
    <w:name w:val="SubHeading2"/>
    <w:basedOn w:val="HeadingBase"/>
    <w:rsid w:val="0053322E"/>
    <w:pPr>
      <w:spacing w:before="240" w:after="60"/>
    </w:pPr>
    <w:rPr>
      <w:sz w:val="20"/>
    </w:rPr>
  </w:style>
  <w:style w:type="paragraph" w:customStyle="1" w:styleId="SubHeading1">
    <w:name w:val="SubHeading1"/>
    <w:basedOn w:val="HeadingBase"/>
    <w:rsid w:val="0053322E"/>
    <w:pPr>
      <w:spacing w:before="240" w:after="60"/>
    </w:pPr>
    <w:rPr>
      <w:color w:val="918585"/>
      <w:sz w:val="22"/>
    </w:rPr>
  </w:style>
  <w:style w:type="paragraph" w:customStyle="1" w:styleId="SideHeading">
    <w:name w:val="Side Heading"/>
    <w:basedOn w:val="HeadingBase"/>
    <w:rsid w:val="00533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22E"/>
    <w:pPr>
      <w:numPr>
        <w:numId w:val="12"/>
      </w:numPr>
    </w:pPr>
  </w:style>
  <w:style w:type="paragraph" w:styleId="PlainText">
    <w:name w:val="Plain Text"/>
    <w:basedOn w:val="Normal"/>
    <w:link w:val="PlainTextChar"/>
    <w:rsid w:val="0053322E"/>
    <w:rPr>
      <w:sz w:val="20"/>
    </w:rPr>
  </w:style>
  <w:style w:type="character" w:customStyle="1" w:styleId="PlainTextChar">
    <w:name w:val="Plain Text Char"/>
    <w:basedOn w:val="DefaultParagraphFont"/>
    <w:link w:val="PlainText"/>
    <w:rsid w:val="0053322E"/>
    <w:rPr>
      <w:rFonts w:ascii="Courier New" w:eastAsia="Times New Roman" w:hAnsi="Courier New" w:cs="Times New Roman"/>
      <w:sz w:val="20"/>
      <w:szCs w:val="20"/>
      <w:lang w:eastAsia="en-US"/>
    </w:rPr>
  </w:style>
  <w:style w:type="character" w:customStyle="1" w:styleId="MenuOption">
    <w:name w:val="Menu Option"/>
    <w:basedOn w:val="DefaultParagraphFont"/>
    <w:rsid w:val="0053322E"/>
    <w:rPr>
      <w:b/>
      <w:smallCaps/>
    </w:rPr>
  </w:style>
  <w:style w:type="paragraph" w:customStyle="1" w:styleId="TableListNumber">
    <w:name w:val="Table List Number"/>
    <w:basedOn w:val="ListNumber"/>
    <w:rsid w:val="0053322E"/>
    <w:pPr>
      <w:numPr>
        <w:numId w:val="0"/>
      </w:numPr>
    </w:pPr>
  </w:style>
  <w:style w:type="paragraph" w:styleId="TOC4">
    <w:name w:val="toc 4"/>
    <w:basedOn w:val="TOCBase"/>
    <w:next w:val="Normal"/>
    <w:semiHidden/>
    <w:rsid w:val="0053322E"/>
    <w:pPr>
      <w:tabs>
        <w:tab w:val="right" w:leader="dot" w:pos="9071"/>
      </w:tabs>
      <w:ind w:left="1701"/>
    </w:pPr>
  </w:style>
  <w:style w:type="paragraph" w:customStyle="1" w:styleId="ListAlpha">
    <w:name w:val="List Alpha"/>
    <w:basedOn w:val="List"/>
    <w:rsid w:val="0053322E"/>
    <w:pPr>
      <w:numPr>
        <w:numId w:val="9"/>
      </w:numPr>
    </w:pPr>
  </w:style>
  <w:style w:type="paragraph" w:customStyle="1" w:styleId="ListAlpha2">
    <w:name w:val="List Alpha 2"/>
    <w:basedOn w:val="List2"/>
    <w:rsid w:val="0053322E"/>
    <w:pPr>
      <w:numPr>
        <w:numId w:val="8"/>
      </w:numPr>
    </w:pPr>
  </w:style>
  <w:style w:type="paragraph" w:styleId="List2">
    <w:name w:val="List 2"/>
    <w:basedOn w:val="BodyText"/>
    <w:rsid w:val="0053322E"/>
    <w:pPr>
      <w:tabs>
        <w:tab w:val="left" w:pos="680"/>
      </w:tabs>
      <w:spacing w:before="60" w:after="60"/>
      <w:ind w:left="680" w:hanging="340"/>
    </w:pPr>
  </w:style>
  <w:style w:type="paragraph" w:styleId="List3">
    <w:name w:val="List 3"/>
    <w:basedOn w:val="BodyText"/>
    <w:rsid w:val="0053322E"/>
    <w:pPr>
      <w:tabs>
        <w:tab w:val="left" w:pos="1021"/>
      </w:tabs>
      <w:spacing w:before="60" w:after="60"/>
      <w:ind w:left="1020" w:hanging="340"/>
    </w:pPr>
  </w:style>
  <w:style w:type="paragraph" w:styleId="List4">
    <w:name w:val="List 4"/>
    <w:basedOn w:val="BodyText"/>
    <w:rsid w:val="0053322E"/>
    <w:pPr>
      <w:tabs>
        <w:tab w:val="left" w:pos="1361"/>
      </w:tabs>
      <w:spacing w:before="60" w:after="60"/>
      <w:ind w:left="1361" w:hanging="340"/>
    </w:pPr>
  </w:style>
  <w:style w:type="paragraph" w:styleId="List5">
    <w:name w:val="List 5"/>
    <w:basedOn w:val="BodyText"/>
    <w:rsid w:val="0053322E"/>
    <w:pPr>
      <w:tabs>
        <w:tab w:val="left" w:pos="1701"/>
      </w:tabs>
      <w:spacing w:before="60" w:after="60"/>
      <w:ind w:left="1701" w:hanging="340"/>
    </w:pPr>
  </w:style>
  <w:style w:type="paragraph" w:styleId="ListBullet3">
    <w:name w:val="List Bullet 3"/>
    <w:basedOn w:val="List3"/>
    <w:rsid w:val="0053322E"/>
    <w:pPr>
      <w:numPr>
        <w:numId w:val="15"/>
      </w:numPr>
      <w:tabs>
        <w:tab w:val="clear" w:pos="1021"/>
      </w:tabs>
      <w:ind w:left="1037" w:hanging="357"/>
    </w:pPr>
  </w:style>
  <w:style w:type="paragraph" w:styleId="ListBullet4">
    <w:name w:val="List Bullet 4"/>
    <w:basedOn w:val="List4"/>
    <w:rsid w:val="0053322E"/>
    <w:pPr>
      <w:numPr>
        <w:numId w:val="3"/>
      </w:numPr>
    </w:pPr>
  </w:style>
  <w:style w:type="paragraph" w:styleId="ListBullet5">
    <w:name w:val="List Bullet 5"/>
    <w:basedOn w:val="List5"/>
    <w:rsid w:val="0053322E"/>
    <w:pPr>
      <w:numPr>
        <w:numId w:val="4"/>
      </w:numPr>
    </w:pPr>
  </w:style>
  <w:style w:type="paragraph" w:styleId="ListContinue2">
    <w:name w:val="List Continue 2"/>
    <w:basedOn w:val="List2"/>
    <w:rsid w:val="0053322E"/>
    <w:pPr>
      <w:ind w:firstLine="0"/>
    </w:pPr>
  </w:style>
  <w:style w:type="paragraph" w:styleId="ListContinue3">
    <w:name w:val="List Continue 3"/>
    <w:basedOn w:val="List3"/>
    <w:rsid w:val="0053322E"/>
    <w:pPr>
      <w:ind w:left="1021" w:firstLine="0"/>
    </w:pPr>
  </w:style>
  <w:style w:type="paragraph" w:styleId="ListContinue4">
    <w:name w:val="List Continue 4"/>
    <w:basedOn w:val="List4"/>
    <w:rsid w:val="0053322E"/>
    <w:pPr>
      <w:ind w:firstLine="0"/>
    </w:pPr>
  </w:style>
  <w:style w:type="paragraph" w:styleId="ListContinue5">
    <w:name w:val="List Continue 5"/>
    <w:basedOn w:val="List5"/>
    <w:rsid w:val="0053322E"/>
    <w:pPr>
      <w:ind w:firstLine="0"/>
    </w:pPr>
  </w:style>
  <w:style w:type="paragraph" w:styleId="ListNumber3">
    <w:name w:val="List Number 3"/>
    <w:basedOn w:val="List3"/>
    <w:rsid w:val="0053322E"/>
    <w:pPr>
      <w:numPr>
        <w:numId w:val="5"/>
      </w:numPr>
    </w:pPr>
  </w:style>
  <w:style w:type="paragraph" w:styleId="ListNumber4">
    <w:name w:val="List Number 4"/>
    <w:basedOn w:val="List4"/>
    <w:rsid w:val="0053322E"/>
    <w:pPr>
      <w:numPr>
        <w:numId w:val="6"/>
      </w:numPr>
    </w:pPr>
  </w:style>
  <w:style w:type="paragraph" w:styleId="ListNumber5">
    <w:name w:val="List Number 5"/>
    <w:basedOn w:val="List5"/>
    <w:rsid w:val="0053322E"/>
    <w:pPr>
      <w:numPr>
        <w:numId w:val="7"/>
      </w:numPr>
    </w:pPr>
  </w:style>
  <w:style w:type="paragraph" w:styleId="BlockText">
    <w:name w:val="Block Text"/>
    <w:basedOn w:val="Normal"/>
    <w:rsid w:val="0053322E"/>
    <w:pPr>
      <w:spacing w:after="120"/>
      <w:ind w:left="1440" w:right="1440"/>
    </w:pPr>
  </w:style>
  <w:style w:type="character" w:customStyle="1" w:styleId="Subscript">
    <w:name w:val="Subscript"/>
    <w:basedOn w:val="DefaultParagraphFont"/>
    <w:rsid w:val="0053322E"/>
    <w:rPr>
      <w:sz w:val="16"/>
      <w:vertAlign w:val="subscript"/>
    </w:rPr>
  </w:style>
  <w:style w:type="character" w:customStyle="1" w:styleId="Superscript">
    <w:name w:val="Superscript"/>
    <w:basedOn w:val="DefaultParagraphFont"/>
    <w:rsid w:val="0053322E"/>
    <w:rPr>
      <w:sz w:val="16"/>
      <w:vertAlign w:val="superscript"/>
    </w:rPr>
  </w:style>
  <w:style w:type="character" w:customStyle="1" w:styleId="Symbols">
    <w:name w:val="Symbols"/>
    <w:basedOn w:val="DefaultParagraphFont"/>
    <w:rsid w:val="0053322E"/>
    <w:rPr>
      <w:rFonts w:ascii="Symbol" w:hAnsi="Symbol"/>
    </w:rPr>
  </w:style>
  <w:style w:type="character" w:customStyle="1" w:styleId="MenuOptions">
    <w:name w:val="Menu Options"/>
    <w:basedOn w:val="DefaultParagraphFont"/>
    <w:rsid w:val="0053322E"/>
    <w:rPr>
      <w:rFonts w:ascii="Arial Narrow" w:hAnsi="Arial Narrow"/>
      <w:smallCaps/>
    </w:rPr>
  </w:style>
  <w:style w:type="character" w:customStyle="1" w:styleId="Buttons">
    <w:name w:val="Buttons"/>
    <w:basedOn w:val="DefaultParagraphFont"/>
    <w:rsid w:val="0053322E"/>
    <w:rPr>
      <w:b/>
    </w:rPr>
  </w:style>
  <w:style w:type="character" w:customStyle="1" w:styleId="Underlined">
    <w:name w:val="Underlined"/>
    <w:basedOn w:val="DefaultParagraphFont"/>
    <w:rsid w:val="0053322E"/>
    <w:rPr>
      <w:u w:val="single"/>
    </w:rPr>
  </w:style>
  <w:style w:type="paragraph" w:customStyle="1" w:styleId="TableBodyTextRight">
    <w:name w:val="Table Body Text Right"/>
    <w:basedOn w:val="TableBodyText"/>
    <w:rsid w:val="0053322E"/>
    <w:pPr>
      <w:widowControl w:val="0"/>
      <w:autoSpaceDE w:val="0"/>
      <w:autoSpaceDN w:val="0"/>
      <w:adjustRightInd w:val="0"/>
      <w:jc w:val="right"/>
    </w:pPr>
    <w:rPr>
      <w:rFonts w:cs="Arial"/>
      <w:szCs w:val="18"/>
    </w:rPr>
  </w:style>
  <w:style w:type="paragraph" w:customStyle="1" w:styleId="CopyrightText">
    <w:name w:val="Copyright Text"/>
    <w:basedOn w:val="BodyText"/>
    <w:rsid w:val="0053322E"/>
    <w:rPr>
      <w:sz w:val="18"/>
    </w:rPr>
  </w:style>
  <w:style w:type="paragraph" w:customStyle="1" w:styleId="BodySmallRight">
    <w:name w:val="Body Small Right"/>
    <w:basedOn w:val="BodyTextRight"/>
    <w:rsid w:val="0053322E"/>
    <w:rPr>
      <w:sz w:val="18"/>
      <w:szCs w:val="18"/>
    </w:rPr>
  </w:style>
  <w:style w:type="paragraph" w:customStyle="1" w:styleId="MarginEdition">
    <w:name w:val="Margin Edition"/>
    <w:basedOn w:val="MarginNote"/>
    <w:rsid w:val="0053322E"/>
    <w:pPr>
      <w:spacing w:before="0" w:after="0"/>
    </w:pPr>
    <w:rPr>
      <w:rFonts w:ascii="Times New Roman" w:hAnsi="Times New Roman"/>
      <w:color w:val="999999"/>
    </w:rPr>
  </w:style>
  <w:style w:type="paragraph" w:customStyle="1" w:styleId="Spacer">
    <w:name w:val="Spacer"/>
    <w:basedOn w:val="Normal"/>
    <w:rsid w:val="0053322E"/>
    <w:rPr>
      <w:sz w:val="2"/>
      <w:szCs w:val="2"/>
    </w:rPr>
  </w:style>
  <w:style w:type="character" w:customStyle="1" w:styleId="Small">
    <w:name w:val="Small"/>
    <w:basedOn w:val="DefaultParagraphFont"/>
    <w:rsid w:val="0053322E"/>
    <w:rPr>
      <w:sz w:val="16"/>
    </w:rPr>
  </w:style>
  <w:style w:type="paragraph" w:customStyle="1" w:styleId="WideTable">
    <w:name w:val="Wide Table"/>
    <w:basedOn w:val="Normal"/>
    <w:rsid w:val="0053322E"/>
    <w:pPr>
      <w:ind w:left="-1418"/>
    </w:pPr>
    <w:rPr>
      <w:sz w:val="2"/>
      <w:szCs w:val="2"/>
    </w:rPr>
  </w:style>
  <w:style w:type="character" w:styleId="PageNumber">
    <w:name w:val="page number"/>
    <w:basedOn w:val="DefaultParagraphFont"/>
    <w:rsid w:val="0053322E"/>
  </w:style>
  <w:style w:type="paragraph" w:styleId="Quote">
    <w:name w:val="Quote"/>
    <w:basedOn w:val="Heading1"/>
    <w:link w:val="QuoteChar"/>
    <w:qFormat/>
    <w:rsid w:val="0053322E"/>
    <w:rPr>
      <w:b w:val="0"/>
      <w:sz w:val="72"/>
      <w:szCs w:val="72"/>
      <w:lang w:val="en-NZ"/>
    </w:rPr>
  </w:style>
  <w:style w:type="character" w:customStyle="1" w:styleId="QuoteChar">
    <w:name w:val="Quote Char"/>
    <w:basedOn w:val="DefaultParagraphFont"/>
    <w:link w:val="Quote"/>
    <w:rsid w:val="00533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22E"/>
    <w:pPr>
      <w:pageBreakBefore/>
    </w:pPr>
  </w:style>
  <w:style w:type="paragraph" w:customStyle="1" w:styleId="Border">
    <w:name w:val="Border"/>
    <w:basedOn w:val="Normal"/>
    <w:qFormat/>
    <w:rsid w:val="00533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22E"/>
    <w:rPr>
      <w:b/>
      <w:bCs/>
      <w:i/>
      <w:iCs/>
      <w:color w:val="auto"/>
    </w:rPr>
  </w:style>
  <w:style w:type="paragraph" w:styleId="IntenseQuote">
    <w:name w:val="Intense Quote"/>
    <w:basedOn w:val="Normal"/>
    <w:next w:val="Normal"/>
    <w:link w:val="IntenseQuoteChar"/>
    <w:uiPriority w:val="30"/>
    <w:qFormat/>
    <w:rsid w:val="00533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2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22E"/>
    <w:rPr>
      <w:smallCaps/>
      <w:color w:val="auto"/>
      <w:u w:val="single"/>
    </w:rPr>
  </w:style>
  <w:style w:type="character" w:styleId="IntenseReference">
    <w:name w:val="Intense Reference"/>
    <w:basedOn w:val="DefaultParagraphFont"/>
    <w:uiPriority w:val="32"/>
    <w:qFormat/>
    <w:rsid w:val="0053322E"/>
    <w:rPr>
      <w:b/>
      <w:bCs/>
      <w:smallCaps/>
      <w:color w:val="auto"/>
      <w:spacing w:val="5"/>
      <w:u w:val="single"/>
    </w:rPr>
  </w:style>
  <w:style w:type="paragraph" w:customStyle="1" w:styleId="2ColumnHeading">
    <w:name w:val="2Column Heading"/>
    <w:basedOn w:val="BodyText"/>
    <w:qFormat/>
    <w:rsid w:val="0053322E"/>
    <w:pPr>
      <w:spacing w:after="60"/>
      <w:ind w:left="-2268"/>
    </w:pPr>
    <w:rPr>
      <w:b/>
    </w:rPr>
  </w:style>
  <w:style w:type="paragraph" w:customStyle="1" w:styleId="Heading1TOC">
    <w:name w:val="Heading1 TOC"/>
    <w:basedOn w:val="Normal"/>
    <w:qFormat/>
    <w:rsid w:val="0053322E"/>
    <w:pPr>
      <w:spacing w:before="240" w:after="120"/>
    </w:pPr>
    <w:rPr>
      <w:rFonts w:ascii="Times New Roman" w:hAnsi="Times New Roman"/>
      <w:b/>
      <w:sz w:val="32"/>
    </w:rPr>
  </w:style>
  <w:style w:type="paragraph" w:customStyle="1" w:styleId="Heading2TOC">
    <w:name w:val="Heading2 TOC"/>
    <w:basedOn w:val="Normal"/>
    <w:qFormat/>
    <w:rsid w:val="0053322E"/>
    <w:pPr>
      <w:spacing w:before="240" w:after="60"/>
    </w:pPr>
    <w:rPr>
      <w:rFonts w:ascii="Times New Roman" w:hAnsi="Times New Roman"/>
      <w:b/>
      <w:sz w:val="28"/>
    </w:rPr>
  </w:style>
  <w:style w:type="character" w:customStyle="1" w:styleId="Underline">
    <w:name w:val="Underline"/>
    <w:basedOn w:val="DefaultParagraphFont"/>
    <w:qFormat/>
    <w:rsid w:val="0053322E"/>
    <w:rPr>
      <w:u w:val="single"/>
    </w:rPr>
  </w:style>
  <w:style w:type="paragraph" w:styleId="BalloonText">
    <w:name w:val="Balloon Text"/>
    <w:basedOn w:val="Normal"/>
    <w:link w:val="BalloonTextChar"/>
    <w:rsid w:val="0053322E"/>
    <w:rPr>
      <w:rFonts w:ascii="Tahoma" w:hAnsi="Tahoma" w:cs="Tahoma"/>
      <w:sz w:val="16"/>
      <w:szCs w:val="16"/>
    </w:rPr>
  </w:style>
  <w:style w:type="character" w:customStyle="1" w:styleId="BalloonTextChar">
    <w:name w:val="Balloon Text Char"/>
    <w:basedOn w:val="DefaultParagraphFont"/>
    <w:link w:val="BalloonText"/>
    <w:rsid w:val="005332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2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32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22E"/>
    <w:rPr>
      <w:b/>
      <w:color w:val="660033"/>
      <w:spacing w:val="0"/>
    </w:rPr>
  </w:style>
  <w:style w:type="paragraph" w:customStyle="1" w:styleId="Nameditemlist">
    <w:name w:val="Named item list"/>
    <w:basedOn w:val="BodyText"/>
    <w:qFormat/>
    <w:rsid w:val="005332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7808</Characters>
  <Application>Microsoft Office Word</Application>
  <DocSecurity>0</DocSecurity>
  <Lines>258</Lines>
  <Paragraphs>200</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AUM30112 Certificate III in Automotive Manufacturing Technical Operations – Passenger Motor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2012-07-02T01:14:00Z</dcterms:created>
  <dcterms:modified xsi:type="dcterms:W3CDTF">2012-07-02T01:14:00Z</dcterms:modified>
</cp:coreProperties>
</file>