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BA5" w:rsidP="00FE4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AUMNT3001B Rectify faults in vehicle metal components</w:t>
      </w:r>
      <w:r>
        <w:fldChar w:fldCharType="end"/>
      </w:r>
    </w:p>
    <w:p w:rsidR="00FE4BA5" w:rsidP="00FE4BA5">
      <w:pPr>
        <w:pStyle w:val="Version"/>
        <w:sectPr w:rsidSect="002D1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D1056" w:rsidP="002D1056">
      <w:pPr>
        <w:pStyle w:val="SuperHeading"/>
      </w:pPr>
      <w:r w:rsidRPr="002D1056">
        <w:t>AUMNT3001B Rectify faults in vehicle metal components</w:t>
      </w:r>
    </w:p>
    <w:p w:rsidR="00000000" w:rsidRPr="002D1056" w:rsidP="002D1056">
      <w:pPr>
        <w:pStyle w:val="SuperHeading"/>
      </w:pPr>
    </w:p>
    <w:p w:rsidR="00000000" w:rsidRPr="002D1056" w:rsidP="002D1056">
      <w:pPr>
        <w:pStyle w:val="Heading1"/>
      </w:pPr>
      <w:bookmarkStart w:id="1" w:name="O_60027"/>
      <w:bookmarkEnd w:id="1"/>
      <w:r w:rsidRPr="002D1056">
        <w:t>Modification History</w:t>
      </w:r>
    </w:p>
    <w:p w:rsidR="00000000" w:rsidRPr="002D1056" w:rsidP="002D1056">
      <w:pPr>
        <w:pStyle w:val="BodyText"/>
      </w:pPr>
      <w:r w:rsidRPr="002D1056">
        <w:t>Not applicable.</w:t>
      </w: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2" w:name="O_60028"/>
      <w:bookmarkEnd w:id="2"/>
      <w:r w:rsidRPr="002D105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5825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Unit descriptor</w:t>
            </w:r>
          </w:p>
        </w:tc>
        <w:tc>
          <w:tcPr>
            <w:tcW w:w="5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t>This unit describes the application of the required skills and knowledge to inspect, assess and rep</w:t>
            </w:r>
            <w:r w:rsidRPr="002D1056">
              <w:t xml:space="preserve">air damage to vehicle metal components as a result of manufacturing and production line damage or defective metal. </w:t>
            </w:r>
          </w:p>
          <w:p w:rsidR="00000000" w:rsidRPr="002D1056" w:rsidP="002D1056">
            <w:pPr>
              <w:pStyle w:val="BodyText"/>
            </w:pPr>
          </w:p>
          <w:p w:rsidR="00000000" w:rsidRPr="002D1056" w:rsidP="002D1056">
            <w:pPr>
              <w:pStyle w:val="BodyText"/>
            </w:pPr>
            <w:r w:rsidRPr="002D1056">
              <w:t>No licensing, legislative, regulatory or certification requirements apply to this unit at the time of publication.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3" w:name="O_60029"/>
      <w:bookmarkEnd w:id="3"/>
      <w:r w:rsidRPr="002D105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t xml:space="preserve">The unit applies to the automotive and related component manufacturing environment and involves application of skills and knowledge at a </w:t>
            </w:r>
            <w:r w:rsidRPr="002D1056">
              <w:rPr>
                <w:rStyle w:val="Emphasis"/>
              </w:rPr>
              <w:t>specialist</w:t>
            </w:r>
            <w:r w:rsidRPr="002D1056">
              <w:t xml:space="preserve"> level. These skills and knowledge are to be used within the scope of the person's job and authority.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4" w:name="O_60030"/>
      <w:bookmarkEnd w:id="4"/>
      <w:r w:rsidRPr="002D1056">
        <w:t>Licensing/Regulatory Information</w:t>
      </w:r>
    </w:p>
    <w:p w:rsidR="00000000" w:rsidRPr="002D1056" w:rsidP="002D1056">
      <w:pPr>
        <w:pStyle w:val="BodyText"/>
      </w:pPr>
      <w:r w:rsidRPr="002D1056">
        <w:t>Not applicable.</w:t>
      </w: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5" w:name="O_60032"/>
      <w:bookmarkEnd w:id="5"/>
      <w:r w:rsidRPr="002D105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t>Nil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6" w:name="O_60031"/>
      <w:bookmarkEnd w:id="6"/>
      <w:r w:rsidRPr="002D105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t>This unit contains Employability Skills.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7" w:name="O_60033"/>
      <w:bookmarkEnd w:id="7"/>
      <w:r w:rsidRPr="002D105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5833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t>Elements describe the essential outcomes of a unit of competency.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t>Performance criteria describe th</w:t>
            </w:r>
            <w:r w:rsidRPr="002D1056">
              <w:t>e required performance needed to demonstrate achievement of the element. Where bold italicised text is used, further information is detailed in the required skills and knowledge and/or the range statement. Assessment of performance is to be consistent with</w:t>
            </w:r>
            <w:r w:rsidRPr="002D1056">
              <w:t xml:space="preserve"> the evidence guide.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8" w:name="O_60034"/>
      <w:bookmarkEnd w:id="8"/>
      <w:r w:rsidRPr="002D10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5833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rPr>
                <w:rStyle w:val="SpecialBold"/>
              </w:rPr>
              <w:t>ELEMENT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PERFORMANCE CRITERIA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List"/>
              <w:rPr>
                <w:lang w:val="en-NZ"/>
              </w:rPr>
            </w:pPr>
            <w:r w:rsidRPr="002D1056">
              <w:t>1.</w:t>
            </w:r>
            <w:r w:rsidRPr="002D1056">
              <w:tab/>
              <w:t>Plan and prepare workplace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2"/>
            </w:pPr>
            <w:r w:rsidRPr="002D1056">
              <w:t>1.1.</w:t>
            </w:r>
            <w:r w:rsidRPr="002D1056">
              <w:tab/>
              <w:t xml:space="preserve">Activities are carried out according to </w:t>
            </w:r>
            <w:r w:rsidRPr="002D1056">
              <w:rPr>
                <w:rStyle w:val="BoldandItalics"/>
              </w:rPr>
              <w:t>OHS</w:t>
            </w:r>
            <w:r w:rsidRPr="002D1056">
              <w:t xml:space="preserve"> and </w:t>
            </w:r>
            <w:r w:rsidRPr="002D1056">
              <w:rPr>
                <w:rStyle w:val="BoldandItalics"/>
              </w:rPr>
              <w:t>organisation requirements</w:t>
            </w:r>
          </w:p>
          <w:p w:rsidR="00000000" w:rsidRPr="002D1056" w:rsidP="002D1056">
            <w:pPr>
              <w:pStyle w:val="List2"/>
            </w:pPr>
            <w:r w:rsidRPr="002D1056">
              <w:t>1.2.</w:t>
            </w:r>
            <w:r w:rsidRPr="002D1056">
              <w:tab/>
            </w:r>
            <w:r w:rsidRPr="002D1056">
              <w:t xml:space="preserve">Work instructions, including relevant inspection reports and forms and quality requirements are obtained, confirmed with </w:t>
            </w:r>
            <w:r w:rsidRPr="002D1056">
              <w:rPr>
                <w:rStyle w:val="BoldandItalics"/>
              </w:rPr>
              <w:t>appropriate personnel</w:t>
            </w:r>
            <w:r w:rsidRPr="002D1056">
              <w:t xml:space="preserve"> and applied</w:t>
            </w:r>
          </w:p>
          <w:p w:rsidR="00000000" w:rsidRPr="002D1056" w:rsidP="002D1056">
            <w:pPr>
              <w:pStyle w:val="List2"/>
            </w:pPr>
            <w:r w:rsidRPr="002D1056">
              <w:t>1.3.</w:t>
            </w:r>
            <w:r w:rsidRPr="002D1056">
              <w:tab/>
              <w:t>Tools and equipment selected to carry out tasks are consistent with the requirements of the job,</w:t>
            </w:r>
            <w:r w:rsidRPr="002D1056">
              <w:t xml:space="preserve"> checked for serviceability and any faults are rectified or reported prior to commencement</w:t>
            </w:r>
          </w:p>
          <w:p w:rsidR="00000000" w:rsidRPr="002D1056" w:rsidP="002D1056">
            <w:pPr>
              <w:pStyle w:val="List2"/>
            </w:pPr>
            <w:r w:rsidRPr="002D1056">
              <w:t>1.4.</w:t>
            </w:r>
            <w:r w:rsidRPr="002D1056">
              <w:tab/>
              <w:t>Materials appropriate to the work application are identified, obtained, prepared, safely handled and located ready for use</w:t>
            </w:r>
          </w:p>
          <w:p w:rsidR="00000000" w:rsidP="002D1056">
            <w:pPr>
              <w:pStyle w:val="List2"/>
              <w:rPr>
                <w:lang w:val="en-NZ"/>
              </w:rPr>
            </w:pPr>
            <w:r w:rsidRPr="002D1056">
              <w:t>1.5.</w:t>
            </w:r>
            <w:r w:rsidRPr="002D1056">
              <w:tab/>
            </w:r>
            <w:r w:rsidRPr="002D1056">
              <w:t>Working environment considerations are identified and measures to reduce noise, dust and obstacles are applied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List"/>
              <w:rPr>
                <w:lang w:val="en-NZ"/>
              </w:rPr>
            </w:pPr>
            <w:r w:rsidRPr="002D1056">
              <w:t>2.</w:t>
            </w:r>
            <w:r w:rsidRPr="002D1056">
              <w:tab/>
              <w:t>Assess damages/defects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2"/>
            </w:pPr>
            <w:r w:rsidRPr="002D1056">
              <w:t>2.1.</w:t>
            </w:r>
            <w:r w:rsidRPr="002D1056">
              <w:tab/>
              <w:t xml:space="preserve">Vehicle bodies/parts are inspected to confirm the extent and nature of damage or metal defects </w:t>
            </w:r>
          </w:p>
          <w:p w:rsidR="00000000" w:rsidRPr="002D1056" w:rsidP="002D1056">
            <w:pPr>
              <w:pStyle w:val="List2"/>
            </w:pPr>
            <w:r w:rsidRPr="002D1056">
              <w:t>2.2.</w:t>
            </w:r>
            <w:r w:rsidRPr="002D1056">
              <w:tab/>
              <w:t>Damage or de</w:t>
            </w:r>
            <w:r w:rsidRPr="002D1056">
              <w:t>fects found are assessed for remedial solutions</w:t>
            </w:r>
          </w:p>
          <w:p w:rsidR="00000000" w:rsidP="002D1056">
            <w:pPr>
              <w:pStyle w:val="List2"/>
              <w:rPr>
                <w:lang w:val="en-NZ"/>
              </w:rPr>
            </w:pPr>
            <w:r w:rsidRPr="002D1056">
              <w:t>2.3.</w:t>
            </w:r>
            <w:r w:rsidRPr="002D1056">
              <w:tab/>
              <w:t>Solution to repair the damage or defect is selected and planned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List"/>
              <w:rPr>
                <w:lang w:val="en-NZ"/>
              </w:rPr>
            </w:pPr>
            <w:r w:rsidRPr="002D1056">
              <w:t>3.</w:t>
            </w:r>
            <w:r w:rsidRPr="002D1056">
              <w:tab/>
              <w:t>Produce specialised repair instruments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2"/>
            </w:pPr>
            <w:r w:rsidRPr="002D1056">
              <w:t>3.1.</w:t>
            </w:r>
            <w:r w:rsidRPr="002D1056">
              <w:tab/>
              <w:t xml:space="preserve">Drawings or sketches are produced to design necessary repair instruments </w:t>
            </w:r>
          </w:p>
          <w:p w:rsidR="00000000" w:rsidRPr="002D1056" w:rsidP="002D1056">
            <w:pPr>
              <w:pStyle w:val="List2"/>
            </w:pPr>
            <w:r w:rsidRPr="002D1056">
              <w:t>3.2.</w:t>
            </w:r>
            <w:r w:rsidRPr="002D1056">
              <w:tab/>
              <w:t>Equipment or</w:t>
            </w:r>
            <w:r w:rsidRPr="002D1056">
              <w:t xml:space="preserve"> tooling to make the instruments is selected </w:t>
            </w:r>
          </w:p>
          <w:p w:rsidR="00000000" w:rsidRPr="002D1056" w:rsidP="002D1056">
            <w:pPr>
              <w:pStyle w:val="List2"/>
            </w:pPr>
            <w:r w:rsidRPr="002D1056">
              <w:t>3.3.</w:t>
            </w:r>
            <w:r w:rsidRPr="002D1056">
              <w:tab/>
              <w:t xml:space="preserve">Instruments are produced according to drawings or sketches </w:t>
            </w:r>
          </w:p>
          <w:p w:rsidR="00000000" w:rsidP="002D1056">
            <w:pPr>
              <w:pStyle w:val="List2"/>
              <w:rPr>
                <w:lang w:val="en-NZ"/>
              </w:rPr>
            </w:pPr>
            <w:r w:rsidRPr="002D1056">
              <w:t>3.4.</w:t>
            </w:r>
            <w:r w:rsidRPr="002D1056">
              <w:tab/>
              <w:t>Instruments are assessed and modified if necessary to suit the damage or defect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List"/>
              <w:rPr>
                <w:lang w:val="en-NZ"/>
              </w:rPr>
            </w:pPr>
            <w:r w:rsidRPr="002D1056">
              <w:t>4.</w:t>
            </w:r>
            <w:r w:rsidRPr="002D1056">
              <w:tab/>
              <w:t>Repair damage/defect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2"/>
            </w:pPr>
            <w:r w:rsidRPr="002D1056">
              <w:t>4.1.</w:t>
            </w:r>
            <w:r w:rsidRPr="002D1056">
              <w:tab/>
              <w:t>Specialist instruments and gen</w:t>
            </w:r>
            <w:r w:rsidRPr="002D1056">
              <w:t>eral body repair tools are applied to rectify identified damage or defects</w:t>
            </w:r>
          </w:p>
          <w:p w:rsidR="00000000" w:rsidRPr="002D1056" w:rsidP="002D1056">
            <w:pPr>
              <w:pStyle w:val="List2"/>
            </w:pPr>
            <w:r w:rsidRPr="002D1056">
              <w:t>4.2.</w:t>
            </w:r>
            <w:r w:rsidRPr="002D1056">
              <w:tab/>
              <w:t>Damage or defective area is repaired to specifications</w:t>
            </w:r>
          </w:p>
          <w:p w:rsidR="00000000" w:rsidRPr="002D1056" w:rsidP="002D1056">
            <w:pPr>
              <w:pStyle w:val="List2"/>
            </w:pPr>
            <w:r w:rsidRPr="002D1056">
              <w:t>4.3.</w:t>
            </w:r>
            <w:r w:rsidRPr="002D1056">
              <w:tab/>
              <w:t xml:space="preserve">Documentation is completed outlining nature of problem, work conducted and outcome, in accordance with organisation </w:t>
            </w:r>
            <w:r w:rsidRPr="002D1056">
              <w:t>requirements</w:t>
            </w:r>
          </w:p>
          <w:p w:rsidR="00000000" w:rsidP="002D1056">
            <w:pPr>
              <w:pStyle w:val="List2"/>
              <w:rPr>
                <w:lang w:val="en-NZ"/>
              </w:rPr>
            </w:pPr>
            <w:r w:rsidRPr="002D1056">
              <w:t>4.4.</w:t>
            </w:r>
            <w:r w:rsidRPr="002D1056">
              <w:tab/>
              <w:t>Repaired vehicle/parts are processed for inspection and returned to the production sequence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List"/>
              <w:rPr>
                <w:lang w:val="en-NZ"/>
              </w:rPr>
            </w:pPr>
            <w:r w:rsidRPr="002D1056">
              <w:t>5.</w:t>
            </w:r>
            <w:r w:rsidRPr="002D1056">
              <w:tab/>
              <w:t>Clean up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2"/>
            </w:pPr>
            <w:r w:rsidRPr="002D1056">
              <w:t>5.1.</w:t>
            </w:r>
            <w:r w:rsidRPr="002D1056">
              <w:tab/>
              <w:t xml:space="preserve">Work area is cleared and materials disposed of, </w:t>
            </w:r>
            <w:r w:rsidRPr="002D1056">
              <w:t xml:space="preserve">reused or recycled in accordance with </w:t>
            </w:r>
            <w:r w:rsidRPr="002D1056">
              <w:rPr>
                <w:rStyle w:val="BoldandItalics"/>
              </w:rPr>
              <w:t>cost reduction initiatives</w:t>
            </w:r>
          </w:p>
          <w:p w:rsidR="00000000" w:rsidRPr="002D1056" w:rsidP="002D1056">
            <w:pPr>
              <w:pStyle w:val="List2"/>
            </w:pPr>
            <w:r w:rsidRPr="002D1056">
              <w:t>5.2.</w:t>
            </w:r>
            <w:r w:rsidRPr="002D1056">
              <w:tab/>
            </w:r>
            <w:r w:rsidRPr="002D1056">
              <w:t>Tools and equipment are cleaned, checked, maintained and stored in accordance with organisation requirements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9" w:name="O_60035"/>
      <w:bookmarkEnd w:id="9"/>
      <w:r w:rsidRPr="002D105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REQUIRED SKILLS AND KNOWLEDGE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t>This section describes the essential skills and knowledge and their l</w:t>
            </w:r>
            <w:r w:rsidRPr="002D1056">
              <w:t>evel, required for this unit.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Required skills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Bullet"/>
            </w:pPr>
            <w:r w:rsidRPr="002D1056">
              <w:t>speak clearly and directly to communicate critical features of repair instrument plans to appropriate personnel</w:t>
            </w:r>
          </w:p>
          <w:p w:rsidR="00000000" w:rsidRPr="002D1056" w:rsidP="002D1056">
            <w:pPr>
              <w:pStyle w:val="ListBullet"/>
            </w:pPr>
            <w:r w:rsidRPr="002D1056">
              <w:t xml:space="preserve">apply teamwork to a range of situations </w:t>
            </w:r>
          </w:p>
          <w:p w:rsidR="00000000" w:rsidRPr="002D1056" w:rsidP="002D1056">
            <w:pPr>
              <w:pStyle w:val="ListBullet"/>
            </w:pPr>
            <w:r w:rsidRPr="002D1056">
              <w:t>solve problems particularly in teams in order to meet performance indicators</w:t>
            </w:r>
          </w:p>
          <w:p w:rsidR="00000000" w:rsidRPr="002D1056" w:rsidP="002D1056">
            <w:pPr>
              <w:pStyle w:val="ListBullet"/>
            </w:pPr>
            <w:r w:rsidRPr="002D1056">
              <w:t>show initiative in adapting to changing work conditions or contexts particularly when working across a variety of work areas</w:t>
            </w:r>
          </w:p>
          <w:p w:rsidR="00000000" w:rsidRPr="002D1056" w:rsidP="002D1056">
            <w:pPr>
              <w:pStyle w:val="ListBullet"/>
            </w:pPr>
            <w:r w:rsidRPr="002D1056">
              <w:t>access, interpret and apply information on relevant or</w:t>
            </w:r>
            <w:r w:rsidRPr="002D1056">
              <w:t>ganisation policies, procedures and instructions, particularly to ensure OHS requirements are maintained during the production of repair instruments</w:t>
            </w:r>
          </w:p>
          <w:p w:rsidR="00000000" w:rsidRPr="002D1056" w:rsidP="002D1056">
            <w:pPr>
              <w:pStyle w:val="ListBullet"/>
            </w:pPr>
            <w:r w:rsidRPr="002D1056">
              <w:t xml:space="preserve">manage time when planning, preparing and organising work priorities </w:t>
            </w:r>
          </w:p>
          <w:p w:rsidR="00000000" w:rsidP="002D1056">
            <w:pPr>
              <w:pStyle w:val="ListBullet"/>
              <w:rPr>
                <w:lang w:val="en-NZ"/>
              </w:rPr>
            </w:pPr>
            <w:r w:rsidRPr="002D1056">
              <w:t>take responsibility for organising own work priorities.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Required knowledge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Bullet"/>
            </w:pPr>
            <w:r w:rsidRPr="002D1056">
              <w:t>organisation and equipment safety requirements</w:t>
            </w:r>
          </w:p>
          <w:p w:rsidR="00000000" w:rsidRPr="002D1056" w:rsidP="002D1056">
            <w:pPr>
              <w:pStyle w:val="ListBullet"/>
            </w:pPr>
            <w:r w:rsidRPr="002D1056">
              <w:t>relevant organisation production quality standards</w:t>
            </w:r>
          </w:p>
          <w:p w:rsidR="00000000" w:rsidRPr="002D1056" w:rsidP="002D1056">
            <w:pPr>
              <w:pStyle w:val="ListBullet"/>
            </w:pPr>
            <w:r w:rsidRPr="002D1056">
              <w:t>automotive Industry terminology</w:t>
            </w:r>
          </w:p>
          <w:p w:rsidR="00000000" w:rsidRPr="002D1056" w:rsidP="002D1056">
            <w:pPr>
              <w:pStyle w:val="ListBullet"/>
            </w:pPr>
            <w:r w:rsidRPr="002D1056">
              <w:t>organisation manufacturing and production techni</w:t>
            </w:r>
            <w:r w:rsidRPr="002D1056">
              <w:t>ques for vehicle metal components</w:t>
            </w:r>
          </w:p>
          <w:p w:rsidR="00000000" w:rsidRPr="002D1056" w:rsidP="002D1056">
            <w:pPr>
              <w:pStyle w:val="ListBullet"/>
            </w:pPr>
            <w:r w:rsidRPr="002D1056">
              <w:t>specialist metal repair tools and equipment types, characteristics, uses and limitations</w:t>
            </w:r>
          </w:p>
          <w:p w:rsidR="00000000" w:rsidRPr="002D1056" w:rsidP="002D1056">
            <w:pPr>
              <w:pStyle w:val="ListBullet"/>
            </w:pPr>
            <w:r w:rsidRPr="002D1056">
              <w:t>metal properties and workability limitations</w:t>
            </w:r>
          </w:p>
          <w:p w:rsidR="00000000" w:rsidRPr="002D1056" w:rsidP="002D1056">
            <w:pPr>
              <w:pStyle w:val="ListBullet"/>
            </w:pPr>
            <w:r w:rsidRPr="002D1056">
              <w:t>metal damage and defects</w:t>
            </w:r>
          </w:p>
          <w:p w:rsidR="00000000" w:rsidRPr="002D1056" w:rsidP="002D1056">
            <w:pPr>
              <w:pStyle w:val="ListBullet"/>
            </w:pPr>
            <w:r w:rsidRPr="002D1056">
              <w:t>metal component body repair techniques</w:t>
            </w:r>
          </w:p>
          <w:p w:rsidR="00000000" w:rsidRPr="002D1056" w:rsidP="002D1056">
            <w:pPr>
              <w:pStyle w:val="ListBullet"/>
            </w:pPr>
            <w:r w:rsidRPr="002D1056">
              <w:t>tool making equipment an</w:t>
            </w:r>
            <w:r w:rsidRPr="002D1056">
              <w:t>d techniques</w:t>
            </w:r>
          </w:p>
          <w:p w:rsidR="00000000" w:rsidRPr="002D1056" w:rsidP="002D1056">
            <w:pPr>
              <w:pStyle w:val="ListBullet"/>
            </w:pPr>
            <w:r w:rsidRPr="002D1056">
              <w:t>processes for the calculation of material requirements</w:t>
            </w:r>
          </w:p>
          <w:p w:rsidR="00000000" w:rsidRPr="002D1056" w:rsidP="002D1056">
            <w:pPr>
              <w:pStyle w:val="ListBullet"/>
            </w:pPr>
            <w:r w:rsidRPr="002D1056">
              <w:t>material Safety Data Sheets</w:t>
            </w:r>
          </w:p>
          <w:p w:rsidR="00000000" w:rsidRPr="002D1056" w:rsidP="002D1056">
            <w:pPr>
              <w:pStyle w:val="ListBullet"/>
            </w:pPr>
            <w:r w:rsidRPr="002D1056">
              <w:t>plans, drawings and specifications</w:t>
            </w:r>
          </w:p>
          <w:p w:rsidR="00000000" w:rsidRPr="002D1056" w:rsidP="002D1056">
            <w:pPr>
              <w:pStyle w:val="ListBullet"/>
            </w:pPr>
            <w:r w:rsidRPr="002D1056">
              <w:t>materials handling, storage and environmentally friendly waste management</w:t>
            </w:r>
          </w:p>
          <w:p w:rsidR="00000000" w:rsidRPr="002D1056" w:rsidP="002D1056">
            <w:pPr>
              <w:pStyle w:val="ListBullet"/>
            </w:pPr>
            <w:r w:rsidRPr="002D1056">
              <w:t>organisation safety policies and procedures</w:t>
            </w:r>
          </w:p>
          <w:p w:rsidR="00000000" w:rsidRPr="002D1056" w:rsidP="002D1056">
            <w:pPr>
              <w:pStyle w:val="ListBullet"/>
            </w:pPr>
            <w:r w:rsidRPr="002D1056">
              <w:t>relevant Australian Standards.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10" w:name="O_60036"/>
      <w:bookmarkEnd w:id="10"/>
      <w:r w:rsidRPr="002D1056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FE4BA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EVIDENCE GUIDE</w:t>
            </w:r>
          </w:p>
        </w:tc>
      </w:tr>
      <w:tr w:rsidTr="00FE4BA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t>The Evidence Guide provides advice on assessment and must be read in conjunction with the Performance Criteria, Required Skills and Knowledge, the Range Statement a</w:t>
            </w:r>
            <w:r w:rsidRPr="002D1056">
              <w:t>nd the Assessment Guidelines for this Training Package.</w:t>
            </w:r>
          </w:p>
        </w:tc>
      </w:tr>
      <w:tr w:rsidTr="00FE4BA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</w:p>
        </w:tc>
      </w:tr>
      <w:tr w:rsidTr="00FE4BA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t>Evidence of the following is essential:</w:t>
            </w:r>
          </w:p>
          <w:p w:rsidR="00000000" w:rsidRPr="002D1056" w:rsidP="002D1056">
            <w:pPr>
              <w:pStyle w:val="ListBullet"/>
            </w:pPr>
            <w:r w:rsidRPr="002D1056">
              <w:t>location, interpretation and application of relevant information, standards and specifications</w:t>
            </w:r>
          </w:p>
          <w:p w:rsidR="00000000" w:rsidRPr="002D1056" w:rsidP="002D1056">
            <w:pPr>
              <w:pStyle w:val="ListBullet"/>
            </w:pPr>
            <w:r w:rsidRPr="002D1056">
              <w:t>compliance with organisation safety policies and procedures and OHS legislation/regulations/codes of practice applicable to operations</w:t>
            </w:r>
          </w:p>
          <w:p w:rsidR="00000000" w:rsidRPr="002D1056" w:rsidP="002D1056">
            <w:pPr>
              <w:pStyle w:val="ListBullet"/>
            </w:pPr>
            <w:r w:rsidRPr="002D1056">
              <w:t>compliance with organisation policies and procedures including quality requirements</w:t>
            </w:r>
          </w:p>
          <w:p w:rsidR="00000000" w:rsidRPr="002D1056" w:rsidP="002D1056">
            <w:pPr>
              <w:pStyle w:val="ListBullet"/>
            </w:pPr>
            <w:r w:rsidRPr="002D1056">
              <w:t>safe and effective operational use of tools and equipment</w:t>
            </w:r>
          </w:p>
          <w:p w:rsidR="00000000" w:rsidRPr="002D1056" w:rsidP="002D1056">
            <w:pPr>
              <w:pStyle w:val="ListBullet"/>
            </w:pPr>
            <w:r w:rsidRPr="002D1056">
              <w:t>communication and working effectively and safely with others</w:t>
            </w:r>
          </w:p>
          <w:p w:rsidR="00000000" w:rsidP="002D1056">
            <w:pPr>
              <w:pStyle w:val="ListBullet"/>
              <w:rPr>
                <w:lang w:val="en-NZ"/>
              </w:rPr>
            </w:pPr>
            <w:r w:rsidRPr="002D1056">
              <w:t>inspection, assessment and rectification on a minimum</w:t>
            </w:r>
            <w:r w:rsidRPr="002D1056">
              <w:t xml:space="preserve"> of 5 separate and different damage incidents and at least 1 defective metal problem, to specifications and organisation inspection requirements.</w:t>
            </w:r>
          </w:p>
        </w:tc>
      </w:tr>
      <w:tr w:rsidTr="00FE4BA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Bullet"/>
            </w:pPr>
            <w:r w:rsidRPr="002D1056">
              <w:t>assessment of the competency should take place in a safe wo</w:t>
            </w:r>
            <w:r w:rsidRPr="002D1056">
              <w:t>rking environment in a passenger motor vehicle manufacturing plant or simulated environment using tools/equipment/machinery required for the production process without undue disruption to the production process</w:t>
            </w:r>
          </w:p>
          <w:p w:rsidR="00000000" w:rsidP="002D1056">
            <w:pPr>
              <w:pStyle w:val="ListBullet"/>
              <w:rPr>
                <w:lang w:val="en-NZ"/>
              </w:rPr>
            </w:pPr>
            <w:r w:rsidRPr="002D1056">
              <w:t>assessment is to occur under standard and aut</w:t>
            </w:r>
            <w:r w:rsidRPr="002D1056">
              <w:t>horised work practices, safety requirements and environmental constraints.</w:t>
            </w:r>
          </w:p>
        </w:tc>
      </w:tr>
      <w:tr w:rsidTr="00FE4BA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t>A range of assessment methods should be used to assess practical skills and knowledge. The following examples are appropriate for this unit:</w:t>
            </w:r>
          </w:p>
          <w:p w:rsidR="00000000" w:rsidRPr="002D1056" w:rsidP="002D1056">
            <w:pPr>
              <w:pStyle w:val="ListBullet"/>
            </w:pPr>
            <w:r w:rsidRPr="002D1056">
              <w:t>assessment method</w:t>
            </w:r>
            <w:r w:rsidRPr="002D1056">
              <w:t>s must confirm consistency and accuracy of performance (over time and in a range of organisation relevant contexts) together with application of underpinning knowledge</w:t>
            </w:r>
          </w:p>
          <w:p w:rsidR="00000000" w:rsidRPr="002D1056" w:rsidP="002D1056">
            <w:pPr>
              <w:pStyle w:val="ListBullet"/>
            </w:pPr>
            <w:r w:rsidRPr="002D1056">
              <w:t>assessment methods must be by direct observation of tasks and include questioning on und</w:t>
            </w:r>
            <w:r w:rsidRPr="002D1056">
              <w:t xml:space="preserve">erpinning </w:t>
            </w:r>
            <w:r w:rsidRPr="002D1056">
              <w:t>knowledge to ensure its correct interpretation and application</w:t>
            </w:r>
          </w:p>
          <w:p w:rsidR="00000000" w:rsidRPr="002D1056" w:rsidP="002D1056">
            <w:pPr>
              <w:pStyle w:val="ListBullet"/>
            </w:pPr>
            <w:r w:rsidRPr="002D1056">
              <w:t>assessment may be applied under project related conditions (real or simulated) and require evidence of process</w:t>
            </w:r>
          </w:p>
          <w:p w:rsidR="00000000" w:rsidRPr="002D1056" w:rsidP="002D1056">
            <w:pPr>
              <w:pStyle w:val="ListBullet"/>
            </w:pPr>
            <w:r w:rsidRPr="002D1056">
              <w:t>assessment must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11" w:name="O_60037"/>
      <w:bookmarkEnd w:id="11"/>
      <w:r w:rsidRPr="002D105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2"/>
        <w:gridCol w:w="5010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RANGE STATEMENT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2D1056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BoldandItalics"/>
              </w:rPr>
              <w:t>OHS requirements</w:t>
            </w:r>
            <w:r w:rsidRPr="002D1056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t>Legislation and regulations, organisational</w:t>
            </w:r>
            <w:r w:rsidRPr="002D1056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2D1056">
              <w:t>ardous materials and substances and manual handling procedures including lifting and carrying.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BoldandItalics"/>
              </w:rPr>
              <w:t>Organisation</w:t>
            </w:r>
            <w:r w:rsidRPr="002D1056">
              <w:t xml:space="preserve"> </w:t>
            </w:r>
            <w:r w:rsidRPr="002D1056">
              <w:rPr>
                <w:rStyle w:val="BoldandItalics"/>
              </w:rPr>
              <w:t>requirements</w:t>
            </w:r>
            <w:r w:rsidRPr="002D1056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Bullet"/>
            </w:pPr>
            <w:r w:rsidRPr="002D1056">
              <w:t>access and equity principles and practices</w:t>
            </w:r>
          </w:p>
          <w:p w:rsidR="00000000" w:rsidRPr="002D1056" w:rsidP="002D1056">
            <w:pPr>
              <w:pStyle w:val="ListBullet"/>
            </w:pPr>
            <w:r w:rsidRPr="002D1056">
              <w:t>environmental management (waste disposal, recycling and re-use guidelines)</w:t>
            </w:r>
          </w:p>
          <w:p w:rsidR="00000000" w:rsidRPr="002D1056" w:rsidP="002D1056">
            <w:pPr>
              <w:pStyle w:val="ListBullet"/>
            </w:pPr>
            <w:r w:rsidRPr="002D1056">
              <w:t>emergency and evacuation procedures</w:t>
            </w:r>
          </w:p>
          <w:p w:rsidR="00000000" w:rsidRPr="002D1056" w:rsidP="002D1056">
            <w:pPr>
              <w:pStyle w:val="ListBullet"/>
            </w:pPr>
            <w:r w:rsidRPr="002D1056">
              <w:t>equipment use procedures</w:t>
            </w:r>
          </w:p>
          <w:p w:rsidR="00000000" w:rsidRPr="002D1056" w:rsidP="002D1056">
            <w:pPr>
              <w:pStyle w:val="ListBullet"/>
            </w:pPr>
            <w:r w:rsidRPr="002D1056">
              <w:t>ethical standards</w:t>
            </w:r>
          </w:p>
          <w:p w:rsidR="00000000" w:rsidRPr="002D1056" w:rsidP="002D1056">
            <w:pPr>
              <w:pStyle w:val="ListBullet"/>
            </w:pPr>
            <w:r w:rsidRPr="002D1056">
              <w:t>legal obligations</w:t>
            </w:r>
          </w:p>
          <w:p w:rsidR="00000000" w:rsidRPr="002D1056" w:rsidP="002D1056">
            <w:pPr>
              <w:pStyle w:val="ListBullet"/>
            </w:pPr>
            <w:r w:rsidRPr="002D1056">
              <w:t>maintenance and storage procedures</w:t>
            </w:r>
          </w:p>
          <w:p w:rsidR="00000000" w:rsidRPr="002D1056" w:rsidP="002D1056">
            <w:pPr>
              <w:pStyle w:val="ListBullet"/>
            </w:pPr>
            <w:r w:rsidRPr="002D1056">
              <w:t>organisational and site guidelines</w:t>
            </w:r>
          </w:p>
          <w:p w:rsidR="00000000" w:rsidRPr="002D1056" w:rsidP="002D1056">
            <w:pPr>
              <w:pStyle w:val="ListBullet"/>
            </w:pPr>
            <w:r w:rsidRPr="002D1056">
              <w:t>policies and procedures relating to own role and responsibility</w:t>
            </w:r>
          </w:p>
          <w:p w:rsidR="00000000" w:rsidRPr="002D1056" w:rsidP="002D1056">
            <w:pPr>
              <w:pStyle w:val="ListBullet"/>
            </w:pPr>
            <w:r w:rsidRPr="002D1056">
              <w:t>procedural manuals</w:t>
            </w:r>
          </w:p>
          <w:p w:rsidR="00000000" w:rsidRPr="002D1056" w:rsidP="002D1056">
            <w:pPr>
              <w:pStyle w:val="ListBullet"/>
            </w:pPr>
            <w:r w:rsidRPr="002D1056">
              <w:t>qualit</w:t>
            </w:r>
            <w:r w:rsidRPr="002D1056">
              <w:t>y assurance guidelines</w:t>
            </w:r>
          </w:p>
          <w:p w:rsidR="00000000" w:rsidRPr="002D1056" w:rsidP="002D1056">
            <w:pPr>
              <w:pStyle w:val="ListBullet"/>
            </w:pPr>
            <w:r w:rsidRPr="002D1056">
              <w:t>quality and continuous improvement processes and standards</w:t>
            </w:r>
          </w:p>
          <w:p w:rsidR="00000000" w:rsidP="002D1056">
            <w:pPr>
              <w:pStyle w:val="ListBullet"/>
              <w:rPr>
                <w:lang w:val="en-NZ"/>
              </w:rPr>
            </w:pPr>
            <w:r w:rsidRPr="002D1056">
              <w:t>recording and reporting guidelines.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BoldandItalics"/>
              </w:rPr>
              <w:t>Appropriate</w:t>
            </w:r>
            <w:r w:rsidRPr="002D1056">
              <w:t xml:space="preserve"> </w:t>
            </w:r>
            <w:r w:rsidRPr="002D1056">
              <w:rPr>
                <w:rStyle w:val="BoldandItalics"/>
              </w:rPr>
              <w:t>personnel</w:t>
            </w:r>
            <w:r w:rsidRPr="002D1056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Bullet"/>
            </w:pPr>
            <w:r w:rsidRPr="002D1056">
              <w:t>clients and managers</w:t>
            </w:r>
          </w:p>
          <w:p w:rsidR="00000000" w:rsidRPr="002D1056" w:rsidP="002D1056">
            <w:pPr>
              <w:pStyle w:val="ListBullet"/>
            </w:pPr>
            <w:r w:rsidRPr="002D1056">
              <w:t>supervisors</w:t>
            </w:r>
          </w:p>
          <w:p w:rsidR="00000000" w:rsidRPr="002D1056" w:rsidP="002D1056">
            <w:pPr>
              <w:pStyle w:val="ListBullet"/>
            </w:pPr>
            <w:r w:rsidRPr="002D1056">
              <w:t>suppliers</w:t>
            </w:r>
          </w:p>
          <w:p w:rsidR="00000000" w:rsidRPr="002D1056" w:rsidP="002D1056">
            <w:pPr>
              <w:pStyle w:val="ListBullet"/>
            </w:pPr>
            <w:r w:rsidRPr="002D1056">
              <w:t>team leaders</w:t>
            </w:r>
          </w:p>
          <w:p w:rsidR="00000000" w:rsidP="002D1056">
            <w:pPr>
              <w:pStyle w:val="ListBullet"/>
              <w:rPr>
                <w:lang w:val="en-NZ"/>
              </w:rPr>
            </w:pPr>
            <w:r w:rsidRPr="002D1056">
              <w:t>team members.</w:t>
            </w:r>
          </w:p>
        </w:tc>
      </w:tr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BoldandItalics"/>
              </w:rPr>
              <w:t>Cost reduction initiatives</w:t>
            </w:r>
            <w:r w:rsidRPr="002D1056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ListBullet"/>
            </w:pPr>
            <w:r w:rsidRPr="002D1056">
              <w:t>continuous improvement programs</w:t>
            </w:r>
          </w:p>
          <w:p w:rsidR="00000000" w:rsidRPr="002D1056" w:rsidP="002D1056">
            <w:pPr>
              <w:pStyle w:val="ListBullet"/>
            </w:pPr>
            <w:r w:rsidRPr="002D1056">
              <w:t>cost benchmarks</w:t>
            </w:r>
          </w:p>
          <w:p w:rsidR="00000000" w:rsidRPr="002D1056" w:rsidP="002D1056">
            <w:pPr>
              <w:pStyle w:val="ListBullet"/>
            </w:pPr>
            <w:r w:rsidRPr="002D1056">
              <w:t>power conservation</w:t>
            </w:r>
          </w:p>
          <w:p w:rsidR="00000000" w:rsidRPr="002D1056" w:rsidP="002D1056">
            <w:pPr>
              <w:pStyle w:val="ListBullet"/>
            </w:pPr>
            <w:r w:rsidRPr="002D1056">
              <w:t xml:space="preserve">productivity achievement </w:t>
            </w:r>
          </w:p>
          <w:p w:rsidR="00000000" w:rsidRPr="002D1056" w:rsidP="002D1056">
            <w:pPr>
              <w:pStyle w:val="ListBullet"/>
            </w:pPr>
            <w:r w:rsidRPr="002D1056">
              <w:t>waste avoidance.</w:t>
            </w:r>
          </w:p>
        </w:tc>
      </w:tr>
    </w:tbl>
    <w:p w:rsidR="00FE4BA5" w:rsidP="002D1056">
      <w:pPr>
        <w:pStyle w:val="BodyText"/>
      </w:pPr>
    </w:p>
    <w:p w:rsidR="00FE4BA5" w:rsidP="002D1056">
      <w:pPr>
        <w:pStyle w:val="BodyText"/>
      </w:pPr>
    </w:p>
    <w:p w:rsidR="00000000" w:rsidRPr="002D1056" w:rsidP="002D1056">
      <w:pPr>
        <w:pStyle w:val="Heading1"/>
      </w:pPr>
      <w:bookmarkStart w:id="12" w:name="O_60038"/>
      <w:bookmarkEnd w:id="12"/>
      <w:r w:rsidRPr="002D1056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t>Automotive Manufacturing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13" w:name="O_153448"/>
      <w:bookmarkEnd w:id="13"/>
      <w:r w:rsidRPr="002D1056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5743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Competency field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t>Passenger Motor Vehicle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>
      <w:pPr>
        <w:pStyle w:val="AllowPageBreak"/>
      </w:pPr>
    </w:p>
    <w:p w:rsidR="00000000" w:rsidRPr="002D1056" w:rsidP="002D1056">
      <w:pPr>
        <w:pStyle w:val="Heading1"/>
      </w:pPr>
      <w:bookmarkStart w:id="14" w:name="O_153447"/>
      <w:bookmarkEnd w:id="14"/>
      <w:r w:rsidRPr="002D1056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FE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6">
            <w:pPr>
              <w:pStyle w:val="BodyText"/>
              <w:rPr>
                <w:lang w:val="en-NZ"/>
              </w:rPr>
            </w:pPr>
            <w:r w:rsidRPr="002D1056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6" w:rsidP="002D1056">
            <w:pPr>
              <w:pStyle w:val="BodyText"/>
            </w:pPr>
            <w:r w:rsidRPr="002D1056">
              <w:t>Nil</w:t>
            </w:r>
          </w:p>
        </w:tc>
      </w:tr>
    </w:tbl>
    <w:p w:rsidR="00000000" w:rsidRPr="002D1056" w:rsidP="002D1056">
      <w:pPr>
        <w:pStyle w:val="BodyText"/>
      </w:pPr>
    </w:p>
    <w:p w:rsidR="00000000" w:rsidRPr="002D1056" w:rsidP="002D1056"/>
    <w:sectPr w:rsidSect="002D10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E4BA5" w:rsidP="00FE4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A5" w:rsidP="002D1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E4BA5" w:rsidP="002D1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FE4BA5" w:rsidP="002D105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E4BA5" w:rsidP="00FE4BA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A5" w:rsidP="002D1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AUMNT3001B Rectify faults in vehicle metal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E4BA5" w:rsidP="002D105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CAD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0AF6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D1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056"/>
  </w:style>
  <w:style w:type="character" w:customStyle="1" w:styleId="Heading1Char">
    <w:name w:val="Heading 1 Char"/>
    <w:basedOn w:val="DefaultParagraphFont"/>
    <w:link w:val="Heading1"/>
    <w:rsid w:val="002D1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0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05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D1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05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D10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10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056"/>
    <w:rPr>
      <w:b/>
      <w:spacing w:val="0"/>
    </w:rPr>
  </w:style>
  <w:style w:type="paragraph" w:styleId="Header">
    <w:name w:val="header"/>
    <w:basedOn w:val="Normal"/>
    <w:link w:val="HeaderChar"/>
    <w:rsid w:val="002D1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2D1056"/>
    <w:rPr>
      <w:i/>
    </w:rPr>
  </w:style>
  <w:style w:type="paragraph" w:customStyle="1" w:styleId="SuperHeading">
    <w:name w:val="SuperHeading"/>
    <w:basedOn w:val="Normal"/>
    <w:rsid w:val="002D105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D1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D105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D105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D1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05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D105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D105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D1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D1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0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1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10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1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05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D1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0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056"/>
  </w:style>
  <w:style w:type="paragraph" w:styleId="TableofFigures">
    <w:name w:val="table of figures"/>
    <w:basedOn w:val="Normal"/>
    <w:next w:val="Normal"/>
    <w:semiHidden/>
    <w:rsid w:val="002D1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056"/>
    <w:pPr>
      <w:numPr>
        <w:numId w:val="10"/>
      </w:numPr>
    </w:pPr>
  </w:style>
  <w:style w:type="character" w:customStyle="1" w:styleId="WingdingSymbols">
    <w:name w:val="Wingding Symbols"/>
    <w:rsid w:val="002D1056"/>
    <w:rPr>
      <w:rFonts w:ascii="Wingdings" w:hAnsi="Wingdings"/>
    </w:rPr>
  </w:style>
  <w:style w:type="paragraph" w:customStyle="1" w:styleId="TableHeading">
    <w:name w:val="Table Heading"/>
    <w:basedOn w:val="HeadingBase"/>
    <w:rsid w:val="002D1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056"/>
    <w:rPr>
      <w:color w:val="0033CC"/>
      <w:u w:val="none"/>
    </w:rPr>
  </w:style>
  <w:style w:type="paragraph" w:customStyle="1" w:styleId="BodyTextRight">
    <w:name w:val="Body Text Right"/>
    <w:basedOn w:val="BodyText"/>
    <w:rsid w:val="002D1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0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05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D1056"/>
    <w:rPr>
      <w:sz w:val="32"/>
    </w:rPr>
  </w:style>
  <w:style w:type="paragraph" w:customStyle="1" w:styleId="HeadingProcedure">
    <w:name w:val="Heading Procedure"/>
    <w:basedOn w:val="HeadingBase"/>
    <w:next w:val="Normal"/>
    <w:rsid w:val="002D1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056"/>
    <w:pPr>
      <w:spacing w:before="60" w:after="60"/>
    </w:pPr>
  </w:style>
  <w:style w:type="paragraph" w:styleId="ListContinue">
    <w:name w:val="List Continue"/>
    <w:basedOn w:val="List"/>
    <w:rsid w:val="002D1056"/>
    <w:pPr>
      <w:ind w:firstLine="0"/>
    </w:pPr>
  </w:style>
  <w:style w:type="paragraph" w:customStyle="1" w:styleId="ListNote">
    <w:name w:val="List Note"/>
    <w:basedOn w:val="List"/>
    <w:rsid w:val="002D1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056"/>
    <w:rPr>
      <w:rFonts w:ascii="Courier New" w:hAnsi="Courier New"/>
    </w:rPr>
  </w:style>
  <w:style w:type="paragraph" w:customStyle="1" w:styleId="NoteBullet">
    <w:name w:val="Note Bullet"/>
    <w:basedOn w:val="Note"/>
    <w:rsid w:val="002D1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0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05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D1056"/>
    <w:rPr>
      <w:b/>
      <w:smallCaps/>
    </w:rPr>
  </w:style>
  <w:style w:type="paragraph" w:customStyle="1" w:styleId="TableListNumber">
    <w:name w:val="Table List Number"/>
    <w:basedOn w:val="ListNumber"/>
    <w:rsid w:val="002D1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056"/>
    <w:pPr>
      <w:numPr>
        <w:numId w:val="8"/>
      </w:numPr>
    </w:pPr>
  </w:style>
  <w:style w:type="paragraph" w:customStyle="1" w:styleId="ListAlpha2">
    <w:name w:val="List Alpha 2"/>
    <w:basedOn w:val="List2"/>
    <w:rsid w:val="002D1056"/>
    <w:pPr>
      <w:numPr>
        <w:numId w:val="7"/>
      </w:numPr>
    </w:pPr>
  </w:style>
  <w:style w:type="paragraph" w:styleId="List3">
    <w:name w:val="List 3"/>
    <w:basedOn w:val="BodyText"/>
    <w:rsid w:val="002D1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0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056"/>
    <w:pPr>
      <w:numPr>
        <w:numId w:val="2"/>
      </w:numPr>
    </w:pPr>
  </w:style>
  <w:style w:type="paragraph" w:styleId="ListBullet5">
    <w:name w:val="List Bullet 5"/>
    <w:basedOn w:val="List5"/>
    <w:rsid w:val="002D1056"/>
    <w:pPr>
      <w:numPr>
        <w:numId w:val="3"/>
      </w:numPr>
    </w:pPr>
  </w:style>
  <w:style w:type="paragraph" w:styleId="ListContinue2">
    <w:name w:val="List Continue 2"/>
    <w:basedOn w:val="List2"/>
    <w:rsid w:val="002D1056"/>
    <w:pPr>
      <w:ind w:firstLine="0"/>
    </w:pPr>
  </w:style>
  <w:style w:type="paragraph" w:styleId="ListContinue3">
    <w:name w:val="List Continue 3"/>
    <w:basedOn w:val="List3"/>
    <w:rsid w:val="002D1056"/>
    <w:pPr>
      <w:ind w:left="1021" w:firstLine="0"/>
    </w:pPr>
  </w:style>
  <w:style w:type="paragraph" w:styleId="ListContinue4">
    <w:name w:val="List Continue 4"/>
    <w:basedOn w:val="List4"/>
    <w:rsid w:val="002D1056"/>
    <w:pPr>
      <w:ind w:firstLine="0"/>
    </w:pPr>
  </w:style>
  <w:style w:type="paragraph" w:styleId="ListContinue5">
    <w:name w:val="List Continue 5"/>
    <w:basedOn w:val="List5"/>
    <w:rsid w:val="002D1056"/>
    <w:pPr>
      <w:ind w:firstLine="0"/>
    </w:pPr>
  </w:style>
  <w:style w:type="paragraph" w:styleId="ListNumber3">
    <w:name w:val="List Number 3"/>
    <w:basedOn w:val="List3"/>
    <w:rsid w:val="002D1056"/>
    <w:pPr>
      <w:numPr>
        <w:numId w:val="4"/>
      </w:numPr>
    </w:pPr>
  </w:style>
  <w:style w:type="paragraph" w:styleId="ListNumber4">
    <w:name w:val="List Number 4"/>
    <w:basedOn w:val="List4"/>
    <w:rsid w:val="002D1056"/>
    <w:pPr>
      <w:numPr>
        <w:numId w:val="5"/>
      </w:numPr>
    </w:pPr>
  </w:style>
  <w:style w:type="paragraph" w:styleId="ListNumber5">
    <w:name w:val="List Number 5"/>
    <w:basedOn w:val="List5"/>
    <w:rsid w:val="002D1056"/>
    <w:pPr>
      <w:numPr>
        <w:numId w:val="6"/>
      </w:numPr>
    </w:pPr>
  </w:style>
  <w:style w:type="paragraph" w:styleId="BlockText">
    <w:name w:val="Block Text"/>
    <w:basedOn w:val="Normal"/>
    <w:rsid w:val="002D1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056"/>
    <w:rPr>
      <w:sz w:val="16"/>
      <w:vertAlign w:val="superscript"/>
    </w:rPr>
  </w:style>
  <w:style w:type="character" w:customStyle="1" w:styleId="Symbols">
    <w:name w:val="Symbols"/>
    <w:basedOn w:val="DefaultParagraphFont"/>
    <w:rsid w:val="002D1056"/>
    <w:rPr>
      <w:rFonts w:ascii="Symbol" w:hAnsi="Symbol"/>
    </w:rPr>
  </w:style>
  <w:style w:type="character" w:customStyle="1" w:styleId="MenuOptions">
    <w:name w:val="Menu Options"/>
    <w:basedOn w:val="DefaultParagraphFont"/>
    <w:rsid w:val="002D1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056"/>
    <w:rPr>
      <w:b/>
    </w:rPr>
  </w:style>
  <w:style w:type="character" w:customStyle="1" w:styleId="Underlined">
    <w:name w:val="Underlined"/>
    <w:basedOn w:val="DefaultParagraphFont"/>
    <w:rsid w:val="002D1056"/>
    <w:rPr>
      <w:u w:val="single"/>
    </w:rPr>
  </w:style>
  <w:style w:type="paragraph" w:customStyle="1" w:styleId="TableBodyTextRight">
    <w:name w:val="Table Body Text Right"/>
    <w:basedOn w:val="TableBodyText"/>
    <w:rsid w:val="002D1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056"/>
    <w:rPr>
      <w:sz w:val="18"/>
    </w:rPr>
  </w:style>
  <w:style w:type="paragraph" w:customStyle="1" w:styleId="BodySmallRight">
    <w:name w:val="Body Small Right"/>
    <w:basedOn w:val="BodyTextRight"/>
    <w:rsid w:val="002D1056"/>
    <w:rPr>
      <w:sz w:val="18"/>
      <w:szCs w:val="18"/>
    </w:rPr>
  </w:style>
  <w:style w:type="paragraph" w:customStyle="1" w:styleId="MarginEdition">
    <w:name w:val="Margin Edition"/>
    <w:basedOn w:val="MarginNote"/>
    <w:rsid w:val="002D1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056"/>
    <w:rPr>
      <w:sz w:val="2"/>
      <w:szCs w:val="2"/>
    </w:rPr>
  </w:style>
  <w:style w:type="character" w:customStyle="1" w:styleId="Small">
    <w:name w:val="Small"/>
    <w:basedOn w:val="DefaultParagraphFont"/>
    <w:rsid w:val="002D1056"/>
    <w:rPr>
      <w:sz w:val="16"/>
    </w:rPr>
  </w:style>
  <w:style w:type="paragraph" w:customStyle="1" w:styleId="WideTable">
    <w:name w:val="Wide Table"/>
    <w:basedOn w:val="Normal"/>
    <w:rsid w:val="002D1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056"/>
  </w:style>
  <w:style w:type="paragraph" w:styleId="Quote">
    <w:name w:val="Quote"/>
    <w:basedOn w:val="Heading1"/>
    <w:link w:val="QuoteChar"/>
    <w:qFormat/>
    <w:rsid w:val="002D1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056"/>
    <w:pPr>
      <w:pageBreakBefore/>
    </w:pPr>
  </w:style>
  <w:style w:type="paragraph" w:customStyle="1" w:styleId="Border">
    <w:name w:val="Border"/>
    <w:basedOn w:val="Normal"/>
    <w:qFormat/>
    <w:rsid w:val="002D1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05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D1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056"/>
    <w:rPr>
      <w:u w:val="single"/>
    </w:rPr>
  </w:style>
  <w:style w:type="paragraph" w:styleId="BalloonText">
    <w:name w:val="Balloon Text"/>
    <w:basedOn w:val="Normal"/>
    <w:link w:val="BalloonTextChar"/>
    <w:rsid w:val="002D1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05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D10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05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1237</Words>
  <Characters>7973</Characters>
  <Application>Microsoft Office Word</Application>
  <DocSecurity>0</DocSecurity>
  <Lines>273</Lines>
  <Paragraphs>137</Paragraphs>
  <ScaleCrop>false</ScaleCrop>
  <Company>Author-it Software Corporation Ltd.</Company>
  <LinksUpToDate>false</LinksUpToDate>
  <CharactersWithSpaces>9137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AUMNT3001B Rectify faults in vehicle metal components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2012-05-26T13:26:00Z</dcterms:created>
  <dcterms:modified xsi:type="dcterms:W3CDTF">2012-05-26T13:26:00Z</dcterms:modified>
</cp:coreProperties>
</file>