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25CA" w:rsidP="00BB25CA">
      <w:pPr>
        <w:pStyle w:val="Title"/>
      </w:pPr>
      <w:r>
        <w:fldChar w:fldCharType="begin"/>
      </w:r>
      <w:r>
        <w:instrText xml:space="preserve"> TITLE   \* MERGEFORMAT </w:instrText>
      </w:r>
      <w:r>
        <w:fldChar w:fldCharType="separate"/>
      </w:r>
      <w:r>
        <w:t>AUM8123B Conduct welding inspection</w:t>
      </w:r>
      <w:r>
        <w:fldChar w:fldCharType="end"/>
      </w:r>
    </w:p>
    <w:p w:rsidR="00BB25CA" w:rsidP="00BB25CA">
      <w:pPr>
        <w:pStyle w:val="Version"/>
        <w:sectPr w:rsidSect="008951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95176" w:rsidP="00895176">
      <w:pPr>
        <w:pStyle w:val="SuperHeading"/>
      </w:pPr>
      <w:r w:rsidRPr="00895176">
        <w:t>AUM8123B Conduct welding inspection</w:t>
      </w:r>
    </w:p>
    <w:p w:rsidR="00000000" w:rsidRPr="00895176" w:rsidP="00895176">
      <w:pPr>
        <w:pStyle w:val="SuperHeading"/>
      </w:pPr>
    </w:p>
    <w:p w:rsidR="00000000" w:rsidRPr="00895176" w:rsidP="00895176">
      <w:pPr>
        <w:pStyle w:val="Heading1"/>
      </w:pPr>
      <w:bookmarkStart w:id="1" w:name="O_59955"/>
      <w:bookmarkEnd w:id="1"/>
      <w:r w:rsidRPr="00895176">
        <w:t>Modification History</w:t>
      </w:r>
    </w:p>
    <w:p w:rsidR="00000000" w:rsidRPr="00895176" w:rsidP="00895176">
      <w:pPr>
        <w:pStyle w:val="BodyText"/>
      </w:pPr>
      <w:r w:rsidRPr="00895176">
        <w:t>Not applicable.</w:t>
      </w:r>
    </w:p>
    <w:p w:rsidR="00000000" w:rsidRPr="00895176" w:rsidP="00895176">
      <w:pPr>
        <w:pStyle w:val="AllowPageBreak"/>
      </w:pPr>
    </w:p>
    <w:p w:rsidR="00000000" w:rsidRPr="00895176" w:rsidP="00895176">
      <w:pPr>
        <w:pStyle w:val="Heading1"/>
      </w:pPr>
      <w:bookmarkStart w:id="2" w:name="O_59956"/>
      <w:bookmarkEnd w:id="2"/>
      <w:r w:rsidRPr="00895176">
        <w:t>Unit Descriptor</w:t>
      </w:r>
    </w:p>
    <w:tbl>
      <w:tblPr>
        <w:tblW w:w="0" w:type="auto"/>
        <w:tblLayout w:type="fixed"/>
        <w:tblCellMar>
          <w:left w:w="62" w:type="dxa"/>
          <w:right w:w="62" w:type="dxa"/>
        </w:tblCellMar>
        <w:tblLook w:val="0000"/>
      </w:tblPr>
      <w:tblGrid>
        <w:gridCol w:w="2691"/>
        <w:gridCol w:w="5831"/>
      </w:tblGrid>
      <w:tr w:rsidTr="00BB25CA">
        <w:tblPrEx>
          <w:tblW w:w="0" w:type="auto"/>
          <w:tblLayout w:type="fixed"/>
          <w:tblCellMar>
            <w:left w:w="62" w:type="dxa"/>
            <w:right w:w="62" w:type="dxa"/>
          </w:tblCellMar>
          <w:tblLook w:val="0000"/>
        </w:tblPrEx>
        <w:tc>
          <w:tcPr>
            <w:tcW w:w="2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176">
            <w:pPr>
              <w:pStyle w:val="BodyText"/>
              <w:rPr>
                <w:lang w:val="en-NZ"/>
              </w:rPr>
            </w:pPr>
            <w:r w:rsidRPr="00895176">
              <w:rPr>
                <w:rStyle w:val="SpecialBold"/>
              </w:rPr>
              <w:t>Unit descriptor</w:t>
            </w:r>
          </w:p>
        </w:tc>
        <w:tc>
          <w:tcPr>
            <w:tcW w:w="5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5176" w:rsidP="00895176">
            <w:pPr>
              <w:pStyle w:val="BodyText"/>
            </w:pPr>
            <w:r w:rsidRPr="00895176">
              <w:t>This unit describes the application of the required skills and knowledge to prepare and perform welding inspection pr</w:t>
            </w:r>
            <w:r w:rsidRPr="00895176">
              <w:t>ocedures for the Truck/Bus/Trailer Manufacture and Assembly industry.</w:t>
            </w:r>
          </w:p>
          <w:p w:rsidR="00000000" w:rsidRPr="00895176" w:rsidP="00895176">
            <w:pPr>
              <w:pStyle w:val="BodyText"/>
            </w:pPr>
          </w:p>
          <w:p w:rsidR="00000000" w:rsidRPr="00895176" w:rsidP="00895176">
            <w:pPr>
              <w:pStyle w:val="BodyText"/>
            </w:pPr>
            <w:r w:rsidRPr="00895176">
              <w:t>No licensing, legislative, regulatory or certification requirements apply to this unit at the time of publication.</w:t>
            </w:r>
          </w:p>
        </w:tc>
      </w:tr>
    </w:tbl>
    <w:p w:rsidR="00000000" w:rsidRPr="00895176" w:rsidP="00895176">
      <w:pPr>
        <w:pStyle w:val="BodyText"/>
      </w:pPr>
    </w:p>
    <w:p w:rsidR="00000000" w:rsidRPr="00895176" w:rsidP="00895176">
      <w:pPr>
        <w:pStyle w:val="AllowPageBreak"/>
      </w:pPr>
    </w:p>
    <w:p w:rsidR="00000000" w:rsidRPr="00895176" w:rsidP="00895176">
      <w:pPr>
        <w:pStyle w:val="Heading1"/>
      </w:pPr>
      <w:bookmarkStart w:id="3" w:name="O_59957"/>
      <w:bookmarkEnd w:id="3"/>
      <w:r w:rsidRPr="00895176">
        <w:t>Application of the Unit</w:t>
      </w:r>
    </w:p>
    <w:tbl>
      <w:tblPr>
        <w:tblW w:w="0" w:type="auto"/>
        <w:tblLayout w:type="fixed"/>
        <w:tblCellMar>
          <w:left w:w="62" w:type="dxa"/>
          <w:right w:w="62" w:type="dxa"/>
        </w:tblCellMar>
        <w:tblLook w:val="0000"/>
      </w:tblPr>
      <w:tblGrid>
        <w:gridCol w:w="2762"/>
        <w:gridCol w:w="5760"/>
      </w:tblGrid>
      <w:tr w:rsidTr="00BB25CA">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176">
            <w:pPr>
              <w:pStyle w:val="BodyText"/>
              <w:rPr>
                <w:lang w:val="en-NZ"/>
              </w:rPr>
            </w:pPr>
            <w:r w:rsidRPr="00895176">
              <w:rPr>
                <w:rStyle w:val="SpecialBold"/>
              </w:rPr>
              <w:t>Application of the unit</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5176" w:rsidP="00895176">
            <w:pPr>
              <w:pStyle w:val="BodyText"/>
            </w:pPr>
            <w:r w:rsidRPr="00895176">
              <w:t>The unit applies to the automotive and related component manufacturing environment and involves application of skills and knowledge to be used within the scope of the person's job and authority.</w:t>
            </w:r>
          </w:p>
        </w:tc>
      </w:tr>
    </w:tbl>
    <w:p w:rsidR="00000000" w:rsidRPr="00895176" w:rsidP="00895176">
      <w:pPr>
        <w:pStyle w:val="BodyText"/>
      </w:pPr>
    </w:p>
    <w:p w:rsidR="00000000" w:rsidRPr="00895176" w:rsidP="00895176">
      <w:pPr>
        <w:pStyle w:val="AllowPageBreak"/>
      </w:pPr>
    </w:p>
    <w:p w:rsidR="00000000" w:rsidRPr="00895176" w:rsidP="00895176">
      <w:pPr>
        <w:pStyle w:val="Heading1"/>
      </w:pPr>
      <w:bookmarkStart w:id="4" w:name="O_59958"/>
      <w:bookmarkEnd w:id="4"/>
      <w:r w:rsidRPr="00895176">
        <w:t>Licensing/Regulatory Information</w:t>
      </w:r>
    </w:p>
    <w:p w:rsidR="00000000" w:rsidRPr="00895176" w:rsidP="00895176">
      <w:pPr>
        <w:pStyle w:val="BodyText"/>
      </w:pPr>
      <w:r w:rsidRPr="00895176">
        <w:t>Not applica</w:t>
      </w:r>
      <w:r w:rsidRPr="00895176">
        <w:t>ble.</w:t>
      </w:r>
    </w:p>
    <w:p w:rsidR="00000000" w:rsidRPr="00895176" w:rsidP="00895176">
      <w:pPr>
        <w:pStyle w:val="AllowPageBreak"/>
      </w:pPr>
    </w:p>
    <w:p w:rsidR="00000000" w:rsidRPr="00895176" w:rsidP="00895176">
      <w:pPr>
        <w:pStyle w:val="Heading1"/>
      </w:pPr>
      <w:bookmarkStart w:id="5" w:name="O_59959"/>
      <w:bookmarkEnd w:id="5"/>
      <w:r w:rsidRPr="00895176">
        <w:t>Pre-Requisites</w:t>
      </w:r>
    </w:p>
    <w:tbl>
      <w:tblPr>
        <w:tblW w:w="0" w:type="auto"/>
        <w:tblLayout w:type="fixed"/>
        <w:tblCellMar>
          <w:left w:w="62" w:type="dxa"/>
          <w:right w:w="62" w:type="dxa"/>
        </w:tblCellMar>
        <w:tblLook w:val="0000"/>
      </w:tblPr>
      <w:tblGrid>
        <w:gridCol w:w="2767"/>
        <w:gridCol w:w="1387"/>
        <w:gridCol w:w="4368"/>
      </w:tblGrid>
      <w:tr w:rsidTr="00BB25CA">
        <w:tblPrEx>
          <w:tblW w:w="0" w:type="auto"/>
          <w:tblLayout w:type="fixed"/>
          <w:tblCellMar>
            <w:left w:w="62" w:type="dxa"/>
            <w:right w:w="62" w:type="dxa"/>
          </w:tblCellMar>
          <w:tblLook w:val="0000"/>
        </w:tblPrEx>
        <w:trPr>
          <w:tblHeader/>
        </w:trPr>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176">
            <w:pPr>
              <w:pStyle w:val="BodyText"/>
              <w:rPr>
                <w:lang w:val="en-NZ"/>
              </w:rPr>
            </w:pPr>
            <w:r w:rsidRPr="00895176">
              <w:rPr>
                <w:rStyle w:val="SpecialBold"/>
              </w:rPr>
              <w:t>Prerequisite units</w:t>
            </w:r>
          </w:p>
        </w:tc>
        <w:tc>
          <w:tcPr>
            <w:tcW w:w="57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176">
            <w:pPr>
              <w:pStyle w:val="BodyText"/>
              <w:rPr>
                <w:lang w:val="en-NZ"/>
              </w:rPr>
            </w:pPr>
          </w:p>
        </w:tc>
      </w:tr>
      <w:tr w:rsidTr="00BB25CA">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176">
            <w:pPr>
              <w:pStyle w:val="BodyText"/>
              <w:rPr>
                <w:lang w:val="en-NZ"/>
              </w:rPr>
            </w:pPr>
            <w:r w:rsidRPr="00895176">
              <w:t>Nil</w:t>
            </w:r>
          </w:p>
        </w:tc>
        <w:tc>
          <w:tcPr>
            <w:tcW w:w="4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176">
            <w:pPr>
              <w:pStyle w:val="BodyText"/>
              <w:rPr>
                <w:lang w:val="en-NZ"/>
              </w:rPr>
            </w:pPr>
            <w:r w:rsidRPr="00895176">
              <w:t>Nil</w:t>
            </w:r>
          </w:p>
        </w:tc>
      </w:tr>
      <w:tr w:rsidTr="00BB25CA">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176">
            <w:pPr>
              <w:pStyle w:val="BodyText"/>
              <w:rPr>
                <w:lang w:val="en-NZ"/>
              </w:rPr>
            </w:pPr>
            <w:r w:rsidRPr="00895176">
              <w:t>Nil</w:t>
            </w:r>
          </w:p>
        </w:tc>
        <w:tc>
          <w:tcPr>
            <w:tcW w:w="4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5176" w:rsidP="00895176">
            <w:pPr>
              <w:pStyle w:val="BodyText"/>
            </w:pPr>
            <w:r w:rsidRPr="00895176">
              <w:t>Nil</w:t>
            </w:r>
          </w:p>
        </w:tc>
      </w:tr>
    </w:tbl>
    <w:p w:rsidR="00000000" w:rsidRPr="00895176" w:rsidP="00895176">
      <w:pPr>
        <w:pStyle w:val="BodyText"/>
      </w:pPr>
    </w:p>
    <w:p w:rsidR="00000000" w:rsidRPr="00895176" w:rsidP="00895176">
      <w:pPr>
        <w:pStyle w:val="AllowPageBreak"/>
      </w:pPr>
    </w:p>
    <w:p w:rsidR="00000000" w:rsidRPr="00895176" w:rsidP="00895176">
      <w:pPr>
        <w:pStyle w:val="Heading1"/>
      </w:pPr>
      <w:bookmarkStart w:id="6" w:name="O_59960"/>
      <w:bookmarkEnd w:id="6"/>
      <w:r w:rsidRPr="00895176">
        <w:t>Employability Skills Information</w:t>
      </w:r>
    </w:p>
    <w:tbl>
      <w:tblPr>
        <w:tblW w:w="0" w:type="auto"/>
        <w:tblLayout w:type="fixed"/>
        <w:tblCellMar>
          <w:left w:w="62" w:type="dxa"/>
          <w:right w:w="62" w:type="dxa"/>
        </w:tblCellMar>
        <w:tblLook w:val="0000"/>
      </w:tblPr>
      <w:tblGrid>
        <w:gridCol w:w="2798"/>
        <w:gridCol w:w="5724"/>
      </w:tblGrid>
      <w:tr w:rsidTr="00BB25CA">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176">
            <w:pPr>
              <w:pStyle w:val="BodyText"/>
              <w:rPr>
                <w:lang w:val="en-NZ"/>
              </w:rPr>
            </w:pPr>
            <w:r w:rsidRPr="00895176">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5176" w:rsidP="00895176">
            <w:pPr>
              <w:pStyle w:val="BodyText"/>
            </w:pPr>
            <w:r w:rsidRPr="00895176">
              <w:t>This unit contains Employability Skills.</w:t>
            </w:r>
          </w:p>
        </w:tc>
      </w:tr>
    </w:tbl>
    <w:p w:rsidR="00000000" w:rsidRPr="00895176" w:rsidP="00895176">
      <w:pPr>
        <w:pStyle w:val="BodyText"/>
      </w:pPr>
    </w:p>
    <w:p w:rsidR="00000000" w:rsidRPr="00895176" w:rsidP="00895176">
      <w:pPr>
        <w:pStyle w:val="AllowPageBreak"/>
      </w:pPr>
    </w:p>
    <w:p w:rsidR="00000000" w:rsidRPr="00895176" w:rsidP="00895176">
      <w:pPr>
        <w:pStyle w:val="Heading1"/>
      </w:pPr>
      <w:bookmarkStart w:id="7" w:name="O_59961"/>
      <w:bookmarkEnd w:id="7"/>
      <w:r w:rsidRPr="00895176">
        <w:t>Elements and Performance Criteria Pre-Content</w:t>
      </w:r>
    </w:p>
    <w:tbl>
      <w:tblPr>
        <w:tblW w:w="0" w:type="auto"/>
        <w:tblLayout w:type="fixed"/>
        <w:tblCellMar>
          <w:left w:w="62" w:type="dxa"/>
          <w:right w:w="62" w:type="dxa"/>
        </w:tblCellMar>
        <w:tblLook w:val="0000"/>
      </w:tblPr>
      <w:tblGrid>
        <w:gridCol w:w="2623"/>
        <w:gridCol w:w="5899"/>
      </w:tblGrid>
      <w:tr w:rsidTr="00BB25CA">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176">
            <w:pPr>
              <w:pStyle w:val="BodyText"/>
              <w:rPr>
                <w:lang w:val="en-NZ"/>
              </w:rPr>
            </w:pPr>
            <w:r w:rsidRPr="00895176">
              <w:t>Elements describe the essential outcomes of a unit of competency.</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5176" w:rsidP="00895176">
            <w:pPr>
              <w:pStyle w:val="BodyText"/>
            </w:pPr>
            <w:r w:rsidRPr="00895176">
              <w:t>Performance criteria describe the required performance needed to demonstrate achievement of the element. Where bold italicised text is used, further information is detailed in the required s</w:t>
            </w:r>
            <w:r w:rsidRPr="00895176">
              <w:t>kills and knowledge and/or the range statement. Assessment of performance is to be consistent with the evidence guide.</w:t>
            </w:r>
          </w:p>
        </w:tc>
      </w:tr>
    </w:tbl>
    <w:p w:rsidR="00000000" w:rsidRPr="00895176" w:rsidP="00895176">
      <w:pPr>
        <w:pStyle w:val="BodyText"/>
      </w:pPr>
    </w:p>
    <w:p w:rsidR="00000000" w:rsidRPr="00895176" w:rsidP="00895176">
      <w:pPr>
        <w:pStyle w:val="AllowPageBreak"/>
      </w:pPr>
    </w:p>
    <w:p w:rsidR="00000000" w:rsidRPr="00895176" w:rsidP="00895176">
      <w:pPr>
        <w:pStyle w:val="Heading1"/>
      </w:pPr>
      <w:bookmarkStart w:id="8" w:name="O_59962"/>
      <w:bookmarkEnd w:id="8"/>
      <w:r w:rsidRPr="00895176">
        <w:t>Elements and Performance Criteria</w:t>
      </w:r>
    </w:p>
    <w:tbl>
      <w:tblPr>
        <w:tblW w:w="0" w:type="auto"/>
        <w:tblLayout w:type="fixed"/>
        <w:tblCellMar>
          <w:left w:w="62" w:type="dxa"/>
          <w:right w:w="62" w:type="dxa"/>
        </w:tblCellMar>
        <w:tblLook w:val="0000"/>
      </w:tblPr>
      <w:tblGrid>
        <w:gridCol w:w="2623"/>
        <w:gridCol w:w="5899"/>
      </w:tblGrid>
      <w:tr w:rsidTr="00BB25CA">
        <w:tblPrEx>
          <w:tblW w:w="0" w:type="auto"/>
          <w:tblLayout w:type="fixed"/>
          <w:tblCellMar>
            <w:left w:w="62" w:type="dxa"/>
            <w:right w:w="62" w:type="dxa"/>
          </w:tblCellMar>
          <w:tblLook w:val="0000"/>
        </w:tblPrEx>
        <w:trPr>
          <w:tblHeader/>
        </w:trPr>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5176" w:rsidP="00895176">
            <w:pPr>
              <w:pStyle w:val="BodyText"/>
            </w:pPr>
            <w:r w:rsidRPr="00895176">
              <w:rPr>
                <w:rStyle w:val="SpecialBold"/>
              </w:rPr>
              <w:t>ELEMENT</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176">
            <w:pPr>
              <w:pStyle w:val="BodyText"/>
              <w:rPr>
                <w:lang w:val="en-NZ"/>
              </w:rPr>
            </w:pPr>
            <w:r w:rsidRPr="00895176">
              <w:rPr>
                <w:rStyle w:val="SpecialBold"/>
              </w:rPr>
              <w:t>PERFORMANCE CRITERIA</w:t>
            </w:r>
          </w:p>
        </w:tc>
      </w:tr>
      <w:tr w:rsidTr="00BB25CA">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176">
            <w:pPr>
              <w:pStyle w:val="List"/>
              <w:rPr>
                <w:lang w:val="en-NZ"/>
              </w:rPr>
            </w:pPr>
            <w:r w:rsidRPr="00895176">
              <w:t>1.</w:t>
            </w:r>
            <w:r w:rsidRPr="00895176">
              <w:tab/>
              <w:t>Plan and prepare for welding inspections</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5176" w:rsidP="00895176">
            <w:pPr>
              <w:pStyle w:val="List2"/>
            </w:pPr>
            <w:r w:rsidRPr="00895176">
              <w:t>1.1.</w:t>
            </w:r>
            <w:r w:rsidRPr="00895176">
              <w:tab/>
            </w:r>
            <w:r w:rsidRPr="00895176">
              <w:t xml:space="preserve">All activities are carried out according to </w:t>
            </w:r>
            <w:r w:rsidRPr="00895176">
              <w:rPr>
                <w:rStyle w:val="BoldandItalics"/>
              </w:rPr>
              <w:t>OHS</w:t>
            </w:r>
            <w:r w:rsidRPr="00895176">
              <w:t xml:space="preserve"> and </w:t>
            </w:r>
            <w:r w:rsidRPr="00895176">
              <w:rPr>
                <w:rStyle w:val="BoldandItalics"/>
              </w:rPr>
              <w:t>organisation requirements</w:t>
            </w:r>
          </w:p>
          <w:p w:rsidR="00000000" w:rsidRPr="00895176" w:rsidP="00895176">
            <w:pPr>
              <w:pStyle w:val="List2"/>
            </w:pPr>
            <w:r w:rsidRPr="00895176">
              <w:t>1.2.</w:t>
            </w:r>
            <w:r w:rsidRPr="00895176">
              <w:tab/>
              <w:t xml:space="preserve">Work requirements are identified and clarified/confirmed with </w:t>
            </w:r>
            <w:r w:rsidRPr="00895176">
              <w:rPr>
                <w:rStyle w:val="BoldandItalics"/>
              </w:rPr>
              <w:t>appropriate personnel</w:t>
            </w:r>
          </w:p>
          <w:p w:rsidR="00000000" w:rsidRPr="00895176" w:rsidP="00895176">
            <w:pPr>
              <w:pStyle w:val="List2"/>
            </w:pPr>
            <w:r w:rsidRPr="00895176">
              <w:t>1.3.</w:t>
            </w:r>
            <w:r w:rsidRPr="00895176">
              <w:tab/>
              <w:t>Responsibilities and duties are identified</w:t>
            </w:r>
          </w:p>
          <w:p w:rsidR="00000000" w:rsidRPr="00895176" w:rsidP="00895176">
            <w:pPr>
              <w:pStyle w:val="List2"/>
            </w:pPr>
            <w:r w:rsidRPr="00895176">
              <w:t>1.4.</w:t>
            </w:r>
            <w:r w:rsidRPr="00895176">
              <w:tab/>
              <w:t xml:space="preserve">Material and consumable composition </w:t>
            </w:r>
            <w:r w:rsidRPr="00895176">
              <w:t>is confirmed in accordance with job requirements</w:t>
            </w:r>
          </w:p>
          <w:p w:rsidR="00000000" w:rsidP="00895176">
            <w:pPr>
              <w:pStyle w:val="List2"/>
              <w:rPr>
                <w:lang w:val="en-NZ"/>
              </w:rPr>
            </w:pPr>
            <w:r w:rsidRPr="00895176">
              <w:t>1.5.</w:t>
            </w:r>
            <w:r w:rsidRPr="00895176">
              <w:tab/>
              <w:t>The inspection sequence is planned in accordance with organisation work practices</w:t>
            </w:r>
          </w:p>
        </w:tc>
      </w:tr>
      <w:tr w:rsidTr="00BB25CA">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176">
            <w:pPr>
              <w:pStyle w:val="List"/>
              <w:rPr>
                <w:lang w:val="en-NZ"/>
              </w:rPr>
            </w:pPr>
            <w:r w:rsidRPr="00895176">
              <w:t>2.</w:t>
            </w:r>
            <w:r w:rsidRPr="00895176">
              <w:tab/>
              <w:t>Conduct welding inspection</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5176" w:rsidP="00895176">
            <w:pPr>
              <w:pStyle w:val="List2"/>
            </w:pPr>
            <w:r w:rsidRPr="00895176">
              <w:t>2.1.</w:t>
            </w:r>
            <w:r w:rsidRPr="00895176">
              <w:tab/>
              <w:t xml:space="preserve">Welding and quality assurance procedures and requirements for </w:t>
            </w:r>
            <w:r w:rsidRPr="00895176">
              <w:rPr>
                <w:rStyle w:val="BoldandItalics"/>
              </w:rPr>
              <w:t>non destructive testin</w:t>
            </w:r>
            <w:r w:rsidRPr="00895176">
              <w:rPr>
                <w:rStyle w:val="BoldandItalics"/>
              </w:rPr>
              <w:t>g</w:t>
            </w:r>
            <w:r w:rsidRPr="00895176">
              <w:t xml:space="preserve"> and inspection are established and validated</w:t>
            </w:r>
          </w:p>
          <w:p w:rsidR="00000000" w:rsidRPr="00895176" w:rsidP="00895176">
            <w:pPr>
              <w:pStyle w:val="List2"/>
            </w:pPr>
            <w:r w:rsidRPr="00895176">
              <w:t>2.2.</w:t>
            </w:r>
            <w:r w:rsidRPr="00895176">
              <w:tab/>
              <w:t>Welding progress is monitored to ensure industry and organisation procedures are met</w:t>
            </w:r>
          </w:p>
          <w:p w:rsidR="00000000" w:rsidRPr="00895176" w:rsidP="00895176">
            <w:pPr>
              <w:pStyle w:val="List2"/>
            </w:pPr>
            <w:r w:rsidRPr="00895176">
              <w:t>2.3.</w:t>
            </w:r>
            <w:r w:rsidRPr="00895176">
              <w:tab/>
              <w:t xml:space="preserve">Deviations from procedures are identified and appropriate actions taken </w:t>
            </w:r>
          </w:p>
          <w:p w:rsidR="00000000" w:rsidRPr="00895176" w:rsidP="00895176">
            <w:pPr>
              <w:pStyle w:val="List2"/>
            </w:pPr>
            <w:r w:rsidRPr="00895176">
              <w:t>2.4.</w:t>
            </w:r>
            <w:r w:rsidRPr="00895176">
              <w:tab/>
              <w:t>Test results are analysed, documente</w:t>
            </w:r>
            <w:r w:rsidRPr="00895176">
              <w:t>d and verified in accordance with prescribed procedures</w:t>
            </w:r>
          </w:p>
          <w:p w:rsidR="00000000" w:rsidRPr="00895176" w:rsidP="00895176">
            <w:pPr>
              <w:pStyle w:val="List2"/>
            </w:pPr>
            <w:r w:rsidRPr="00895176">
              <w:t>2.5.</w:t>
            </w:r>
            <w:r w:rsidRPr="00895176">
              <w:tab/>
              <w:t>Weld test results, test procedure analysis and recommendations for action and procedural changes are reported in accordance with organisation procedures</w:t>
            </w:r>
          </w:p>
        </w:tc>
      </w:tr>
    </w:tbl>
    <w:p w:rsidR="00000000" w:rsidRPr="00895176" w:rsidP="00895176">
      <w:pPr>
        <w:pStyle w:val="BodyText"/>
      </w:pPr>
    </w:p>
    <w:p w:rsidR="00000000" w:rsidRPr="00895176" w:rsidP="00895176">
      <w:pPr>
        <w:pStyle w:val="AllowPageBreak"/>
      </w:pPr>
    </w:p>
    <w:p w:rsidR="00000000" w:rsidRPr="00895176" w:rsidP="00895176">
      <w:pPr>
        <w:pStyle w:val="Heading1"/>
      </w:pPr>
      <w:bookmarkStart w:id="9" w:name="O_59963"/>
      <w:bookmarkEnd w:id="9"/>
      <w:r w:rsidRPr="00895176">
        <w:t>Required Skills and Knowledge</w:t>
      </w:r>
    </w:p>
    <w:tbl>
      <w:tblPr>
        <w:tblW w:w="0" w:type="auto"/>
        <w:tblLayout w:type="fixed"/>
        <w:tblCellMar>
          <w:left w:w="62" w:type="dxa"/>
          <w:right w:w="62" w:type="dxa"/>
        </w:tblCellMar>
        <w:tblLook w:val="0000"/>
      </w:tblPr>
      <w:tblGrid>
        <w:gridCol w:w="8522"/>
      </w:tblGrid>
      <w:tr w:rsidTr="00BB25C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95176">
            <w:pPr>
              <w:pStyle w:val="BodyText"/>
              <w:rPr>
                <w:lang w:val="en-NZ"/>
              </w:rPr>
            </w:pPr>
            <w:r w:rsidRPr="00895176">
              <w:rPr>
                <w:rStyle w:val="SpecialBold"/>
              </w:rPr>
              <w:t>REQUIRED SKILLS AND KNOWLEDGE</w:t>
            </w:r>
          </w:p>
        </w:tc>
      </w:tr>
      <w:tr w:rsidTr="00BB25C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95176">
            <w:pPr>
              <w:pStyle w:val="BodyText"/>
              <w:rPr>
                <w:lang w:val="en-NZ"/>
              </w:rPr>
            </w:pPr>
            <w:r w:rsidRPr="00895176">
              <w:t>This section describes the essential skills and knowledge and their level, required for this unit.</w:t>
            </w:r>
          </w:p>
        </w:tc>
      </w:tr>
      <w:tr w:rsidTr="00BB25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176">
            <w:pPr>
              <w:pStyle w:val="BodyText"/>
              <w:rPr>
                <w:lang w:val="en-NZ"/>
              </w:rPr>
            </w:pPr>
            <w:r w:rsidRPr="00895176">
              <w:rPr>
                <w:rStyle w:val="SpecialBold"/>
              </w:rPr>
              <w:t>Required skills</w:t>
            </w:r>
          </w:p>
        </w:tc>
      </w:tr>
      <w:tr w:rsidTr="00BB25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5176" w:rsidP="00895176">
            <w:pPr>
              <w:pStyle w:val="ListBullet"/>
            </w:pPr>
            <w:r w:rsidRPr="00895176">
              <w:t>speak clearly and directly in order to inform team members of job responsibilities and duties identified in the planing process</w:t>
            </w:r>
          </w:p>
          <w:p w:rsidR="00000000" w:rsidRPr="00895176" w:rsidP="00895176">
            <w:pPr>
              <w:pStyle w:val="ListBullet"/>
            </w:pPr>
            <w:r w:rsidRPr="00895176">
              <w:t xml:space="preserve">apply teamwork to a range of situations </w:t>
            </w:r>
          </w:p>
          <w:p w:rsidR="00000000" w:rsidRPr="00895176" w:rsidP="00895176">
            <w:pPr>
              <w:pStyle w:val="ListBullet"/>
            </w:pPr>
            <w:r w:rsidRPr="00895176">
              <w:t>solve problems particularly in teams in order to meet performance indicators</w:t>
            </w:r>
          </w:p>
          <w:p w:rsidR="00000000" w:rsidRPr="00895176" w:rsidP="00895176">
            <w:pPr>
              <w:pStyle w:val="ListBullet"/>
            </w:pPr>
            <w:r w:rsidRPr="00895176">
              <w:t>show initi</w:t>
            </w:r>
            <w:r w:rsidRPr="00895176">
              <w:t>ative in adapting to changing work conditions or contexts particularly when working across a variety of work areas</w:t>
            </w:r>
          </w:p>
          <w:p w:rsidR="00000000" w:rsidRPr="00895176" w:rsidP="00895176">
            <w:pPr>
              <w:pStyle w:val="ListBullet"/>
            </w:pPr>
            <w:r w:rsidRPr="00895176">
              <w:t>access, interpret and apply information on relevant organisation policies, procedures and instructions, particularly to ensure required actio</w:t>
            </w:r>
            <w:r w:rsidRPr="00895176">
              <w:t>ns and changes are recommended through appropriate channels</w:t>
            </w:r>
          </w:p>
          <w:p w:rsidR="00000000" w:rsidRPr="00895176" w:rsidP="00895176">
            <w:pPr>
              <w:pStyle w:val="ListBullet"/>
            </w:pPr>
            <w:r w:rsidRPr="00895176">
              <w:t xml:space="preserve">manage time when planning, preparing and organising work priorities </w:t>
            </w:r>
          </w:p>
          <w:p w:rsidR="00000000" w:rsidP="00895176">
            <w:pPr>
              <w:pStyle w:val="ListBullet"/>
              <w:rPr>
                <w:lang w:val="en-NZ"/>
              </w:rPr>
            </w:pPr>
            <w:r w:rsidRPr="00895176">
              <w:t>take responsibility for organising own work priorities.</w:t>
            </w:r>
          </w:p>
        </w:tc>
      </w:tr>
      <w:tr w:rsidTr="00BB25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176">
            <w:pPr>
              <w:pStyle w:val="BodyText"/>
              <w:rPr>
                <w:lang w:val="en-NZ"/>
              </w:rPr>
            </w:pPr>
            <w:r w:rsidRPr="00895176">
              <w:rPr>
                <w:rStyle w:val="SpecialBold"/>
              </w:rPr>
              <w:t>Required knowledge</w:t>
            </w:r>
          </w:p>
        </w:tc>
      </w:tr>
      <w:tr w:rsidTr="00BB25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5176" w:rsidP="00895176">
            <w:pPr>
              <w:pStyle w:val="ListBullet"/>
            </w:pPr>
            <w:r w:rsidRPr="00895176">
              <w:t>relevant Occupational Health and Safety and Envir</w:t>
            </w:r>
            <w:r w:rsidRPr="00895176">
              <w:t>onmental regulations and organisation policies and procedures needed to carry out work in a manner which ensures the safety of people, equipment and the environment.</w:t>
            </w:r>
          </w:p>
          <w:p w:rsidR="00000000" w:rsidRPr="00895176" w:rsidP="00895176">
            <w:pPr>
              <w:pStyle w:val="ListBullet"/>
            </w:pPr>
            <w:r w:rsidRPr="00895176">
              <w:t>technical work documentation covering procedures, specifications, schedules and work plans</w:t>
            </w:r>
            <w:r w:rsidRPr="00895176">
              <w:t xml:space="preserve"> or equivalent</w:t>
            </w:r>
          </w:p>
          <w:p w:rsidR="00000000" w:rsidRPr="00895176" w:rsidP="00895176">
            <w:pPr>
              <w:pStyle w:val="ListBullet"/>
            </w:pPr>
            <w:r w:rsidRPr="00895176">
              <w:t>quality system documentation covering instructions, procedures, performance indicators and review processes or equivalent</w:t>
            </w:r>
          </w:p>
          <w:p w:rsidR="00000000" w:rsidRPr="00895176" w:rsidP="00895176">
            <w:pPr>
              <w:pStyle w:val="ListBullet"/>
            </w:pPr>
            <w:r w:rsidRPr="00895176">
              <w:t>cost minimisation/waste avoidance policies, procedures and practices</w:t>
            </w:r>
          </w:p>
          <w:p w:rsidR="00000000" w:rsidRPr="00895176" w:rsidP="00895176">
            <w:pPr>
              <w:pStyle w:val="ListBullet"/>
            </w:pPr>
            <w:r w:rsidRPr="00895176">
              <w:t xml:space="preserve">environmental protection requirements relating to </w:t>
            </w:r>
            <w:r w:rsidRPr="00895176">
              <w:t>the disposal of waste material</w:t>
            </w:r>
          </w:p>
          <w:p w:rsidR="00000000" w:rsidRPr="00895176" w:rsidP="00895176">
            <w:pPr>
              <w:pStyle w:val="ListBullet"/>
            </w:pPr>
            <w:r w:rsidRPr="00895176">
              <w:t>established communication channels and protocols</w:t>
            </w:r>
          </w:p>
          <w:p w:rsidR="00000000" w:rsidRPr="00895176" w:rsidP="00895176">
            <w:pPr>
              <w:pStyle w:val="ListBullet"/>
            </w:pPr>
            <w:r w:rsidRPr="00895176">
              <w:t>problem identification and resolution techniques</w:t>
            </w:r>
          </w:p>
          <w:p w:rsidR="00000000" w:rsidRPr="00895176" w:rsidP="00895176">
            <w:pPr>
              <w:pStyle w:val="ListBullet"/>
            </w:pPr>
            <w:r w:rsidRPr="00895176">
              <w:t>welding standards</w:t>
            </w:r>
          </w:p>
          <w:p w:rsidR="00000000" w:rsidRPr="00895176" w:rsidP="00895176">
            <w:pPr>
              <w:pStyle w:val="ListBullet"/>
            </w:pPr>
            <w:r w:rsidRPr="00895176">
              <w:t>inspection techniques and procedures</w:t>
            </w:r>
          </w:p>
          <w:p w:rsidR="00000000" w:rsidRPr="00895176" w:rsidP="00895176">
            <w:pPr>
              <w:pStyle w:val="ListBullet"/>
            </w:pPr>
            <w:r w:rsidRPr="00895176">
              <w:t>welding and material preparation techniques for the particular type of welding operation</w:t>
            </w:r>
          </w:p>
          <w:p w:rsidR="00000000" w:rsidRPr="00895176" w:rsidP="00895176">
            <w:pPr>
              <w:pStyle w:val="ListBullet"/>
            </w:pPr>
            <w:r w:rsidRPr="00895176">
              <w:t>distortion control techniques</w:t>
            </w:r>
          </w:p>
          <w:p w:rsidR="00000000" w:rsidRPr="00895176" w:rsidP="00895176">
            <w:pPr>
              <w:pStyle w:val="ListBullet"/>
            </w:pPr>
            <w:r w:rsidRPr="00895176">
              <w:t>weld testing techniques (non-destructive)</w:t>
            </w:r>
          </w:p>
          <w:p w:rsidR="00000000" w:rsidRPr="00895176" w:rsidP="00895176">
            <w:pPr>
              <w:pStyle w:val="ListBullet"/>
            </w:pPr>
            <w:r w:rsidRPr="00895176">
              <w:t>mechanical properties of welded joints.</w:t>
            </w:r>
          </w:p>
        </w:tc>
      </w:tr>
    </w:tbl>
    <w:p w:rsidR="00000000" w:rsidRPr="00895176" w:rsidP="00895176">
      <w:pPr>
        <w:pStyle w:val="BodyText"/>
      </w:pPr>
    </w:p>
    <w:p w:rsidR="00000000" w:rsidRPr="00895176" w:rsidP="00895176">
      <w:pPr>
        <w:pStyle w:val="AllowPageBreak"/>
      </w:pPr>
    </w:p>
    <w:p w:rsidR="00000000" w:rsidRPr="00895176" w:rsidP="00895176">
      <w:pPr>
        <w:pStyle w:val="Heading1"/>
      </w:pPr>
      <w:bookmarkStart w:id="10" w:name="O_59964"/>
      <w:bookmarkEnd w:id="10"/>
      <w:r w:rsidRPr="00895176">
        <w:t>Evidence Guide</w:t>
      </w:r>
    </w:p>
    <w:tbl>
      <w:tblPr>
        <w:tblW w:w="9243" w:type="dxa"/>
        <w:tblLayout w:type="fixed"/>
        <w:tblCellMar>
          <w:left w:w="62" w:type="dxa"/>
          <w:right w:w="62" w:type="dxa"/>
        </w:tblCellMar>
        <w:tblLook w:val="0000"/>
      </w:tblPr>
      <w:tblGrid>
        <w:gridCol w:w="3790"/>
        <w:gridCol w:w="5453"/>
      </w:tblGrid>
      <w:tr w:rsidTr="00BB25CA">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176">
            <w:pPr>
              <w:pStyle w:val="BodyText"/>
              <w:rPr>
                <w:lang w:val="en-NZ"/>
              </w:rPr>
            </w:pPr>
            <w:r w:rsidRPr="00895176">
              <w:rPr>
                <w:rStyle w:val="SpecialBold"/>
              </w:rPr>
              <w:t>EVIDENCE GUIDE</w:t>
            </w:r>
          </w:p>
        </w:tc>
      </w:tr>
      <w:tr w:rsidTr="00BB25CA">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176">
            <w:pPr>
              <w:pStyle w:val="BodyText"/>
              <w:rPr>
                <w:lang w:val="en-NZ"/>
              </w:rPr>
            </w:pPr>
            <w:r w:rsidRPr="00895176">
              <w:t>The Evidence Guide provides advice on assessment and must be read in conjunction with the Performance Criteria, Required Skills and Knowledge, the Range Statement and the Assessment Guidelines for this Training Package.</w:t>
            </w:r>
          </w:p>
        </w:tc>
      </w:tr>
      <w:tr w:rsidTr="00BB25CA">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176">
            <w:pPr>
              <w:pStyle w:val="BodyText"/>
              <w:rPr>
                <w:lang w:val="en-NZ"/>
              </w:rPr>
            </w:pPr>
            <w:r w:rsidRPr="00895176">
              <w:rPr>
                <w:rStyle w:val="SpecialBold"/>
              </w:rPr>
              <w:t>Overview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176">
            <w:pPr>
              <w:pStyle w:val="BodyText"/>
              <w:rPr>
                <w:lang w:val="en-NZ"/>
              </w:rPr>
            </w:pPr>
          </w:p>
        </w:tc>
      </w:tr>
      <w:tr w:rsidTr="00BB25CA">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176">
            <w:pPr>
              <w:pStyle w:val="BodyText"/>
              <w:rPr>
                <w:lang w:val="en-NZ"/>
              </w:rPr>
            </w:pPr>
            <w:r w:rsidRPr="00895176">
              <w:rPr>
                <w:rStyle w:val="SpecialBold"/>
              </w:rPr>
              <w:t xml:space="preserve">Critical </w:t>
            </w:r>
            <w:r w:rsidRPr="00895176">
              <w:rPr>
                <w:rStyle w:val="SpecialBold"/>
              </w:rPr>
              <w:t>aspects for assessment and evidence required to demonstrate competency in this unit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5176" w:rsidP="00895176">
            <w:pPr>
              <w:pStyle w:val="BodyText"/>
            </w:pPr>
            <w:r w:rsidRPr="00895176">
              <w:t>Evidence of the following is essential:</w:t>
            </w:r>
          </w:p>
          <w:p w:rsidR="00000000" w:rsidRPr="00895176" w:rsidP="00895176">
            <w:pPr>
              <w:pStyle w:val="ListBullet"/>
            </w:pPr>
            <w:r w:rsidRPr="00895176">
              <w:t>compliance with relevant legislative, regulations, standards, codes of practice and establish safe practices and organisation polic</w:t>
            </w:r>
            <w:r w:rsidRPr="00895176">
              <w:t>ies and procedures for managing personal work priorities</w:t>
            </w:r>
          </w:p>
          <w:p w:rsidR="00000000" w:rsidRPr="00895176" w:rsidP="00895176">
            <w:pPr>
              <w:pStyle w:val="ListBullet"/>
            </w:pPr>
            <w:r w:rsidRPr="00895176">
              <w:t>maintaining a working knowledge of current work systems and practices</w:t>
            </w:r>
          </w:p>
          <w:p w:rsidR="00000000" w:rsidRPr="00895176" w:rsidP="00895176">
            <w:pPr>
              <w:pStyle w:val="ListBullet"/>
            </w:pPr>
            <w:r w:rsidRPr="00895176">
              <w:t>working and communicating effectively and positively with others involved in the work</w:t>
            </w:r>
          </w:p>
          <w:p w:rsidR="00000000" w:rsidRPr="00895176" w:rsidP="00895176">
            <w:pPr>
              <w:pStyle w:val="ListBullet"/>
            </w:pPr>
            <w:r w:rsidRPr="00895176">
              <w:t>applying, within authority, the requirements of the job or work role in relation to:</w:t>
            </w:r>
          </w:p>
          <w:p w:rsidR="00000000" w:rsidRPr="00895176" w:rsidP="00895176">
            <w:pPr>
              <w:pStyle w:val="ListBullet"/>
            </w:pPr>
            <w:r w:rsidRPr="00895176">
              <w:t>achieving production goals</w:t>
            </w:r>
          </w:p>
          <w:p w:rsidR="00000000" w:rsidRPr="00895176" w:rsidP="00895176">
            <w:pPr>
              <w:pStyle w:val="ListBullet"/>
            </w:pPr>
            <w:r w:rsidRPr="00895176">
              <w:t>achieving work quality goals</w:t>
            </w:r>
          </w:p>
          <w:p w:rsidR="00000000" w:rsidRPr="00895176" w:rsidP="00895176">
            <w:pPr>
              <w:pStyle w:val="ListBullet"/>
            </w:pPr>
            <w:r w:rsidRPr="00895176">
              <w:t>responding positively to changing work requirements</w:t>
            </w:r>
          </w:p>
          <w:p w:rsidR="00000000" w:rsidRPr="00895176" w:rsidP="00895176">
            <w:pPr>
              <w:pStyle w:val="ListBullet"/>
            </w:pPr>
            <w:r w:rsidRPr="00895176">
              <w:t>contributing effectively to cost reduction initiatives</w:t>
            </w:r>
          </w:p>
          <w:p w:rsidR="00000000" w:rsidRPr="00895176" w:rsidP="00895176">
            <w:pPr>
              <w:pStyle w:val="ListBullet"/>
            </w:pPr>
            <w:r w:rsidRPr="00895176">
              <w:t>effectiv</w:t>
            </w:r>
            <w:r w:rsidRPr="00895176">
              <w:t>ely applying problem solving techniques</w:t>
            </w:r>
          </w:p>
          <w:p w:rsidR="00000000" w:rsidRPr="00895176" w:rsidP="00895176">
            <w:pPr>
              <w:pStyle w:val="ListBullet"/>
            </w:pPr>
            <w:r w:rsidRPr="00895176">
              <w:t>modify activities to cater for variations in organisation context and environment</w:t>
            </w:r>
          </w:p>
          <w:p w:rsidR="00000000" w:rsidRPr="00895176" w:rsidP="00895176">
            <w:pPr>
              <w:pStyle w:val="ListBullet"/>
            </w:pPr>
            <w:r w:rsidRPr="00895176">
              <w:t>prepare and plan for inspection and testing</w:t>
            </w:r>
          </w:p>
          <w:p w:rsidR="00000000" w:rsidRPr="00895176" w:rsidP="00895176">
            <w:pPr>
              <w:pStyle w:val="ListBullet"/>
            </w:pPr>
            <w:r w:rsidRPr="00895176">
              <w:t>verify the calibration of test equipment</w:t>
            </w:r>
          </w:p>
          <w:p w:rsidR="00000000" w:rsidRPr="00895176" w:rsidP="00895176">
            <w:pPr>
              <w:pStyle w:val="ListBullet"/>
            </w:pPr>
            <w:r w:rsidRPr="00895176">
              <w:t>identify deviations from work requirements</w:t>
            </w:r>
          </w:p>
          <w:p w:rsidR="00000000" w:rsidRPr="00895176" w:rsidP="00895176">
            <w:pPr>
              <w:pStyle w:val="ListBullet"/>
            </w:pPr>
            <w:r w:rsidRPr="00895176">
              <w:t>develo</w:t>
            </w:r>
            <w:r w:rsidRPr="00895176">
              <w:t>p and report recommendations - verbal, written, electronic</w:t>
            </w:r>
          </w:p>
          <w:p w:rsidR="00000000" w:rsidRPr="00895176" w:rsidP="00895176">
            <w:pPr>
              <w:pStyle w:val="ListBullet"/>
            </w:pPr>
            <w:r w:rsidRPr="00895176">
              <w:t>complete work procedures - paper based / electronic</w:t>
            </w:r>
          </w:p>
          <w:p w:rsidR="00000000" w:rsidP="00895176">
            <w:pPr>
              <w:pStyle w:val="ListBullet"/>
              <w:rPr>
                <w:lang w:val="en-NZ"/>
              </w:rPr>
            </w:pPr>
            <w:r w:rsidRPr="00895176">
              <w:t>employ organisation OHS policies and procedures.</w:t>
            </w:r>
          </w:p>
        </w:tc>
      </w:tr>
      <w:tr w:rsidTr="00BB25CA">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176">
            <w:pPr>
              <w:pStyle w:val="BodyText"/>
              <w:rPr>
                <w:lang w:val="en-NZ"/>
              </w:rPr>
            </w:pPr>
            <w:r w:rsidRPr="00895176">
              <w:rPr>
                <w:rStyle w:val="SpecialBold"/>
              </w:rPr>
              <w:t>Context of and specific resources for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5176" w:rsidP="00895176">
            <w:pPr>
              <w:pStyle w:val="ListBullet"/>
            </w:pPr>
            <w:r w:rsidRPr="00895176">
              <w:t>assessment of the competency should take place in a safe working environment in a passenger motor vehicle manufacturing plant or simulated environment using tools/equipment/machinery required for the production process without undue disruption to the produ</w:t>
            </w:r>
            <w:r w:rsidRPr="00895176">
              <w:t>ction process</w:t>
            </w:r>
          </w:p>
          <w:p w:rsidR="00000000" w:rsidP="00895176">
            <w:pPr>
              <w:pStyle w:val="ListBullet"/>
              <w:rPr>
                <w:lang w:val="en-NZ"/>
              </w:rPr>
            </w:pPr>
            <w:r w:rsidRPr="00895176">
              <w:t>assessment is to occur under standard and authorised work practices, safety requirements and environmental constraints.</w:t>
            </w:r>
          </w:p>
        </w:tc>
      </w:tr>
      <w:tr w:rsidTr="00BB25CA">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176">
            <w:pPr>
              <w:pStyle w:val="BodyText"/>
              <w:rPr>
                <w:lang w:val="en-NZ"/>
              </w:rPr>
            </w:pPr>
            <w:r w:rsidRPr="00895176">
              <w:rPr>
                <w:rStyle w:val="SpecialBold"/>
              </w:rPr>
              <w:t>Method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5176" w:rsidP="00895176">
            <w:pPr>
              <w:pStyle w:val="BodyText"/>
            </w:pPr>
            <w:r w:rsidRPr="00895176">
              <w:t>A range of assessment methods should be used to assess practical skills and knowledge. The following</w:t>
            </w:r>
            <w:r w:rsidRPr="00895176">
              <w:t xml:space="preserve"> examples are appropriate for this unit:</w:t>
            </w:r>
          </w:p>
          <w:p w:rsidR="00000000" w:rsidRPr="00895176" w:rsidP="00895176">
            <w:pPr>
              <w:pStyle w:val="ListBullet"/>
            </w:pPr>
            <w:r w:rsidRPr="00895176">
              <w:t>assessment methods must confirm consistency and accuracy of performance (over time and in a range of organisation relevant contexts) together with application of underpinning knowledge</w:t>
            </w:r>
          </w:p>
          <w:p w:rsidR="00000000" w:rsidRPr="00895176" w:rsidP="00895176">
            <w:pPr>
              <w:pStyle w:val="ListBullet"/>
            </w:pPr>
            <w:r w:rsidRPr="00895176">
              <w:t>assessment methods must be by</w:t>
            </w:r>
            <w:r w:rsidRPr="00895176">
              <w:t xml:space="preserve"> direct observation of tasks and include questioning on underpinning knowledge to ensure its correct interpretation and application</w:t>
            </w:r>
          </w:p>
          <w:p w:rsidR="00000000" w:rsidRPr="00895176" w:rsidP="00895176">
            <w:pPr>
              <w:pStyle w:val="ListBullet"/>
            </w:pPr>
            <w:r w:rsidRPr="00895176">
              <w:t>assessment may be applied under project related conditions (real or simulated) and require evidence of process</w:t>
            </w:r>
          </w:p>
          <w:p w:rsidR="00000000" w:rsidRPr="00895176" w:rsidP="00895176">
            <w:pPr>
              <w:pStyle w:val="ListBullet"/>
            </w:pPr>
            <w:r w:rsidRPr="00895176">
              <w:t>assessment mu</w:t>
            </w:r>
            <w:r w:rsidRPr="00895176">
              <w:t>st confirm a reasonable inference that competency is able not only to be satisfied under the particular circumstance, but is able to be transferred to other circumstances.</w:t>
            </w:r>
          </w:p>
        </w:tc>
      </w:tr>
    </w:tbl>
    <w:p w:rsidR="00000000" w:rsidRPr="00895176" w:rsidP="00895176">
      <w:pPr>
        <w:pStyle w:val="BodyText"/>
      </w:pPr>
    </w:p>
    <w:p w:rsidR="00000000" w:rsidRPr="00895176" w:rsidP="00895176">
      <w:pPr>
        <w:pStyle w:val="AllowPageBreak"/>
      </w:pPr>
    </w:p>
    <w:p w:rsidR="00000000" w:rsidRPr="00895176" w:rsidP="00895176">
      <w:pPr>
        <w:pStyle w:val="Heading1"/>
      </w:pPr>
      <w:bookmarkStart w:id="11" w:name="O_59965"/>
      <w:bookmarkEnd w:id="11"/>
      <w:r w:rsidRPr="00895176">
        <w:t>Range Statement</w:t>
      </w:r>
    </w:p>
    <w:tbl>
      <w:tblPr>
        <w:tblW w:w="0" w:type="auto"/>
        <w:tblLayout w:type="fixed"/>
        <w:tblCellMar>
          <w:left w:w="62" w:type="dxa"/>
          <w:right w:w="62" w:type="dxa"/>
        </w:tblCellMar>
        <w:tblLook w:val="0000"/>
      </w:tblPr>
      <w:tblGrid>
        <w:gridCol w:w="3512"/>
        <w:gridCol w:w="5010"/>
      </w:tblGrid>
      <w:tr w:rsidTr="00BB25C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176">
            <w:pPr>
              <w:pStyle w:val="BodyText"/>
              <w:rPr>
                <w:lang w:val="en-NZ"/>
              </w:rPr>
            </w:pPr>
            <w:r w:rsidRPr="00895176">
              <w:rPr>
                <w:rStyle w:val="SpecialBold"/>
              </w:rPr>
              <w:t>RANGE STATEMENT</w:t>
            </w:r>
          </w:p>
        </w:tc>
      </w:tr>
      <w:tr w:rsidTr="00BB25C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176">
            <w:pPr>
              <w:pStyle w:val="BodyText"/>
              <w:rPr>
                <w:lang w:val="en-NZ"/>
              </w:rPr>
            </w:pPr>
            <w:r w:rsidRPr="00895176">
              <w:t>The range statement relates to the unit of competency as a whole. It allows for different work environments and situations that may affect performance. Bold italicised wording in the Performance Criteria is detailed below. Add any essential operating condi</w:t>
            </w:r>
            <w:r w:rsidRPr="00895176">
              <w:t>tions that may be present with training and assessment depending on the work situation, needs of the candidate, accessibility of the item, and local industry and regional contexts.</w:t>
            </w:r>
          </w:p>
        </w:tc>
      </w:tr>
      <w:tr w:rsidTr="00BB25CA">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176">
            <w:pPr>
              <w:pStyle w:val="BodyText"/>
              <w:rPr>
                <w:lang w:val="en-NZ"/>
              </w:rPr>
            </w:pPr>
            <w:r w:rsidRPr="00895176">
              <w:rPr>
                <w:rStyle w:val="BoldandItalics"/>
              </w:rPr>
              <w:t>OHS requirements</w:t>
            </w:r>
            <w:r w:rsidRPr="00895176">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176">
            <w:pPr>
              <w:pStyle w:val="BodyText"/>
              <w:rPr>
                <w:lang w:val="en-NZ"/>
              </w:rPr>
            </w:pPr>
            <w:r w:rsidRPr="00895176">
              <w:t>Legislation and regulations, organisational safety policies and procedures and may include: the use of personal protective equipment and clothing, rescue services, fire fighting organisation and equipment, first aid equipment, hazard and risk control and e</w:t>
            </w:r>
            <w:r w:rsidRPr="00895176">
              <w:t>limination, systems covering the use of hazardous materials and substances and manual handling procedures including lifting and carrying.</w:t>
            </w:r>
          </w:p>
        </w:tc>
      </w:tr>
      <w:tr w:rsidTr="00BB25CA">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176">
            <w:pPr>
              <w:pStyle w:val="BodyText"/>
              <w:rPr>
                <w:lang w:val="en-NZ"/>
              </w:rPr>
            </w:pPr>
            <w:r w:rsidRPr="00895176">
              <w:rPr>
                <w:rStyle w:val="BoldandItalics"/>
              </w:rPr>
              <w:t>Organisation</w:t>
            </w:r>
            <w:r w:rsidRPr="00895176">
              <w:t xml:space="preserve"> </w:t>
            </w:r>
            <w:r w:rsidRPr="00895176">
              <w:rPr>
                <w:rStyle w:val="BoldandItalics"/>
              </w:rPr>
              <w:t>requirements</w:t>
            </w:r>
            <w:r w:rsidRPr="00895176">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5176" w:rsidP="00895176">
            <w:pPr>
              <w:pStyle w:val="ListBullet"/>
            </w:pPr>
            <w:r w:rsidRPr="00895176">
              <w:t>access and equity principles and practices</w:t>
            </w:r>
          </w:p>
          <w:p w:rsidR="00000000" w:rsidRPr="00895176" w:rsidP="00895176">
            <w:pPr>
              <w:pStyle w:val="ListBullet"/>
            </w:pPr>
            <w:r w:rsidRPr="00895176">
              <w:t>environmental management</w:t>
            </w:r>
            <w:r w:rsidRPr="00895176">
              <w:t xml:space="preserve"> (waste disposal, recycling and re-use guidelines)</w:t>
            </w:r>
          </w:p>
          <w:p w:rsidR="00000000" w:rsidRPr="00895176" w:rsidP="00895176">
            <w:pPr>
              <w:pStyle w:val="ListBullet"/>
            </w:pPr>
            <w:r w:rsidRPr="00895176">
              <w:t>emergency and evacuation procedures</w:t>
            </w:r>
          </w:p>
          <w:p w:rsidR="00000000" w:rsidRPr="00895176" w:rsidP="00895176">
            <w:pPr>
              <w:pStyle w:val="ListBullet"/>
            </w:pPr>
            <w:r w:rsidRPr="00895176">
              <w:t>equipment use procedures</w:t>
            </w:r>
          </w:p>
          <w:p w:rsidR="00000000" w:rsidRPr="00895176" w:rsidP="00895176">
            <w:pPr>
              <w:pStyle w:val="ListBullet"/>
            </w:pPr>
            <w:r w:rsidRPr="00895176">
              <w:t>ethical standards</w:t>
            </w:r>
          </w:p>
          <w:p w:rsidR="00000000" w:rsidRPr="00895176" w:rsidP="00895176">
            <w:pPr>
              <w:pStyle w:val="ListBullet"/>
            </w:pPr>
            <w:r w:rsidRPr="00895176">
              <w:t>legal obligations</w:t>
            </w:r>
          </w:p>
          <w:p w:rsidR="00000000" w:rsidRPr="00895176" w:rsidP="00895176">
            <w:pPr>
              <w:pStyle w:val="ListBullet"/>
            </w:pPr>
            <w:r w:rsidRPr="00895176">
              <w:t>maintenance and storage procedures</w:t>
            </w:r>
          </w:p>
          <w:p w:rsidR="00000000" w:rsidRPr="00895176" w:rsidP="00895176">
            <w:pPr>
              <w:pStyle w:val="ListBullet"/>
            </w:pPr>
            <w:r w:rsidRPr="00895176">
              <w:t>organisational and site guidelines</w:t>
            </w:r>
          </w:p>
          <w:p w:rsidR="00000000" w:rsidRPr="00895176" w:rsidP="00895176">
            <w:pPr>
              <w:pStyle w:val="ListBullet"/>
            </w:pPr>
            <w:r w:rsidRPr="00895176">
              <w:t>policies and procedures relating to ow</w:t>
            </w:r>
            <w:r w:rsidRPr="00895176">
              <w:t>n role and responsibility</w:t>
            </w:r>
          </w:p>
          <w:p w:rsidR="00000000" w:rsidRPr="00895176" w:rsidP="00895176">
            <w:pPr>
              <w:pStyle w:val="ListBullet"/>
            </w:pPr>
            <w:r w:rsidRPr="00895176">
              <w:t>procedural manuals</w:t>
            </w:r>
          </w:p>
          <w:p w:rsidR="00000000" w:rsidRPr="00895176" w:rsidP="00895176">
            <w:pPr>
              <w:pStyle w:val="ListBullet"/>
            </w:pPr>
            <w:r w:rsidRPr="00895176">
              <w:t>quality assurance guidelines</w:t>
            </w:r>
          </w:p>
          <w:p w:rsidR="00000000" w:rsidRPr="00895176" w:rsidP="00895176">
            <w:pPr>
              <w:pStyle w:val="ListBullet"/>
            </w:pPr>
            <w:r w:rsidRPr="00895176">
              <w:t>quality and continuous improvement processes and standards</w:t>
            </w:r>
          </w:p>
          <w:p w:rsidR="00000000" w:rsidP="00895176">
            <w:pPr>
              <w:pStyle w:val="ListBullet"/>
              <w:rPr>
                <w:lang w:val="en-NZ"/>
              </w:rPr>
            </w:pPr>
            <w:r w:rsidRPr="00895176">
              <w:t>recording and reporting guidelines.</w:t>
            </w:r>
          </w:p>
        </w:tc>
      </w:tr>
      <w:tr w:rsidTr="00BB25CA">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176">
            <w:pPr>
              <w:pStyle w:val="BodyText"/>
              <w:rPr>
                <w:lang w:val="en-NZ"/>
              </w:rPr>
            </w:pPr>
            <w:r w:rsidRPr="00895176">
              <w:rPr>
                <w:rStyle w:val="BoldandItalics"/>
              </w:rPr>
              <w:t>Appropriate</w:t>
            </w:r>
            <w:r w:rsidRPr="00895176">
              <w:t xml:space="preserve"> </w:t>
            </w:r>
            <w:r w:rsidRPr="00895176">
              <w:rPr>
                <w:rStyle w:val="BoldandItalics"/>
              </w:rPr>
              <w:t>personnel</w:t>
            </w:r>
            <w:r w:rsidRPr="00895176">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5176" w:rsidP="00895176">
            <w:pPr>
              <w:pStyle w:val="ListBullet"/>
            </w:pPr>
            <w:r w:rsidRPr="00895176">
              <w:t>clients and managers</w:t>
            </w:r>
          </w:p>
          <w:p w:rsidR="00000000" w:rsidRPr="00895176" w:rsidP="00895176">
            <w:pPr>
              <w:pStyle w:val="ListBullet"/>
            </w:pPr>
            <w:r w:rsidRPr="00895176">
              <w:t>supervisors</w:t>
            </w:r>
          </w:p>
          <w:p w:rsidR="00000000" w:rsidRPr="00895176" w:rsidP="00895176">
            <w:pPr>
              <w:pStyle w:val="ListBullet"/>
            </w:pPr>
            <w:r w:rsidRPr="00895176">
              <w:t>suppliers</w:t>
            </w:r>
          </w:p>
          <w:p w:rsidR="00000000" w:rsidRPr="00895176" w:rsidP="00895176">
            <w:pPr>
              <w:pStyle w:val="ListBullet"/>
            </w:pPr>
            <w:r w:rsidRPr="00895176">
              <w:t>team leaders</w:t>
            </w:r>
          </w:p>
          <w:p w:rsidR="00000000" w:rsidP="00895176">
            <w:pPr>
              <w:pStyle w:val="ListBullet"/>
              <w:rPr>
                <w:lang w:val="en-NZ"/>
              </w:rPr>
            </w:pPr>
            <w:r w:rsidRPr="00895176">
              <w:t>team members.</w:t>
            </w:r>
          </w:p>
        </w:tc>
      </w:tr>
      <w:tr w:rsidTr="00BB25CA">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176">
            <w:pPr>
              <w:pStyle w:val="BodyText"/>
              <w:rPr>
                <w:lang w:val="en-NZ"/>
              </w:rPr>
            </w:pPr>
            <w:r w:rsidRPr="00895176">
              <w:rPr>
                <w:rStyle w:val="BoldandItalics"/>
              </w:rPr>
              <w:t>Non destructive testing</w:t>
            </w:r>
            <w:r w:rsidRPr="00895176">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5176" w:rsidP="00895176">
            <w:pPr>
              <w:pStyle w:val="ListBullet"/>
            </w:pPr>
            <w:r w:rsidRPr="00895176">
              <w:t>dye penetrant</w:t>
            </w:r>
          </w:p>
          <w:p w:rsidR="00000000" w:rsidRPr="00895176" w:rsidP="00895176">
            <w:pPr>
              <w:pStyle w:val="ListBullet"/>
            </w:pPr>
            <w:r w:rsidRPr="00895176">
              <w:t>magnetic particle</w:t>
            </w:r>
          </w:p>
          <w:p w:rsidR="00000000" w:rsidRPr="00895176" w:rsidP="00895176">
            <w:pPr>
              <w:pStyle w:val="ListBullet"/>
            </w:pPr>
            <w:r w:rsidRPr="00895176">
              <w:t>thickness testing</w:t>
            </w:r>
          </w:p>
          <w:p w:rsidR="00000000" w:rsidRPr="00895176" w:rsidP="00895176">
            <w:pPr>
              <w:pStyle w:val="ListBullet"/>
            </w:pPr>
            <w:r w:rsidRPr="00895176">
              <w:t>radiographic</w:t>
            </w:r>
          </w:p>
          <w:p w:rsidR="00000000" w:rsidRPr="00895176" w:rsidP="00895176">
            <w:pPr>
              <w:pStyle w:val="ListBullet"/>
            </w:pPr>
            <w:r w:rsidRPr="00895176">
              <w:t>visual</w:t>
            </w:r>
          </w:p>
          <w:p w:rsidR="00000000" w:rsidRPr="00895176" w:rsidP="00895176">
            <w:pPr>
              <w:pStyle w:val="ListBullet"/>
            </w:pPr>
            <w:r w:rsidRPr="00895176">
              <w:t>ultrasonic</w:t>
            </w:r>
          </w:p>
          <w:p w:rsidR="00000000" w:rsidRPr="00895176" w:rsidP="00895176">
            <w:pPr>
              <w:pStyle w:val="ListBullet"/>
            </w:pPr>
            <w:r w:rsidRPr="00895176">
              <w:t>pressure tests cost benchmarks.</w:t>
            </w:r>
          </w:p>
        </w:tc>
      </w:tr>
    </w:tbl>
    <w:p w:rsidR="00BB25CA" w:rsidP="00895176">
      <w:pPr>
        <w:pStyle w:val="BodyText"/>
      </w:pPr>
    </w:p>
    <w:p w:rsidR="00BB25CA" w:rsidP="00895176">
      <w:pPr>
        <w:pStyle w:val="BodyText"/>
      </w:pPr>
    </w:p>
    <w:p w:rsidR="00000000" w:rsidRPr="00895176" w:rsidP="00895176">
      <w:pPr>
        <w:pStyle w:val="Heading1"/>
      </w:pPr>
      <w:bookmarkStart w:id="12" w:name="O_59966"/>
      <w:bookmarkEnd w:id="12"/>
      <w:r w:rsidRPr="00895176">
        <w:t>Unit Sector(s)</w:t>
      </w:r>
    </w:p>
    <w:tbl>
      <w:tblPr>
        <w:tblW w:w="0" w:type="auto"/>
        <w:tblLayout w:type="fixed"/>
        <w:tblCellMar>
          <w:left w:w="62" w:type="dxa"/>
          <w:right w:w="62" w:type="dxa"/>
        </w:tblCellMar>
        <w:tblLook w:val="0000"/>
      </w:tblPr>
      <w:tblGrid>
        <w:gridCol w:w="2652"/>
        <w:gridCol w:w="5870"/>
      </w:tblGrid>
      <w:tr w:rsidTr="00BB25CA">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176">
            <w:pPr>
              <w:pStyle w:val="BodyText"/>
              <w:rPr>
                <w:lang w:val="en-NZ"/>
              </w:rPr>
            </w:pPr>
            <w:r w:rsidRPr="00895176">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5176" w:rsidP="00895176">
            <w:pPr>
              <w:pStyle w:val="BodyText"/>
            </w:pPr>
            <w:r w:rsidRPr="00895176">
              <w:t>Automotive Manufacturing</w:t>
            </w:r>
          </w:p>
        </w:tc>
      </w:tr>
    </w:tbl>
    <w:p w:rsidR="00000000" w:rsidRPr="00895176" w:rsidP="00895176">
      <w:pPr>
        <w:pStyle w:val="BodyText"/>
      </w:pPr>
    </w:p>
    <w:p w:rsidR="00000000" w:rsidRPr="00895176" w:rsidP="00895176">
      <w:pPr>
        <w:pStyle w:val="AllowPageBreak"/>
      </w:pPr>
    </w:p>
    <w:p w:rsidR="00000000" w:rsidRPr="00895176" w:rsidP="00895176">
      <w:pPr>
        <w:pStyle w:val="Heading1"/>
      </w:pPr>
      <w:bookmarkStart w:id="13" w:name="O_153436"/>
      <w:bookmarkEnd w:id="13"/>
      <w:r w:rsidRPr="00895176">
        <w:t>Competency field</w:t>
      </w:r>
    </w:p>
    <w:tbl>
      <w:tblPr>
        <w:tblW w:w="0" w:type="auto"/>
        <w:tblLayout w:type="fixed"/>
        <w:tblCellMar>
          <w:left w:w="62" w:type="dxa"/>
          <w:right w:w="62" w:type="dxa"/>
        </w:tblCellMar>
        <w:tblLook w:val="0000"/>
      </w:tblPr>
      <w:tblGrid>
        <w:gridCol w:w="2774"/>
        <w:gridCol w:w="5748"/>
      </w:tblGrid>
      <w:tr w:rsidTr="00BB25CA">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176">
            <w:pPr>
              <w:pStyle w:val="BodyText"/>
              <w:rPr>
                <w:lang w:val="en-NZ"/>
              </w:rPr>
            </w:pPr>
            <w:r w:rsidRPr="00895176">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5176" w:rsidP="00895176">
            <w:pPr>
              <w:pStyle w:val="BodyText"/>
            </w:pPr>
            <w:r w:rsidRPr="00895176">
              <w:t>Truck/Bus/Trailer Manufacture and Assembly</w:t>
            </w:r>
          </w:p>
        </w:tc>
      </w:tr>
    </w:tbl>
    <w:p w:rsidR="00000000" w:rsidRPr="00895176" w:rsidP="00895176">
      <w:pPr>
        <w:pStyle w:val="BodyText"/>
      </w:pPr>
    </w:p>
    <w:p w:rsidR="00000000" w:rsidRPr="00895176" w:rsidP="00895176">
      <w:pPr>
        <w:pStyle w:val="AllowPageBreak"/>
      </w:pPr>
    </w:p>
    <w:p w:rsidR="00000000" w:rsidRPr="00895176" w:rsidP="00895176">
      <w:pPr>
        <w:pStyle w:val="Heading1"/>
      </w:pPr>
      <w:bookmarkStart w:id="14" w:name="O_153435"/>
      <w:bookmarkEnd w:id="14"/>
      <w:r w:rsidRPr="00895176">
        <w:t>Co-requisite units</w:t>
      </w:r>
    </w:p>
    <w:tbl>
      <w:tblPr>
        <w:tblW w:w="0" w:type="auto"/>
        <w:tblLayout w:type="fixed"/>
        <w:tblCellMar>
          <w:left w:w="62" w:type="dxa"/>
          <w:right w:w="62" w:type="dxa"/>
        </w:tblCellMar>
        <w:tblLook w:val="0000"/>
      </w:tblPr>
      <w:tblGrid>
        <w:gridCol w:w="2635"/>
        <w:gridCol w:w="1391"/>
        <w:gridCol w:w="4496"/>
      </w:tblGrid>
      <w:tr w:rsidTr="00BB25CA">
        <w:tblPrEx>
          <w:tblW w:w="0" w:type="auto"/>
          <w:tblLayout w:type="fixed"/>
          <w:tblCellMar>
            <w:left w:w="62" w:type="dxa"/>
            <w:right w:w="62" w:type="dxa"/>
          </w:tblCellMar>
          <w:tblLook w:val="0000"/>
        </w:tblPrEx>
        <w:trPr>
          <w:tblHeader/>
        </w:trPr>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176">
            <w:pPr>
              <w:pStyle w:val="BodyText"/>
              <w:rPr>
                <w:lang w:val="en-NZ"/>
              </w:rPr>
            </w:pPr>
            <w:r w:rsidRPr="00895176">
              <w:rPr>
                <w:rStyle w:val="SpecialBold"/>
              </w:rPr>
              <w:t>Co-requisite units</w:t>
            </w:r>
          </w:p>
        </w:tc>
        <w:tc>
          <w:tcPr>
            <w:tcW w:w="588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176">
            <w:pPr>
              <w:pStyle w:val="BodyText"/>
              <w:rPr>
                <w:lang w:val="en-NZ"/>
              </w:rPr>
            </w:pPr>
          </w:p>
        </w:tc>
      </w:tr>
      <w:tr w:rsidTr="00BB25CA">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176">
            <w:pPr>
              <w:pStyle w:val="BodyText"/>
              <w:rPr>
                <w:lang w:val="en-NZ"/>
              </w:rPr>
            </w:pPr>
            <w:r w:rsidRPr="00895176">
              <w:t>Nil</w:t>
            </w:r>
          </w:p>
        </w:tc>
        <w:tc>
          <w:tcPr>
            <w:tcW w:w="4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176">
            <w:pPr>
              <w:pStyle w:val="BodyText"/>
              <w:rPr>
                <w:lang w:val="en-NZ"/>
              </w:rPr>
            </w:pPr>
            <w:r w:rsidRPr="00895176">
              <w:t>Nil</w:t>
            </w:r>
          </w:p>
        </w:tc>
      </w:tr>
      <w:tr w:rsidTr="00BB25CA">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176">
            <w:pPr>
              <w:pStyle w:val="BodyText"/>
              <w:rPr>
                <w:lang w:val="en-NZ"/>
              </w:rPr>
            </w:pPr>
            <w:r w:rsidRPr="00895176">
              <w:t>Nil</w:t>
            </w:r>
          </w:p>
        </w:tc>
        <w:tc>
          <w:tcPr>
            <w:tcW w:w="4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5176" w:rsidP="00895176">
            <w:pPr>
              <w:pStyle w:val="BodyText"/>
            </w:pPr>
            <w:r w:rsidRPr="00895176">
              <w:t>Nil</w:t>
            </w:r>
          </w:p>
        </w:tc>
      </w:tr>
    </w:tbl>
    <w:p w:rsidR="00000000" w:rsidRPr="00895176" w:rsidP="00895176">
      <w:pPr>
        <w:pStyle w:val="BodyText"/>
      </w:pPr>
    </w:p>
    <w:p w:rsidR="00000000" w:rsidRPr="00895176" w:rsidP="00895176"/>
    <w:sectPr w:rsidSect="008951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1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25CA" w:rsidP="00BB25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1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5CA" w:rsidP="008951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B25CA" w:rsidP="008951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BB25CA" w:rsidP="008951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1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25CA" w:rsidP="00BB25C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1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5CA" w:rsidP="00895176">
    <w:pPr>
      <w:pStyle w:val="Header"/>
      <w:framePr w:wrap="around"/>
    </w:pPr>
    <w:r>
      <w:fldChar w:fldCharType="begin"/>
    </w:r>
    <w:r>
      <w:instrText xml:space="preserve"> TITLE   \* MERGEFORMAT </w:instrText>
    </w:r>
    <w:r>
      <w:fldChar w:fldCharType="separate"/>
    </w:r>
    <w:r>
      <w:t>AUM8123B Conduct welding inspection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B25CA" w:rsidP="0089517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02E01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486A2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517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95176"/>
    <w:pPr>
      <w:spacing w:before="360" w:after="60"/>
      <w:outlineLvl w:val="0"/>
    </w:pPr>
    <w:rPr>
      <w:sz w:val="32"/>
    </w:rPr>
  </w:style>
  <w:style w:type="paragraph" w:styleId="Heading2">
    <w:name w:val="heading 2"/>
    <w:basedOn w:val="HeadingBase"/>
    <w:next w:val="BodyText"/>
    <w:link w:val="Heading2Char"/>
    <w:qFormat/>
    <w:rsid w:val="00895176"/>
    <w:pPr>
      <w:keepLines/>
      <w:spacing w:before="240" w:after="120"/>
      <w:outlineLvl w:val="1"/>
    </w:pPr>
    <w:rPr>
      <w:sz w:val="28"/>
      <w:szCs w:val="40"/>
    </w:rPr>
  </w:style>
  <w:style w:type="paragraph" w:styleId="Heading3">
    <w:name w:val="heading 3"/>
    <w:basedOn w:val="HeadingBase"/>
    <w:next w:val="BodyText"/>
    <w:link w:val="Heading3Char"/>
    <w:qFormat/>
    <w:rsid w:val="00895176"/>
    <w:pPr>
      <w:spacing w:before="180" w:after="120"/>
      <w:outlineLvl w:val="2"/>
    </w:pPr>
    <w:rPr>
      <w:spacing w:val="-10"/>
      <w:kern w:val="32"/>
    </w:rPr>
  </w:style>
  <w:style w:type="paragraph" w:styleId="Heading4">
    <w:name w:val="heading 4"/>
    <w:basedOn w:val="HeadingBase"/>
    <w:next w:val="BodyText"/>
    <w:link w:val="Heading4Char"/>
    <w:qFormat/>
    <w:rsid w:val="00895176"/>
    <w:pPr>
      <w:spacing w:before="160" w:after="120"/>
      <w:outlineLvl w:val="3"/>
    </w:pPr>
    <w:rPr>
      <w:sz w:val="22"/>
    </w:rPr>
  </w:style>
  <w:style w:type="paragraph" w:styleId="Heading5">
    <w:name w:val="heading 5"/>
    <w:basedOn w:val="HeadingBase"/>
    <w:next w:val="Normal"/>
    <w:link w:val="Heading5Char"/>
    <w:qFormat/>
    <w:rsid w:val="00895176"/>
    <w:pPr>
      <w:spacing w:before="80"/>
      <w:outlineLvl w:val="4"/>
    </w:pPr>
    <w:rPr>
      <w:color w:val="918585"/>
      <w:sz w:val="20"/>
    </w:rPr>
  </w:style>
  <w:style w:type="paragraph" w:styleId="Heading6">
    <w:name w:val="heading 6"/>
    <w:basedOn w:val="HeadingBase"/>
    <w:next w:val="Normal"/>
    <w:link w:val="Heading6Char"/>
    <w:qFormat/>
    <w:rsid w:val="00895176"/>
    <w:pPr>
      <w:spacing w:before="60"/>
      <w:outlineLvl w:val="5"/>
    </w:pPr>
    <w:rPr>
      <w:color w:val="918585"/>
      <w:sz w:val="20"/>
    </w:rPr>
  </w:style>
  <w:style w:type="paragraph" w:styleId="Heading7">
    <w:name w:val="heading 7"/>
    <w:basedOn w:val="Normal"/>
    <w:next w:val="Normal"/>
    <w:link w:val="Heading7Char"/>
    <w:qFormat/>
    <w:rsid w:val="00895176"/>
    <w:pPr>
      <w:ind w:left="720"/>
      <w:outlineLvl w:val="6"/>
    </w:pPr>
    <w:rPr>
      <w:i/>
    </w:rPr>
  </w:style>
  <w:style w:type="paragraph" w:styleId="Heading8">
    <w:name w:val="heading 8"/>
    <w:basedOn w:val="Normal"/>
    <w:next w:val="Normal"/>
    <w:link w:val="Heading8Char"/>
    <w:qFormat/>
    <w:rsid w:val="00895176"/>
    <w:pPr>
      <w:ind w:left="720"/>
      <w:outlineLvl w:val="7"/>
    </w:pPr>
    <w:rPr>
      <w:i/>
    </w:rPr>
  </w:style>
  <w:style w:type="paragraph" w:styleId="Heading9">
    <w:name w:val="heading 9"/>
    <w:basedOn w:val="Normal"/>
    <w:next w:val="Normal"/>
    <w:link w:val="Heading9Char"/>
    <w:qFormat/>
    <w:rsid w:val="00895176"/>
    <w:pPr>
      <w:ind w:left="720"/>
      <w:outlineLvl w:val="8"/>
    </w:pPr>
    <w:rPr>
      <w:i/>
    </w:rPr>
  </w:style>
  <w:style w:type="character" w:default="1" w:styleId="DefaultParagraphFont">
    <w:name w:val="Default Paragraph Font"/>
    <w:uiPriority w:val="1"/>
    <w:unhideWhenUsed/>
    <w:rsid w:val="008951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5176"/>
  </w:style>
  <w:style w:type="character" w:customStyle="1" w:styleId="Heading1Char">
    <w:name w:val="Heading 1 Char"/>
    <w:basedOn w:val="DefaultParagraphFont"/>
    <w:link w:val="Heading1"/>
    <w:rsid w:val="00895176"/>
    <w:rPr>
      <w:rFonts w:ascii="Times New Roman" w:eastAsia="Times New Roman" w:hAnsi="Times New Roman" w:cs="Times New Roman"/>
      <w:b/>
      <w:sz w:val="32"/>
      <w:szCs w:val="20"/>
      <w:lang w:eastAsia="en-US"/>
    </w:rPr>
  </w:style>
  <w:style w:type="paragraph" w:styleId="BodyText">
    <w:name w:val="Body Text"/>
    <w:basedOn w:val="Normal"/>
    <w:link w:val="BodyTextChar"/>
    <w:rsid w:val="008951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5176"/>
    <w:rPr>
      <w:rFonts w:ascii="Times New Roman" w:eastAsia="Times New Roman" w:hAnsi="Times New Roman" w:cs="Times New Roman"/>
      <w:sz w:val="24"/>
      <w:lang w:val="en-US" w:eastAsia="en-US"/>
    </w:rPr>
  </w:style>
  <w:style w:type="paragraph" w:styleId="Footer">
    <w:name w:val="footer"/>
    <w:basedOn w:val="Normal"/>
    <w:link w:val="FooterChar"/>
    <w:rsid w:val="008951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5176"/>
    <w:rPr>
      <w:rFonts w:ascii="Times New Roman" w:eastAsia="Times New Roman" w:hAnsi="Times New Roman" w:cs="Times New Roman"/>
      <w:sz w:val="16"/>
      <w:lang w:val="en-US" w:eastAsia="en-US"/>
    </w:rPr>
  </w:style>
  <w:style w:type="paragraph" w:styleId="List">
    <w:name w:val="List"/>
    <w:basedOn w:val="BodyText"/>
    <w:next w:val="BodyText"/>
    <w:rsid w:val="00895176"/>
    <w:pPr>
      <w:tabs>
        <w:tab w:val="left" w:pos="340"/>
      </w:tabs>
      <w:spacing w:before="60" w:after="60"/>
      <w:ind w:left="340" w:hanging="340"/>
    </w:pPr>
  </w:style>
  <w:style w:type="paragraph" w:styleId="ListBullet">
    <w:name w:val="List Bullet"/>
    <w:basedOn w:val="List"/>
    <w:rsid w:val="00895176"/>
    <w:pPr>
      <w:numPr>
        <w:numId w:val="12"/>
      </w:numPr>
      <w:tabs>
        <w:tab w:val="clear" w:pos="340"/>
      </w:tabs>
      <w:spacing w:before="40" w:after="40"/>
    </w:pPr>
  </w:style>
  <w:style w:type="character" w:customStyle="1" w:styleId="SpecialBold">
    <w:name w:val="Special Bold"/>
    <w:basedOn w:val="DefaultParagraphFont"/>
    <w:rsid w:val="00895176"/>
    <w:rPr>
      <w:b/>
      <w:spacing w:val="0"/>
    </w:rPr>
  </w:style>
  <w:style w:type="paragraph" w:styleId="Header">
    <w:name w:val="header"/>
    <w:basedOn w:val="Normal"/>
    <w:link w:val="HeaderChar"/>
    <w:rsid w:val="008951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517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95176"/>
    <w:pPr>
      <w:spacing w:before="240" w:after="120"/>
      <w:outlineLvl w:val="0"/>
    </w:pPr>
    <w:rPr>
      <w:rFonts w:ascii="Times New Roman" w:hAnsi="Times New Roman"/>
      <w:b/>
      <w:sz w:val="28"/>
    </w:rPr>
  </w:style>
  <w:style w:type="paragraph" w:customStyle="1" w:styleId="AllowPageBreak">
    <w:name w:val="AllowPageBreak"/>
    <w:rsid w:val="0089517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95176"/>
    <w:pPr>
      <w:tabs>
        <w:tab w:val="left" w:pos="680"/>
      </w:tabs>
      <w:spacing w:before="60" w:after="60"/>
      <w:ind w:left="680" w:hanging="340"/>
    </w:pPr>
  </w:style>
  <w:style w:type="character" w:customStyle="1" w:styleId="BoldandItalics">
    <w:name w:val="Bold and Italics"/>
    <w:qFormat/>
    <w:rsid w:val="00895176"/>
    <w:rPr>
      <w:b/>
      <w:i/>
      <w:u w:val="none"/>
    </w:rPr>
  </w:style>
  <w:style w:type="character" w:customStyle="1" w:styleId="Heading2Char">
    <w:name w:val="Heading 2 Char"/>
    <w:basedOn w:val="DefaultParagraphFont"/>
    <w:link w:val="Heading2"/>
    <w:rsid w:val="008951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51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51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51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51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517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9517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95176"/>
    <w:rPr>
      <w:rFonts w:ascii="Courier New" w:eastAsia="Times New Roman" w:hAnsi="Courier New" w:cs="Times New Roman"/>
      <w:i/>
      <w:szCs w:val="20"/>
      <w:lang w:val="en-US" w:eastAsia="en-US"/>
    </w:rPr>
  </w:style>
  <w:style w:type="paragraph" w:customStyle="1" w:styleId="HeadingBase">
    <w:name w:val="Heading Base"/>
    <w:rsid w:val="008951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5176"/>
    <w:pPr>
      <w:tabs>
        <w:tab w:val="right" w:leader="dot" w:pos="9072"/>
      </w:tabs>
      <w:ind w:left="567"/>
    </w:pPr>
    <w:rPr>
      <w:szCs w:val="22"/>
    </w:rPr>
  </w:style>
  <w:style w:type="paragraph" w:customStyle="1" w:styleId="TOCBase">
    <w:name w:val="TOC Base"/>
    <w:rsid w:val="008951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5176"/>
    <w:pPr>
      <w:tabs>
        <w:tab w:val="right" w:leader="dot" w:pos="9072"/>
      </w:tabs>
      <w:spacing w:before="40" w:after="40"/>
      <w:ind w:left="284"/>
    </w:pPr>
    <w:rPr>
      <w:rFonts w:ascii="Times New Roman" w:hAnsi="Times New Roman"/>
    </w:rPr>
  </w:style>
  <w:style w:type="paragraph" w:styleId="TOC1">
    <w:name w:val="toc 1"/>
    <w:basedOn w:val="TOCBase"/>
    <w:next w:val="Normal"/>
    <w:rsid w:val="008951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5176"/>
    <w:pPr>
      <w:spacing w:before="5040"/>
      <w:jc w:val="center"/>
    </w:pPr>
    <w:rPr>
      <w:sz w:val="48"/>
      <w:szCs w:val="72"/>
      <w:lang w:val="en-US"/>
    </w:rPr>
  </w:style>
  <w:style w:type="character" w:customStyle="1" w:styleId="TitleChar">
    <w:name w:val="Title Char"/>
    <w:basedOn w:val="DefaultParagraphFont"/>
    <w:link w:val="Title"/>
    <w:rsid w:val="008951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5176"/>
    <w:pPr>
      <w:tabs>
        <w:tab w:val="left" w:pos="3600"/>
        <w:tab w:val="left" w:pos="3958"/>
      </w:tabs>
    </w:pPr>
  </w:style>
  <w:style w:type="paragraph" w:customStyle="1" w:styleId="Note">
    <w:name w:val="Note"/>
    <w:basedOn w:val="BodyText"/>
    <w:rsid w:val="008951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5176"/>
    <w:pPr>
      <w:framePr w:wrap="auto" w:hAnchor="text" w:y="6049"/>
    </w:pPr>
    <w:rPr>
      <w:color w:val="000000"/>
      <w:sz w:val="40"/>
    </w:rPr>
  </w:style>
  <w:style w:type="paragraph" w:customStyle="1" w:styleId="TOCTitle">
    <w:name w:val="TOCTitle"/>
    <w:basedOn w:val="Heading1"/>
    <w:rsid w:val="00895176"/>
    <w:pPr>
      <w:spacing w:after="240"/>
      <w:jc w:val="center"/>
      <w:outlineLvl w:val="9"/>
    </w:pPr>
    <w:rPr>
      <w:caps/>
    </w:rPr>
  </w:style>
  <w:style w:type="paragraph" w:customStyle="1" w:styleId="Version">
    <w:name w:val="Version"/>
    <w:rsid w:val="0089517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5176"/>
    <w:pPr>
      <w:numPr>
        <w:numId w:val="13"/>
      </w:numPr>
      <w:tabs>
        <w:tab w:val="clear" w:pos="680"/>
      </w:tabs>
    </w:pPr>
  </w:style>
  <w:style w:type="paragraph" w:styleId="Index1">
    <w:name w:val="index 1"/>
    <w:basedOn w:val="Normal"/>
    <w:next w:val="Normal"/>
    <w:semiHidden/>
    <w:rsid w:val="00895176"/>
    <w:pPr>
      <w:keepNext w:val="0"/>
      <w:tabs>
        <w:tab w:val="right" w:pos="4176"/>
      </w:tabs>
      <w:ind w:left="198" w:hanging="198"/>
    </w:pPr>
    <w:rPr>
      <w:rFonts w:ascii="Garamond" w:hAnsi="Garamond"/>
    </w:rPr>
  </w:style>
  <w:style w:type="paragraph" w:styleId="IndexHeading">
    <w:name w:val="index heading"/>
    <w:basedOn w:val="Normal"/>
    <w:next w:val="Index1"/>
    <w:semiHidden/>
    <w:rsid w:val="00895176"/>
    <w:pPr>
      <w:spacing w:before="120" w:after="120"/>
    </w:pPr>
    <w:rPr>
      <w:rFonts w:ascii="Arial" w:hAnsi="Arial"/>
      <w:b/>
      <w:color w:val="918585"/>
      <w:sz w:val="24"/>
    </w:rPr>
  </w:style>
  <w:style w:type="paragraph" w:customStyle="1" w:styleId="Chapter">
    <w:name w:val="Chapter"/>
    <w:basedOn w:val="Normal"/>
    <w:rsid w:val="00895176"/>
    <w:pPr>
      <w:spacing w:before="240"/>
    </w:pPr>
    <w:rPr>
      <w:rFonts w:ascii="Times New Roman" w:hAnsi="Times New Roman"/>
      <w:smallCaps/>
      <w:spacing w:val="80"/>
      <w:sz w:val="28"/>
    </w:rPr>
  </w:style>
  <w:style w:type="paragraph" w:customStyle="1" w:styleId="InChapter">
    <w:name w:val="InChapter"/>
    <w:basedOn w:val="Heading3"/>
    <w:rsid w:val="00895176"/>
    <w:pPr>
      <w:spacing w:after="240"/>
      <w:outlineLvl w:val="9"/>
    </w:pPr>
    <w:rPr>
      <w:noProof/>
    </w:rPr>
  </w:style>
  <w:style w:type="paragraph" w:styleId="Index2">
    <w:name w:val="index 2"/>
    <w:basedOn w:val="Normal"/>
    <w:next w:val="Normal"/>
    <w:semiHidden/>
    <w:rsid w:val="00895176"/>
    <w:pPr>
      <w:tabs>
        <w:tab w:val="right" w:pos="4176"/>
      </w:tabs>
      <w:ind w:left="568" w:hanging="284"/>
    </w:pPr>
    <w:rPr>
      <w:rFonts w:ascii="Garamond" w:hAnsi="Garamond"/>
    </w:rPr>
  </w:style>
  <w:style w:type="paragraph" w:customStyle="1" w:styleId="Byline">
    <w:name w:val="Byline"/>
    <w:rsid w:val="008951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5176"/>
    <w:pPr>
      <w:tabs>
        <w:tab w:val="clear" w:pos="3600"/>
        <w:tab w:val="clear" w:pos="3958"/>
      </w:tabs>
      <w:jc w:val="right"/>
    </w:pPr>
  </w:style>
  <w:style w:type="character" w:styleId="Emphasis">
    <w:name w:val="Emphasis"/>
    <w:basedOn w:val="DefaultParagraphFont"/>
    <w:qFormat/>
    <w:rsid w:val="00895176"/>
    <w:rPr>
      <w:i/>
    </w:rPr>
  </w:style>
  <w:style w:type="paragraph" w:styleId="Caption">
    <w:name w:val="caption"/>
    <w:basedOn w:val="BodyText"/>
    <w:next w:val="Normal"/>
    <w:qFormat/>
    <w:rsid w:val="00895176"/>
    <w:pPr>
      <w:framePr w:w="2268" w:hSpace="181" w:vSpace="181" w:wrap="around" w:vAnchor="text" w:hAnchor="page" w:x="1135" w:y="285" w:anchorLock="1"/>
    </w:pPr>
    <w:rPr>
      <w:i/>
    </w:rPr>
  </w:style>
  <w:style w:type="paragraph" w:customStyle="1" w:styleId="MiniTOCTitle">
    <w:name w:val="MiniTOCTitle"/>
    <w:basedOn w:val="Heading4"/>
    <w:rsid w:val="00895176"/>
    <w:pPr>
      <w:spacing w:before="240"/>
      <w:outlineLvl w:val="9"/>
    </w:pPr>
    <w:rPr>
      <w:noProof/>
      <w:sz w:val="24"/>
    </w:rPr>
  </w:style>
  <w:style w:type="paragraph" w:customStyle="1" w:styleId="MiniTOCItem">
    <w:name w:val="MiniTOCItem"/>
    <w:basedOn w:val="ListBullet"/>
    <w:rsid w:val="00895176"/>
    <w:pPr>
      <w:numPr>
        <w:numId w:val="0"/>
      </w:numPr>
      <w:tabs>
        <w:tab w:val="right" w:leader="dot" w:pos="6521"/>
      </w:tabs>
      <w:spacing w:before="0" w:after="0"/>
    </w:pPr>
  </w:style>
  <w:style w:type="paragraph" w:customStyle="1" w:styleId="TOFTitle">
    <w:name w:val="TOFTitle"/>
    <w:basedOn w:val="TOCTitle"/>
    <w:rsid w:val="00895176"/>
  </w:style>
  <w:style w:type="paragraph" w:styleId="TableofFigures">
    <w:name w:val="table of figures"/>
    <w:basedOn w:val="Normal"/>
    <w:next w:val="Normal"/>
    <w:semiHidden/>
    <w:rsid w:val="00895176"/>
    <w:pPr>
      <w:tabs>
        <w:tab w:val="right" w:leader="dot" w:pos="9072"/>
      </w:tabs>
      <w:ind w:left="970" w:hanging="403"/>
    </w:pPr>
    <w:rPr>
      <w:rFonts w:ascii="Times New Roman" w:hAnsi="Times New Roman"/>
      <w:b/>
    </w:rPr>
  </w:style>
  <w:style w:type="paragraph" w:styleId="ListNumber">
    <w:name w:val="List Number"/>
    <w:basedOn w:val="List"/>
    <w:rsid w:val="00895176"/>
    <w:pPr>
      <w:numPr>
        <w:numId w:val="10"/>
      </w:numPr>
    </w:pPr>
  </w:style>
  <w:style w:type="character" w:customStyle="1" w:styleId="WingdingSymbols">
    <w:name w:val="Wingding Symbols"/>
    <w:rsid w:val="00895176"/>
    <w:rPr>
      <w:rFonts w:ascii="Wingdings" w:hAnsi="Wingdings"/>
    </w:rPr>
  </w:style>
  <w:style w:type="paragraph" w:customStyle="1" w:styleId="TableHeading">
    <w:name w:val="Table Heading"/>
    <w:basedOn w:val="HeadingBase"/>
    <w:rsid w:val="00895176"/>
    <w:pPr>
      <w:keepLines/>
      <w:pBdr>
        <w:bottom w:val="single" w:sz="6" w:space="1" w:color="918585"/>
      </w:pBdr>
      <w:spacing w:before="240"/>
    </w:pPr>
  </w:style>
  <w:style w:type="character" w:customStyle="1" w:styleId="HotSpot">
    <w:name w:val="HotSpot"/>
    <w:rsid w:val="00895176"/>
    <w:rPr>
      <w:color w:val="0033CC"/>
      <w:u w:val="none"/>
    </w:rPr>
  </w:style>
  <w:style w:type="paragraph" w:customStyle="1" w:styleId="BodyTextRight">
    <w:name w:val="Body Text Right"/>
    <w:basedOn w:val="BodyText"/>
    <w:rsid w:val="00895176"/>
    <w:pPr>
      <w:spacing w:before="0" w:after="0"/>
      <w:jc w:val="right"/>
    </w:pPr>
  </w:style>
  <w:style w:type="paragraph" w:styleId="Index3">
    <w:name w:val="index 3"/>
    <w:basedOn w:val="ListNumber2"/>
    <w:next w:val="Normal"/>
    <w:semiHidden/>
    <w:rsid w:val="00895176"/>
    <w:pPr>
      <w:numPr>
        <w:numId w:val="0"/>
      </w:numPr>
      <w:tabs>
        <w:tab w:val="right" w:leader="dot" w:pos="4176"/>
      </w:tabs>
    </w:pPr>
  </w:style>
  <w:style w:type="paragraph" w:styleId="ListNumber2">
    <w:name w:val="List Number 2"/>
    <w:basedOn w:val="List2"/>
    <w:rsid w:val="00895176"/>
    <w:pPr>
      <w:numPr>
        <w:numId w:val="9"/>
      </w:numPr>
      <w:tabs>
        <w:tab w:val="clear" w:pos="1060"/>
      </w:tabs>
    </w:pPr>
  </w:style>
  <w:style w:type="paragraph" w:customStyle="1" w:styleId="MarginNote">
    <w:name w:val="Margin Note"/>
    <w:basedOn w:val="BodyText"/>
    <w:rsid w:val="008951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51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517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95176"/>
    <w:rPr>
      <w:sz w:val="32"/>
    </w:rPr>
  </w:style>
  <w:style w:type="paragraph" w:customStyle="1" w:styleId="HeadingProcedure">
    <w:name w:val="Heading Procedure"/>
    <w:basedOn w:val="HeadingBase"/>
    <w:next w:val="Normal"/>
    <w:rsid w:val="00895176"/>
    <w:pPr>
      <w:tabs>
        <w:tab w:val="left" w:pos="0"/>
      </w:tabs>
      <w:spacing w:before="120" w:after="60"/>
    </w:pPr>
    <w:rPr>
      <w:i/>
      <w:color w:val="918585"/>
      <w:sz w:val="22"/>
    </w:rPr>
  </w:style>
  <w:style w:type="paragraph" w:customStyle="1" w:styleId="TableBodyText">
    <w:name w:val="Table Body Text"/>
    <w:basedOn w:val="BodyText"/>
    <w:rsid w:val="00895176"/>
    <w:pPr>
      <w:spacing w:before="60" w:after="60"/>
    </w:pPr>
  </w:style>
  <w:style w:type="paragraph" w:styleId="ListContinue">
    <w:name w:val="List Continue"/>
    <w:basedOn w:val="List"/>
    <w:rsid w:val="00895176"/>
    <w:pPr>
      <w:ind w:firstLine="0"/>
    </w:pPr>
  </w:style>
  <w:style w:type="paragraph" w:customStyle="1" w:styleId="ListNote">
    <w:name w:val="List Note"/>
    <w:basedOn w:val="List"/>
    <w:rsid w:val="00895176"/>
    <w:pPr>
      <w:pBdr>
        <w:top w:val="single" w:sz="6" w:space="2" w:color="918585"/>
        <w:bottom w:val="single" w:sz="6" w:space="2" w:color="918585"/>
      </w:pBdr>
      <w:tabs>
        <w:tab w:val="left" w:pos="1021"/>
      </w:tabs>
      <w:ind w:firstLine="0"/>
    </w:pPr>
  </w:style>
  <w:style w:type="paragraph" w:customStyle="1" w:styleId="Warning">
    <w:name w:val="Warning"/>
    <w:basedOn w:val="BodyText"/>
    <w:rsid w:val="00895176"/>
    <w:pPr>
      <w:shd w:val="clear" w:color="auto" w:fill="D9D9D9"/>
      <w:tabs>
        <w:tab w:val="left" w:pos="992"/>
      </w:tabs>
      <w:ind w:left="119" w:right="119"/>
    </w:pPr>
    <w:rPr>
      <w:sz w:val="20"/>
    </w:rPr>
  </w:style>
  <w:style w:type="paragraph" w:customStyle="1" w:styleId="MarginIcons">
    <w:name w:val="Margin Icons"/>
    <w:basedOn w:val="BodyText"/>
    <w:rsid w:val="008951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5176"/>
    <w:rPr>
      <w:rFonts w:ascii="Courier New" w:hAnsi="Courier New"/>
    </w:rPr>
  </w:style>
  <w:style w:type="paragraph" w:customStyle="1" w:styleId="NoteBullet">
    <w:name w:val="Note Bullet"/>
    <w:basedOn w:val="Note"/>
    <w:rsid w:val="00895176"/>
    <w:pPr>
      <w:tabs>
        <w:tab w:val="clear" w:pos="680"/>
      </w:tabs>
      <w:spacing w:before="60" w:after="60"/>
    </w:pPr>
  </w:style>
  <w:style w:type="paragraph" w:customStyle="1" w:styleId="SubHeading2">
    <w:name w:val="SubHeading2"/>
    <w:basedOn w:val="HeadingBase"/>
    <w:rsid w:val="00895176"/>
    <w:pPr>
      <w:spacing w:before="240" w:after="60"/>
    </w:pPr>
    <w:rPr>
      <w:sz w:val="20"/>
    </w:rPr>
  </w:style>
  <w:style w:type="paragraph" w:customStyle="1" w:styleId="SubHeading1">
    <w:name w:val="SubHeading1"/>
    <w:basedOn w:val="HeadingBase"/>
    <w:rsid w:val="00895176"/>
    <w:pPr>
      <w:spacing w:before="240" w:after="60"/>
    </w:pPr>
    <w:rPr>
      <w:color w:val="918585"/>
      <w:sz w:val="22"/>
    </w:rPr>
  </w:style>
  <w:style w:type="paragraph" w:customStyle="1" w:styleId="SideHeading">
    <w:name w:val="Side Heading"/>
    <w:basedOn w:val="HeadingBase"/>
    <w:rsid w:val="008951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5176"/>
    <w:pPr>
      <w:tabs>
        <w:tab w:val="num" w:pos="360"/>
      </w:tabs>
    </w:pPr>
  </w:style>
  <w:style w:type="paragraph" w:styleId="PlainText">
    <w:name w:val="Plain Text"/>
    <w:basedOn w:val="Normal"/>
    <w:link w:val="PlainTextChar"/>
    <w:rsid w:val="00895176"/>
    <w:rPr>
      <w:sz w:val="20"/>
    </w:rPr>
  </w:style>
  <w:style w:type="character" w:customStyle="1" w:styleId="PlainTextChar">
    <w:name w:val="Plain Text Char"/>
    <w:basedOn w:val="DefaultParagraphFont"/>
    <w:link w:val="PlainText"/>
    <w:rsid w:val="0089517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95176"/>
    <w:rPr>
      <w:b/>
      <w:smallCaps/>
    </w:rPr>
  </w:style>
  <w:style w:type="paragraph" w:customStyle="1" w:styleId="TableListNumber">
    <w:name w:val="Table List Number"/>
    <w:basedOn w:val="ListNumber"/>
    <w:rsid w:val="00895176"/>
    <w:pPr>
      <w:numPr>
        <w:numId w:val="0"/>
      </w:numPr>
    </w:pPr>
  </w:style>
  <w:style w:type="paragraph" w:styleId="TOC4">
    <w:name w:val="toc 4"/>
    <w:basedOn w:val="TOCBase"/>
    <w:next w:val="Normal"/>
    <w:semiHidden/>
    <w:rsid w:val="00895176"/>
    <w:pPr>
      <w:tabs>
        <w:tab w:val="right" w:leader="dot" w:pos="9071"/>
      </w:tabs>
      <w:ind w:left="1701"/>
    </w:pPr>
  </w:style>
  <w:style w:type="paragraph" w:customStyle="1" w:styleId="ListAlpha">
    <w:name w:val="List Alpha"/>
    <w:basedOn w:val="List"/>
    <w:rsid w:val="00895176"/>
    <w:pPr>
      <w:numPr>
        <w:numId w:val="8"/>
      </w:numPr>
    </w:pPr>
  </w:style>
  <w:style w:type="paragraph" w:customStyle="1" w:styleId="ListAlpha2">
    <w:name w:val="List Alpha 2"/>
    <w:basedOn w:val="List2"/>
    <w:rsid w:val="00895176"/>
    <w:pPr>
      <w:numPr>
        <w:numId w:val="7"/>
      </w:numPr>
    </w:pPr>
  </w:style>
  <w:style w:type="paragraph" w:styleId="List3">
    <w:name w:val="List 3"/>
    <w:basedOn w:val="BodyText"/>
    <w:rsid w:val="00895176"/>
    <w:pPr>
      <w:tabs>
        <w:tab w:val="left" w:pos="1021"/>
      </w:tabs>
      <w:spacing w:before="60" w:after="60"/>
      <w:ind w:left="1020" w:hanging="340"/>
    </w:pPr>
  </w:style>
  <w:style w:type="paragraph" w:styleId="List4">
    <w:name w:val="List 4"/>
    <w:basedOn w:val="BodyText"/>
    <w:rsid w:val="00895176"/>
    <w:pPr>
      <w:tabs>
        <w:tab w:val="left" w:pos="1361"/>
      </w:tabs>
      <w:spacing w:before="60" w:after="60"/>
      <w:ind w:left="1361" w:hanging="340"/>
    </w:pPr>
  </w:style>
  <w:style w:type="paragraph" w:styleId="List5">
    <w:name w:val="List 5"/>
    <w:basedOn w:val="BodyText"/>
    <w:rsid w:val="00895176"/>
    <w:pPr>
      <w:tabs>
        <w:tab w:val="left" w:pos="1701"/>
      </w:tabs>
      <w:spacing w:before="60" w:after="60"/>
      <w:ind w:left="1701" w:hanging="340"/>
    </w:pPr>
  </w:style>
  <w:style w:type="paragraph" w:styleId="ListBullet3">
    <w:name w:val="List Bullet 3"/>
    <w:basedOn w:val="List3"/>
    <w:rsid w:val="00895176"/>
    <w:pPr>
      <w:numPr>
        <w:numId w:val="14"/>
      </w:numPr>
      <w:tabs>
        <w:tab w:val="clear" w:pos="1021"/>
      </w:tabs>
      <w:ind w:left="1037" w:hanging="357"/>
    </w:pPr>
  </w:style>
  <w:style w:type="paragraph" w:styleId="ListBullet4">
    <w:name w:val="List Bullet 4"/>
    <w:basedOn w:val="List4"/>
    <w:rsid w:val="00895176"/>
    <w:pPr>
      <w:numPr>
        <w:numId w:val="2"/>
      </w:numPr>
    </w:pPr>
  </w:style>
  <w:style w:type="paragraph" w:styleId="ListBullet5">
    <w:name w:val="List Bullet 5"/>
    <w:basedOn w:val="List5"/>
    <w:rsid w:val="00895176"/>
    <w:pPr>
      <w:numPr>
        <w:numId w:val="3"/>
      </w:numPr>
    </w:pPr>
  </w:style>
  <w:style w:type="paragraph" w:styleId="ListContinue2">
    <w:name w:val="List Continue 2"/>
    <w:basedOn w:val="List2"/>
    <w:rsid w:val="00895176"/>
    <w:pPr>
      <w:ind w:firstLine="0"/>
    </w:pPr>
  </w:style>
  <w:style w:type="paragraph" w:styleId="ListContinue3">
    <w:name w:val="List Continue 3"/>
    <w:basedOn w:val="List3"/>
    <w:rsid w:val="00895176"/>
    <w:pPr>
      <w:ind w:left="1021" w:firstLine="0"/>
    </w:pPr>
  </w:style>
  <w:style w:type="paragraph" w:styleId="ListContinue4">
    <w:name w:val="List Continue 4"/>
    <w:basedOn w:val="List4"/>
    <w:rsid w:val="00895176"/>
    <w:pPr>
      <w:ind w:firstLine="0"/>
    </w:pPr>
  </w:style>
  <w:style w:type="paragraph" w:styleId="ListContinue5">
    <w:name w:val="List Continue 5"/>
    <w:basedOn w:val="List5"/>
    <w:rsid w:val="00895176"/>
    <w:pPr>
      <w:ind w:firstLine="0"/>
    </w:pPr>
  </w:style>
  <w:style w:type="paragraph" w:styleId="ListNumber3">
    <w:name w:val="List Number 3"/>
    <w:basedOn w:val="List3"/>
    <w:rsid w:val="00895176"/>
    <w:pPr>
      <w:numPr>
        <w:numId w:val="4"/>
      </w:numPr>
    </w:pPr>
  </w:style>
  <w:style w:type="paragraph" w:styleId="ListNumber4">
    <w:name w:val="List Number 4"/>
    <w:basedOn w:val="List4"/>
    <w:rsid w:val="00895176"/>
    <w:pPr>
      <w:numPr>
        <w:numId w:val="5"/>
      </w:numPr>
    </w:pPr>
  </w:style>
  <w:style w:type="paragraph" w:styleId="ListNumber5">
    <w:name w:val="List Number 5"/>
    <w:basedOn w:val="List5"/>
    <w:rsid w:val="00895176"/>
    <w:pPr>
      <w:numPr>
        <w:numId w:val="6"/>
      </w:numPr>
    </w:pPr>
  </w:style>
  <w:style w:type="paragraph" w:styleId="BlockText">
    <w:name w:val="Block Text"/>
    <w:basedOn w:val="Normal"/>
    <w:rsid w:val="00895176"/>
    <w:pPr>
      <w:spacing w:after="120"/>
      <w:ind w:left="1440" w:right="1440"/>
    </w:pPr>
  </w:style>
  <w:style w:type="character" w:customStyle="1" w:styleId="Subscript">
    <w:name w:val="Subscript"/>
    <w:basedOn w:val="DefaultParagraphFont"/>
    <w:rsid w:val="00895176"/>
    <w:rPr>
      <w:sz w:val="16"/>
      <w:vertAlign w:val="subscript"/>
    </w:rPr>
  </w:style>
  <w:style w:type="character" w:customStyle="1" w:styleId="Superscript">
    <w:name w:val="Superscript"/>
    <w:basedOn w:val="DefaultParagraphFont"/>
    <w:rsid w:val="00895176"/>
    <w:rPr>
      <w:sz w:val="16"/>
      <w:vertAlign w:val="superscript"/>
    </w:rPr>
  </w:style>
  <w:style w:type="character" w:customStyle="1" w:styleId="Symbols">
    <w:name w:val="Symbols"/>
    <w:basedOn w:val="DefaultParagraphFont"/>
    <w:rsid w:val="00895176"/>
    <w:rPr>
      <w:rFonts w:ascii="Symbol" w:hAnsi="Symbol"/>
    </w:rPr>
  </w:style>
  <w:style w:type="character" w:customStyle="1" w:styleId="MenuOptions">
    <w:name w:val="Menu Options"/>
    <w:basedOn w:val="DefaultParagraphFont"/>
    <w:rsid w:val="00895176"/>
    <w:rPr>
      <w:rFonts w:ascii="Arial Narrow" w:hAnsi="Arial Narrow"/>
      <w:smallCaps/>
    </w:rPr>
  </w:style>
  <w:style w:type="character" w:customStyle="1" w:styleId="Buttons">
    <w:name w:val="Buttons"/>
    <w:basedOn w:val="DefaultParagraphFont"/>
    <w:rsid w:val="00895176"/>
    <w:rPr>
      <w:b/>
    </w:rPr>
  </w:style>
  <w:style w:type="character" w:customStyle="1" w:styleId="Underlined">
    <w:name w:val="Underlined"/>
    <w:basedOn w:val="DefaultParagraphFont"/>
    <w:rsid w:val="00895176"/>
    <w:rPr>
      <w:u w:val="single"/>
    </w:rPr>
  </w:style>
  <w:style w:type="paragraph" w:customStyle="1" w:styleId="TableBodyTextRight">
    <w:name w:val="Table Body Text Right"/>
    <w:basedOn w:val="TableBodyText"/>
    <w:rsid w:val="00895176"/>
    <w:pPr>
      <w:widowControl w:val="0"/>
      <w:autoSpaceDE w:val="0"/>
      <w:autoSpaceDN w:val="0"/>
      <w:adjustRightInd w:val="0"/>
      <w:jc w:val="right"/>
    </w:pPr>
    <w:rPr>
      <w:rFonts w:cs="Arial"/>
      <w:szCs w:val="18"/>
    </w:rPr>
  </w:style>
  <w:style w:type="paragraph" w:customStyle="1" w:styleId="CopyrightText">
    <w:name w:val="Copyright Text"/>
    <w:basedOn w:val="BodyText"/>
    <w:rsid w:val="00895176"/>
    <w:rPr>
      <w:sz w:val="18"/>
    </w:rPr>
  </w:style>
  <w:style w:type="paragraph" w:customStyle="1" w:styleId="BodySmallRight">
    <w:name w:val="Body Small Right"/>
    <w:basedOn w:val="BodyTextRight"/>
    <w:rsid w:val="00895176"/>
    <w:rPr>
      <w:sz w:val="18"/>
      <w:szCs w:val="18"/>
    </w:rPr>
  </w:style>
  <w:style w:type="paragraph" w:customStyle="1" w:styleId="MarginEdition">
    <w:name w:val="Margin Edition"/>
    <w:basedOn w:val="MarginNote"/>
    <w:rsid w:val="00895176"/>
    <w:pPr>
      <w:spacing w:before="0" w:after="0"/>
    </w:pPr>
    <w:rPr>
      <w:rFonts w:ascii="Times New Roman" w:hAnsi="Times New Roman"/>
      <w:color w:val="999999"/>
    </w:rPr>
  </w:style>
  <w:style w:type="paragraph" w:customStyle="1" w:styleId="Spacer">
    <w:name w:val="Spacer"/>
    <w:basedOn w:val="Normal"/>
    <w:rsid w:val="00895176"/>
    <w:rPr>
      <w:sz w:val="2"/>
      <w:szCs w:val="2"/>
    </w:rPr>
  </w:style>
  <w:style w:type="character" w:customStyle="1" w:styleId="Small">
    <w:name w:val="Small"/>
    <w:basedOn w:val="DefaultParagraphFont"/>
    <w:rsid w:val="00895176"/>
    <w:rPr>
      <w:sz w:val="16"/>
    </w:rPr>
  </w:style>
  <w:style w:type="paragraph" w:customStyle="1" w:styleId="WideTable">
    <w:name w:val="Wide Table"/>
    <w:basedOn w:val="Normal"/>
    <w:rsid w:val="00895176"/>
    <w:pPr>
      <w:ind w:left="-1418"/>
    </w:pPr>
    <w:rPr>
      <w:sz w:val="2"/>
      <w:szCs w:val="2"/>
    </w:rPr>
  </w:style>
  <w:style w:type="character" w:styleId="PageNumber">
    <w:name w:val="page number"/>
    <w:basedOn w:val="DefaultParagraphFont"/>
    <w:rsid w:val="00895176"/>
  </w:style>
  <w:style w:type="paragraph" w:styleId="Quote">
    <w:name w:val="Quote"/>
    <w:basedOn w:val="Heading1"/>
    <w:link w:val="QuoteChar"/>
    <w:qFormat/>
    <w:rsid w:val="00895176"/>
    <w:rPr>
      <w:b w:val="0"/>
      <w:sz w:val="72"/>
      <w:szCs w:val="72"/>
      <w:lang w:val="en-NZ"/>
    </w:rPr>
  </w:style>
  <w:style w:type="character" w:customStyle="1" w:styleId="QuoteChar">
    <w:name w:val="Quote Char"/>
    <w:basedOn w:val="DefaultParagraphFont"/>
    <w:link w:val="Quote"/>
    <w:rsid w:val="008951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5176"/>
    <w:pPr>
      <w:pageBreakBefore/>
    </w:pPr>
  </w:style>
  <w:style w:type="paragraph" w:customStyle="1" w:styleId="Border">
    <w:name w:val="Border"/>
    <w:basedOn w:val="Normal"/>
    <w:qFormat/>
    <w:rsid w:val="008951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5176"/>
    <w:rPr>
      <w:b/>
      <w:bCs/>
      <w:i/>
      <w:iCs/>
      <w:color w:val="auto"/>
    </w:rPr>
  </w:style>
  <w:style w:type="paragraph" w:styleId="IntenseQuote">
    <w:name w:val="Intense Quote"/>
    <w:basedOn w:val="Normal"/>
    <w:next w:val="Normal"/>
    <w:link w:val="IntenseQuoteChar"/>
    <w:uiPriority w:val="30"/>
    <w:qFormat/>
    <w:rsid w:val="008951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517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95176"/>
    <w:rPr>
      <w:smallCaps/>
      <w:color w:val="auto"/>
      <w:u w:val="single"/>
    </w:rPr>
  </w:style>
  <w:style w:type="character" w:styleId="IntenseReference">
    <w:name w:val="Intense Reference"/>
    <w:basedOn w:val="DefaultParagraphFont"/>
    <w:uiPriority w:val="32"/>
    <w:qFormat/>
    <w:rsid w:val="00895176"/>
    <w:rPr>
      <w:b/>
      <w:bCs/>
      <w:smallCaps/>
      <w:color w:val="auto"/>
      <w:spacing w:val="5"/>
      <w:u w:val="single"/>
    </w:rPr>
  </w:style>
  <w:style w:type="paragraph" w:customStyle="1" w:styleId="2ColumnHeading">
    <w:name w:val="2Column Heading"/>
    <w:basedOn w:val="BodyText"/>
    <w:qFormat/>
    <w:rsid w:val="00895176"/>
    <w:pPr>
      <w:spacing w:after="60"/>
      <w:ind w:left="-2268"/>
    </w:pPr>
    <w:rPr>
      <w:b/>
    </w:rPr>
  </w:style>
  <w:style w:type="paragraph" w:customStyle="1" w:styleId="Heading1TOC">
    <w:name w:val="Heading1 TOC"/>
    <w:basedOn w:val="Normal"/>
    <w:qFormat/>
    <w:rsid w:val="00895176"/>
    <w:pPr>
      <w:spacing w:before="240" w:after="120"/>
    </w:pPr>
    <w:rPr>
      <w:rFonts w:ascii="Times New Roman" w:hAnsi="Times New Roman"/>
      <w:b/>
      <w:sz w:val="32"/>
    </w:rPr>
  </w:style>
  <w:style w:type="paragraph" w:customStyle="1" w:styleId="Heading2TOC">
    <w:name w:val="Heading2 TOC"/>
    <w:basedOn w:val="Normal"/>
    <w:qFormat/>
    <w:rsid w:val="00895176"/>
    <w:pPr>
      <w:spacing w:before="240" w:after="60"/>
    </w:pPr>
    <w:rPr>
      <w:rFonts w:ascii="Times New Roman" w:hAnsi="Times New Roman"/>
      <w:b/>
      <w:sz w:val="28"/>
    </w:rPr>
  </w:style>
  <w:style w:type="character" w:customStyle="1" w:styleId="Underline">
    <w:name w:val="Underline"/>
    <w:basedOn w:val="DefaultParagraphFont"/>
    <w:qFormat/>
    <w:rsid w:val="00895176"/>
    <w:rPr>
      <w:u w:val="single"/>
    </w:rPr>
  </w:style>
  <w:style w:type="paragraph" w:styleId="BalloonText">
    <w:name w:val="Balloon Text"/>
    <w:basedOn w:val="Normal"/>
    <w:link w:val="BalloonTextChar"/>
    <w:rsid w:val="00895176"/>
    <w:rPr>
      <w:rFonts w:ascii="Tahoma" w:hAnsi="Tahoma" w:cs="Tahoma"/>
      <w:sz w:val="16"/>
      <w:szCs w:val="16"/>
    </w:rPr>
  </w:style>
  <w:style w:type="character" w:customStyle="1" w:styleId="BalloonTextChar">
    <w:name w:val="Balloon Text Char"/>
    <w:basedOn w:val="DefaultParagraphFont"/>
    <w:link w:val="BalloonText"/>
    <w:rsid w:val="0089517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951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517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1167</Words>
  <Characters>7674</Characters>
  <Application>Microsoft Office Word</Application>
  <DocSecurity>0</DocSecurity>
  <Lines>269</Lines>
  <Paragraphs>142</Paragraphs>
  <ScaleCrop>false</ScaleCrop>
  <Company>Author-it Software Corporation Ltd.</Company>
  <LinksUpToDate>false</LinksUpToDate>
  <CharactersWithSpaces>8769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AUM8123B Conduct welding inspection</dc:title>
  <dc:subject>Approved</dc:subject>
  <dc:creator>Auto Skills Australia</dc:creator>
  <cp:keywords>Revision Number: 1</cp:keywords>
  <dc:description>Copyright © 1996-2007 Author-it Software Corporation Ltd., all rights reserved.</dc:description>
  <cp:lastModifiedBy>Windows User</cp:lastModifiedBy>
  <cp:revision>3</cp:revision>
  <dcterms:created xsi:type="dcterms:W3CDTF">2012-05-27T04:38:00Z</dcterms:created>
  <dcterms:modified xsi:type="dcterms:W3CDTF">2012-05-27T04:38:00Z</dcterms:modified>
</cp:coreProperties>
</file>