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49B" w:rsidP="001D649B">
      <w:pPr>
        <w:pStyle w:val="Title"/>
      </w:pPr>
      <w:r>
        <w:fldChar w:fldCharType="begin"/>
      </w:r>
      <w:r>
        <w:instrText xml:space="preserve"> TITLE   \* MERGEFORMAT </w:instrText>
      </w:r>
      <w:r>
        <w:fldChar w:fldCharType="separate"/>
      </w:r>
      <w:r>
        <w:t>AUM8081B Apply trim to components</w:t>
      </w:r>
      <w:r>
        <w:fldChar w:fldCharType="end"/>
      </w:r>
    </w:p>
    <w:p w:rsidR="001D649B" w:rsidP="001D649B">
      <w:pPr>
        <w:pStyle w:val="Version"/>
        <w:sectPr w:rsidSect="005107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07DA" w:rsidP="005107DA">
      <w:pPr>
        <w:pStyle w:val="SuperHeading"/>
      </w:pPr>
      <w:r w:rsidRPr="005107DA">
        <w:t>AUM8081B Apply trim to components</w:t>
      </w:r>
    </w:p>
    <w:p w:rsidR="00000000" w:rsidRPr="005107DA" w:rsidP="005107DA">
      <w:pPr>
        <w:pStyle w:val="SuperHeading"/>
      </w:pPr>
    </w:p>
    <w:p w:rsidR="00000000" w:rsidRPr="005107DA" w:rsidP="005107DA">
      <w:pPr>
        <w:pStyle w:val="Heading1"/>
      </w:pPr>
      <w:bookmarkStart w:id="1" w:name="O_59667"/>
      <w:bookmarkEnd w:id="1"/>
      <w:r w:rsidRPr="005107DA">
        <w:t>Modification History</w:t>
      </w:r>
    </w:p>
    <w:p w:rsidR="00000000" w:rsidRPr="005107DA" w:rsidP="005107DA">
      <w:pPr>
        <w:pStyle w:val="BodyText"/>
      </w:pPr>
      <w:r w:rsidRPr="005107DA">
        <w:t>Not applicable.</w:t>
      </w:r>
    </w:p>
    <w:p w:rsidR="00000000" w:rsidRPr="005107DA" w:rsidP="005107DA">
      <w:pPr>
        <w:pStyle w:val="AllowPageBreak"/>
      </w:pPr>
    </w:p>
    <w:p w:rsidR="00000000" w:rsidRPr="005107DA" w:rsidP="005107DA">
      <w:pPr>
        <w:pStyle w:val="Heading1"/>
      </w:pPr>
      <w:bookmarkStart w:id="2" w:name="O_59668"/>
      <w:bookmarkEnd w:id="2"/>
      <w:r w:rsidRPr="005107DA">
        <w:t>Unit Descriptor</w:t>
      </w:r>
    </w:p>
    <w:tbl>
      <w:tblPr>
        <w:tblW w:w="0" w:type="auto"/>
        <w:tblLayout w:type="fixed"/>
        <w:tblCellMar>
          <w:left w:w="62" w:type="dxa"/>
          <w:right w:w="62" w:type="dxa"/>
        </w:tblCellMar>
        <w:tblLook w:val="0000"/>
      </w:tblPr>
      <w:tblGrid>
        <w:gridCol w:w="2691"/>
        <w:gridCol w:w="5831"/>
      </w:tblGrid>
      <w:tr w:rsidTr="001D649B">
        <w:tblPrEx>
          <w:tblW w:w="0" w:type="auto"/>
          <w:tblLayout w:type="fixed"/>
          <w:tblCellMar>
            <w:left w:w="62" w:type="dxa"/>
            <w:right w:w="62" w:type="dxa"/>
          </w:tblCellMar>
          <w:tblLook w:val="0000"/>
        </w:tblPrEx>
        <w:trPr>
          <w:tblHeader/>
        </w:trPr>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Unit descriptor</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BodyText"/>
            </w:pPr>
            <w:r w:rsidRPr="005107DA">
              <w:t>This unit describes the applicati</w:t>
            </w:r>
            <w:r w:rsidRPr="005107DA">
              <w:t>on of the skills and knowledge required to measure, cut, and attach material to components.</w:t>
            </w:r>
          </w:p>
          <w:p w:rsidR="00000000" w:rsidRPr="005107DA" w:rsidP="005107DA">
            <w:pPr>
              <w:pStyle w:val="BodyText"/>
            </w:pPr>
          </w:p>
          <w:p w:rsidR="00000000" w:rsidRPr="005107DA" w:rsidP="005107DA">
            <w:pPr>
              <w:pStyle w:val="BodyText"/>
            </w:pPr>
            <w:r w:rsidRPr="005107DA">
              <w:t>No licensing, legislative, regulatory or certification requirements apply to this unit at the time of publication.</w:t>
            </w:r>
          </w:p>
        </w:tc>
      </w:tr>
    </w:tbl>
    <w:p w:rsidR="00000000" w:rsidRPr="005107DA" w:rsidP="005107DA">
      <w:pPr>
        <w:pStyle w:val="BodyText"/>
      </w:pPr>
    </w:p>
    <w:p w:rsidR="00000000" w:rsidRPr="005107DA" w:rsidP="005107DA">
      <w:pPr>
        <w:pStyle w:val="AllowPageBreak"/>
      </w:pPr>
    </w:p>
    <w:p w:rsidR="00000000" w:rsidRPr="005107DA" w:rsidP="005107DA">
      <w:pPr>
        <w:pStyle w:val="Heading1"/>
      </w:pPr>
      <w:bookmarkStart w:id="3" w:name="O_59669"/>
      <w:bookmarkEnd w:id="3"/>
      <w:r w:rsidRPr="005107DA">
        <w:t>Application of the Unit</w:t>
      </w:r>
    </w:p>
    <w:tbl>
      <w:tblPr>
        <w:tblW w:w="0" w:type="auto"/>
        <w:tblLayout w:type="fixed"/>
        <w:tblCellMar>
          <w:left w:w="62" w:type="dxa"/>
          <w:right w:w="62" w:type="dxa"/>
        </w:tblCellMar>
        <w:tblLook w:val="0000"/>
      </w:tblPr>
      <w:tblGrid>
        <w:gridCol w:w="2762"/>
        <w:gridCol w:w="5760"/>
      </w:tblGrid>
      <w:tr w:rsidTr="001D649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BodyText"/>
            </w:pPr>
            <w:r w:rsidRPr="005107DA">
              <w:t>The unit applies to the automotive and related component manufacturing environment and involves application of skills and knowledge at a production worker level. These skills and knowledge are to be used within the scope of the pers</w:t>
            </w:r>
            <w:r w:rsidRPr="005107DA">
              <w:t>on's job and authority.</w:t>
            </w:r>
          </w:p>
        </w:tc>
      </w:tr>
    </w:tbl>
    <w:p w:rsidR="00000000" w:rsidRPr="005107DA" w:rsidP="005107DA">
      <w:pPr>
        <w:pStyle w:val="BodyText"/>
      </w:pPr>
    </w:p>
    <w:p w:rsidR="00000000" w:rsidRPr="005107DA" w:rsidP="005107DA">
      <w:pPr>
        <w:pStyle w:val="AllowPageBreak"/>
      </w:pPr>
    </w:p>
    <w:p w:rsidR="00000000" w:rsidRPr="005107DA" w:rsidP="005107DA">
      <w:pPr>
        <w:pStyle w:val="Heading1"/>
      </w:pPr>
      <w:bookmarkStart w:id="4" w:name="O_59670"/>
      <w:bookmarkEnd w:id="4"/>
      <w:r w:rsidRPr="005107DA">
        <w:t>Licensing/Regulatory Information</w:t>
      </w:r>
    </w:p>
    <w:p w:rsidR="00000000" w:rsidRPr="005107DA" w:rsidP="005107DA">
      <w:pPr>
        <w:pStyle w:val="BodyText"/>
      </w:pPr>
      <w:r w:rsidRPr="005107DA">
        <w:t>Not applicable.</w:t>
      </w:r>
    </w:p>
    <w:p w:rsidR="00000000" w:rsidRPr="005107DA" w:rsidP="005107DA">
      <w:pPr>
        <w:pStyle w:val="AllowPageBreak"/>
      </w:pPr>
    </w:p>
    <w:p w:rsidR="00000000" w:rsidRPr="005107DA" w:rsidP="005107DA">
      <w:pPr>
        <w:pStyle w:val="Heading1"/>
      </w:pPr>
      <w:bookmarkStart w:id="5" w:name="O_59671"/>
      <w:bookmarkEnd w:id="5"/>
      <w:r w:rsidRPr="005107DA">
        <w:t>Pre-Requisites</w:t>
      </w:r>
    </w:p>
    <w:tbl>
      <w:tblPr>
        <w:tblW w:w="0" w:type="auto"/>
        <w:tblLayout w:type="fixed"/>
        <w:tblCellMar>
          <w:left w:w="62" w:type="dxa"/>
          <w:right w:w="62" w:type="dxa"/>
        </w:tblCellMar>
        <w:tblLook w:val="0000"/>
      </w:tblPr>
      <w:tblGrid>
        <w:gridCol w:w="2775"/>
        <w:gridCol w:w="5747"/>
      </w:tblGrid>
      <w:tr w:rsidTr="001D64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BodyText"/>
            </w:pPr>
            <w:r w:rsidRPr="005107DA">
              <w:t>Nil</w:t>
            </w:r>
          </w:p>
        </w:tc>
      </w:tr>
    </w:tbl>
    <w:p w:rsidR="00000000" w:rsidRPr="005107DA" w:rsidP="005107DA">
      <w:pPr>
        <w:pStyle w:val="BodyText"/>
      </w:pPr>
    </w:p>
    <w:p w:rsidR="00000000" w:rsidRPr="005107DA" w:rsidP="005107DA">
      <w:pPr>
        <w:pStyle w:val="AllowPageBreak"/>
      </w:pPr>
    </w:p>
    <w:p w:rsidR="00000000" w:rsidRPr="005107DA" w:rsidP="005107DA">
      <w:pPr>
        <w:pStyle w:val="Heading1"/>
      </w:pPr>
      <w:bookmarkStart w:id="6" w:name="O_59672"/>
      <w:bookmarkEnd w:id="6"/>
      <w:r w:rsidRPr="005107DA">
        <w:t>Employability Skills Information</w:t>
      </w:r>
    </w:p>
    <w:tbl>
      <w:tblPr>
        <w:tblW w:w="0" w:type="auto"/>
        <w:tblLayout w:type="fixed"/>
        <w:tblCellMar>
          <w:left w:w="62" w:type="dxa"/>
          <w:right w:w="62" w:type="dxa"/>
        </w:tblCellMar>
        <w:tblLook w:val="0000"/>
      </w:tblPr>
      <w:tblGrid>
        <w:gridCol w:w="2798"/>
        <w:gridCol w:w="5724"/>
      </w:tblGrid>
      <w:tr w:rsidTr="001D649B">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BodyText"/>
            </w:pPr>
            <w:r w:rsidRPr="005107DA">
              <w:t>This unit contains Employability Skills.</w:t>
            </w:r>
          </w:p>
        </w:tc>
      </w:tr>
    </w:tbl>
    <w:p w:rsidR="00000000" w:rsidRPr="005107DA" w:rsidP="005107DA">
      <w:pPr>
        <w:pStyle w:val="BodyText"/>
      </w:pPr>
    </w:p>
    <w:p w:rsidR="00000000" w:rsidRPr="005107DA" w:rsidP="005107DA">
      <w:pPr>
        <w:pStyle w:val="AllowPageBreak"/>
      </w:pPr>
    </w:p>
    <w:p w:rsidR="00000000" w:rsidRPr="005107DA" w:rsidP="005107DA">
      <w:pPr>
        <w:pStyle w:val="Heading1"/>
      </w:pPr>
      <w:bookmarkStart w:id="7" w:name="O_59673"/>
      <w:bookmarkEnd w:id="7"/>
      <w:r w:rsidRPr="005107DA">
        <w:t>Elements and Performance Criteria Pre-Content</w:t>
      </w:r>
    </w:p>
    <w:tbl>
      <w:tblPr>
        <w:tblW w:w="0" w:type="auto"/>
        <w:tblLayout w:type="fixed"/>
        <w:tblCellMar>
          <w:left w:w="62" w:type="dxa"/>
          <w:right w:w="62" w:type="dxa"/>
        </w:tblCellMar>
        <w:tblLook w:val="0000"/>
      </w:tblPr>
      <w:tblGrid>
        <w:gridCol w:w="2610"/>
        <w:gridCol w:w="5912"/>
      </w:tblGrid>
      <w:tr w:rsidTr="001D649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t>Elements describe the essential outcomes of a unit of competency.</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BodyText"/>
            </w:pPr>
            <w:r w:rsidRPr="005107DA">
              <w:t>Performance criteria describe the required performance needed to demonstrate achievement of the element. Where bold italicised t</w:t>
            </w:r>
            <w:r w:rsidRPr="005107DA">
              <w:t>ext is used, further information is detailed in the required skills and knowledge and/or the range statement. Assessment of performance is to be consistent with the evidence guide.</w:t>
            </w:r>
          </w:p>
        </w:tc>
      </w:tr>
    </w:tbl>
    <w:p w:rsidR="00000000" w:rsidRPr="005107DA" w:rsidP="005107DA">
      <w:pPr>
        <w:pStyle w:val="BodyText"/>
      </w:pPr>
    </w:p>
    <w:p w:rsidR="00000000" w:rsidRPr="005107DA" w:rsidP="005107DA">
      <w:pPr>
        <w:pStyle w:val="AllowPageBreak"/>
      </w:pPr>
    </w:p>
    <w:p w:rsidR="00000000" w:rsidRPr="005107DA" w:rsidP="005107DA">
      <w:pPr>
        <w:pStyle w:val="Heading1"/>
      </w:pPr>
      <w:bookmarkStart w:id="8" w:name="O_59674"/>
      <w:bookmarkEnd w:id="8"/>
      <w:r w:rsidRPr="005107DA">
        <w:t>Elements and Performance Criteria</w:t>
      </w:r>
    </w:p>
    <w:tbl>
      <w:tblPr>
        <w:tblW w:w="0" w:type="auto"/>
        <w:tblLayout w:type="fixed"/>
        <w:tblCellMar>
          <w:left w:w="62" w:type="dxa"/>
          <w:right w:w="62" w:type="dxa"/>
        </w:tblCellMar>
        <w:tblLook w:val="0000"/>
      </w:tblPr>
      <w:tblGrid>
        <w:gridCol w:w="2610"/>
        <w:gridCol w:w="5912"/>
      </w:tblGrid>
      <w:tr w:rsidTr="001D649B">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BodyText"/>
            </w:pPr>
            <w:r w:rsidRPr="005107DA">
              <w:rPr>
                <w:rStyle w:val="SpecialBold"/>
              </w:rPr>
              <w:t>ELEMENT</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PERFORMANCE CRITERIA</w:t>
            </w:r>
          </w:p>
        </w:tc>
      </w:tr>
      <w:tr w:rsidTr="001D649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List"/>
              <w:rPr>
                <w:lang w:val="en-NZ"/>
              </w:rPr>
            </w:pPr>
            <w:r w:rsidRPr="005107DA">
              <w:t>1.</w:t>
            </w:r>
            <w:r w:rsidRPr="005107DA">
              <w:tab/>
              <w:t>Prepare to attach material</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List2"/>
            </w:pPr>
            <w:r w:rsidRPr="005107DA">
              <w:t>1.1.</w:t>
            </w:r>
            <w:r w:rsidRPr="005107DA">
              <w:tab/>
              <w:t>Work to be completed is identified in accordance with job specification</w:t>
            </w:r>
          </w:p>
          <w:p w:rsidR="00000000" w:rsidRPr="005107DA" w:rsidP="005107DA">
            <w:pPr>
              <w:pStyle w:val="List2"/>
            </w:pPr>
            <w:r w:rsidRPr="005107DA">
              <w:t>1.2.</w:t>
            </w:r>
            <w:r w:rsidRPr="005107DA">
              <w:tab/>
              <w:t>All matching, measuring and cutting procedures are carried out and completed in accordance with manufacturer and organisat</w:t>
            </w:r>
            <w:r w:rsidRPr="005107DA">
              <w:t>ion specifications</w:t>
            </w:r>
          </w:p>
          <w:p w:rsidR="00000000" w:rsidRPr="005107DA" w:rsidP="005107DA">
            <w:pPr>
              <w:pStyle w:val="List2"/>
            </w:pPr>
            <w:r w:rsidRPr="005107DA">
              <w:t>1.3.</w:t>
            </w:r>
            <w:r w:rsidRPr="005107DA">
              <w:tab/>
              <w:t xml:space="preserve">All work is carried out according to industry regulations/guidelines, OHS legislation, legislative and organisation requirements </w:t>
            </w:r>
          </w:p>
          <w:p w:rsidR="00000000" w:rsidRPr="005107DA" w:rsidP="005107DA">
            <w:pPr>
              <w:pStyle w:val="List2"/>
            </w:pPr>
            <w:r w:rsidRPr="005107DA">
              <w:t>1.4.</w:t>
            </w:r>
            <w:r w:rsidRPr="005107DA">
              <w:tab/>
              <w:t>Characteristics of materials to be attached are identified</w:t>
            </w:r>
          </w:p>
          <w:p w:rsidR="00000000" w:rsidP="005107DA">
            <w:pPr>
              <w:pStyle w:val="List2"/>
              <w:rPr>
                <w:lang w:val="en-NZ"/>
              </w:rPr>
            </w:pPr>
            <w:r w:rsidRPr="005107DA">
              <w:t>1.5.</w:t>
            </w:r>
            <w:r w:rsidRPr="005107DA">
              <w:tab/>
            </w:r>
            <w:r w:rsidRPr="005107DA">
              <w:t>Attaching/bonding information is accessed and interpreted from appropriate sources</w:t>
            </w:r>
          </w:p>
        </w:tc>
      </w:tr>
      <w:tr w:rsidTr="001D649B">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List"/>
              <w:rPr>
                <w:lang w:val="en-NZ"/>
              </w:rPr>
            </w:pPr>
            <w:r w:rsidRPr="005107DA">
              <w:t>2.</w:t>
            </w:r>
            <w:r w:rsidRPr="005107DA">
              <w:tab/>
              <w:t>Attach material cover to component</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List2"/>
            </w:pPr>
            <w:r w:rsidRPr="005107DA">
              <w:t>2.1.</w:t>
            </w:r>
            <w:r w:rsidRPr="005107DA">
              <w:tab/>
              <w:t>Material is prepared for attachment</w:t>
            </w:r>
          </w:p>
          <w:p w:rsidR="00000000" w:rsidRPr="005107DA" w:rsidP="005107DA">
            <w:pPr>
              <w:pStyle w:val="List2"/>
            </w:pPr>
            <w:r w:rsidRPr="005107DA">
              <w:t>2.2.</w:t>
            </w:r>
            <w:r w:rsidRPr="005107DA">
              <w:tab/>
              <w:t>Material is attached to component</w:t>
            </w:r>
          </w:p>
        </w:tc>
      </w:tr>
    </w:tbl>
    <w:p w:rsidR="00000000" w:rsidRPr="005107DA" w:rsidP="005107DA">
      <w:pPr>
        <w:pStyle w:val="BodyText"/>
      </w:pPr>
    </w:p>
    <w:p w:rsidR="00000000" w:rsidRPr="005107DA" w:rsidP="005107DA">
      <w:pPr>
        <w:pStyle w:val="AllowPageBreak"/>
      </w:pPr>
    </w:p>
    <w:p w:rsidR="00000000" w:rsidRPr="005107DA" w:rsidP="005107DA">
      <w:pPr>
        <w:pStyle w:val="Heading1"/>
      </w:pPr>
      <w:bookmarkStart w:id="9" w:name="O_59675"/>
      <w:bookmarkEnd w:id="9"/>
      <w:r w:rsidRPr="005107DA">
        <w:t>Required Skills and Knowledge</w:t>
      </w:r>
    </w:p>
    <w:tbl>
      <w:tblPr>
        <w:tblW w:w="0" w:type="auto"/>
        <w:tblLayout w:type="fixed"/>
        <w:tblCellMar>
          <w:left w:w="62" w:type="dxa"/>
          <w:right w:w="62" w:type="dxa"/>
        </w:tblCellMar>
        <w:tblLook w:val="0000"/>
      </w:tblPr>
      <w:tblGrid>
        <w:gridCol w:w="8522"/>
      </w:tblGrid>
      <w:tr w:rsidTr="001D64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REQUIRE</w:t>
            </w:r>
            <w:r w:rsidRPr="005107DA">
              <w:rPr>
                <w:rStyle w:val="SpecialBold"/>
              </w:rPr>
              <w:t>D SKILLS AND KNOWLEDGE</w:t>
            </w:r>
          </w:p>
        </w:tc>
      </w:tr>
      <w:tr w:rsidTr="001D64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t>This section describes the essential skills and knowledge and their level, required for this unit.</w:t>
            </w:r>
          </w:p>
        </w:tc>
      </w:tr>
      <w:tr w:rsidTr="001D64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Required skills</w:t>
            </w:r>
          </w:p>
        </w:tc>
      </w:tr>
      <w:tr w:rsidTr="001D64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ListBullet"/>
            </w:pPr>
            <w:r w:rsidRPr="005107DA">
              <w:t>speak clearly and directly  in order to access appropriate information from a variety of sources</w:t>
            </w:r>
          </w:p>
          <w:p w:rsidR="00000000" w:rsidRPr="005107DA" w:rsidP="005107DA">
            <w:pPr>
              <w:pStyle w:val="ListBullet"/>
            </w:pPr>
            <w:r w:rsidRPr="005107DA">
              <w:t xml:space="preserve">apply teamwork to a range of situations, particularly in a safety context </w:t>
            </w:r>
          </w:p>
          <w:p w:rsidR="00000000" w:rsidRPr="005107DA" w:rsidP="005107DA">
            <w:pPr>
              <w:pStyle w:val="ListBullet"/>
            </w:pPr>
            <w:r w:rsidRPr="005107DA">
              <w:t xml:space="preserve">solve problems particularly in teams paying particular to meet performance indicators </w:t>
            </w:r>
          </w:p>
          <w:p w:rsidR="00000000" w:rsidRPr="005107DA" w:rsidP="005107DA">
            <w:pPr>
              <w:pStyle w:val="ListBullet"/>
            </w:pPr>
            <w:r w:rsidRPr="005107DA">
              <w:t xml:space="preserve">show initiative in adapting to changing work conditions or contexts particularly when working </w:t>
            </w:r>
            <w:r w:rsidRPr="005107DA">
              <w:t>across a variety of work areas</w:t>
            </w:r>
          </w:p>
          <w:p w:rsidR="00000000" w:rsidRPr="005107DA" w:rsidP="005107DA">
            <w:pPr>
              <w:pStyle w:val="ListBullet"/>
            </w:pPr>
            <w:r w:rsidRPr="005107DA">
              <w:t>access, interpret and apply information on relevant organisation policies, procedures and instructions</w:t>
            </w:r>
          </w:p>
          <w:p w:rsidR="00000000" w:rsidRPr="005107DA" w:rsidP="005107DA">
            <w:pPr>
              <w:pStyle w:val="ListBullet"/>
            </w:pPr>
            <w:r w:rsidRPr="005107DA">
              <w:t xml:space="preserve">manage time when planning, preparing and organising work priorities </w:t>
            </w:r>
          </w:p>
          <w:p w:rsidR="00000000" w:rsidP="005107DA">
            <w:pPr>
              <w:pStyle w:val="ListBullet"/>
              <w:rPr>
                <w:lang w:val="en-NZ"/>
              </w:rPr>
            </w:pPr>
            <w:r w:rsidRPr="005107DA">
              <w:t>take responsibility for organising own work prioritie</w:t>
            </w:r>
            <w:r w:rsidRPr="005107DA">
              <w:t>s.</w:t>
            </w:r>
          </w:p>
        </w:tc>
      </w:tr>
      <w:tr w:rsidTr="001D64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Required knowledge</w:t>
            </w:r>
          </w:p>
        </w:tc>
      </w:tr>
      <w:tr w:rsidTr="001D64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ListBullet"/>
            </w:pPr>
            <w:r w:rsidRPr="005107DA">
              <w:t>relevant Occupational Health and Safety and Environmental regulations and enterprise policies and procedures needed to carry out work in a manner which ensures the safety of people, equipment and the environment.  The specific regu</w:t>
            </w:r>
            <w:r w:rsidRPr="005107DA">
              <w:t>lations will vary according to the area of operation</w:t>
            </w:r>
          </w:p>
          <w:p w:rsidR="00000000" w:rsidRPr="005107DA" w:rsidP="005107DA">
            <w:pPr>
              <w:pStyle w:val="ListBullet"/>
            </w:pPr>
            <w:r w:rsidRPr="005107DA">
              <w:t>enterprise technical work documentation covering procedures, specifications, schedules and work plans or equivalent</w:t>
            </w:r>
          </w:p>
          <w:p w:rsidR="00000000" w:rsidRPr="005107DA" w:rsidP="005107DA">
            <w:pPr>
              <w:pStyle w:val="ListBullet"/>
            </w:pPr>
            <w:r w:rsidRPr="005107DA">
              <w:t xml:space="preserve">enterprise quality system documentation covering instructions, procedures, performance </w:t>
            </w:r>
            <w:r w:rsidRPr="005107DA">
              <w:t xml:space="preserve">indicators and review processes or equivalent </w:t>
            </w:r>
          </w:p>
          <w:p w:rsidR="00000000" w:rsidRPr="005107DA" w:rsidP="005107DA">
            <w:pPr>
              <w:pStyle w:val="ListBullet"/>
            </w:pPr>
            <w:r w:rsidRPr="005107DA">
              <w:t>enterprise cost minimisation/waste avoidance policies, procedures and practices</w:t>
            </w:r>
          </w:p>
          <w:p w:rsidR="00000000" w:rsidRPr="005107DA" w:rsidP="005107DA">
            <w:pPr>
              <w:pStyle w:val="ListBullet"/>
            </w:pPr>
            <w:r w:rsidRPr="005107DA">
              <w:t>environmental protection requirements relating to the disposal of waste material</w:t>
            </w:r>
          </w:p>
          <w:p w:rsidR="00000000" w:rsidRPr="005107DA" w:rsidP="005107DA">
            <w:pPr>
              <w:pStyle w:val="ListBullet"/>
            </w:pPr>
            <w:r w:rsidRPr="005107DA">
              <w:t>established communication channels and protocols</w:t>
            </w:r>
          </w:p>
          <w:p w:rsidR="00000000" w:rsidRPr="005107DA" w:rsidP="005107DA">
            <w:pPr>
              <w:pStyle w:val="ListBullet"/>
            </w:pPr>
            <w:r w:rsidRPr="005107DA">
              <w:t>problem identification and resolution techniques</w:t>
            </w:r>
          </w:p>
          <w:p w:rsidR="00000000" w:rsidRPr="005107DA" w:rsidP="005107DA">
            <w:pPr>
              <w:pStyle w:val="ListBullet"/>
            </w:pPr>
            <w:r w:rsidRPr="005107DA">
              <w:t>trim matching, measuring and cutting procedures</w:t>
            </w:r>
          </w:p>
          <w:p w:rsidR="00000000" w:rsidRPr="005107DA" w:rsidP="005107DA">
            <w:pPr>
              <w:pStyle w:val="ListBullet"/>
            </w:pPr>
            <w:r w:rsidRPr="005107DA">
              <w:t>application and removal methods</w:t>
            </w:r>
          </w:p>
          <w:p w:rsidR="00000000" w:rsidRPr="005107DA" w:rsidP="005107DA">
            <w:pPr>
              <w:pStyle w:val="ListBullet"/>
            </w:pPr>
            <w:r w:rsidRPr="005107DA">
              <w:t>measuring/testing and adjustment  procedures</w:t>
            </w:r>
          </w:p>
          <w:p w:rsidR="00000000" w:rsidRPr="005107DA" w:rsidP="005107DA">
            <w:pPr>
              <w:pStyle w:val="ListBullet"/>
            </w:pPr>
            <w:r w:rsidRPr="005107DA">
              <w:t>relevant technical and legal requirements</w:t>
            </w:r>
          </w:p>
          <w:p w:rsidR="00000000" w:rsidRPr="005107DA" w:rsidP="005107DA">
            <w:pPr>
              <w:pStyle w:val="ListBullet"/>
            </w:pPr>
            <w:r w:rsidRPr="005107DA">
              <w:t>equipment safety requirements</w:t>
            </w:r>
          </w:p>
          <w:p w:rsidR="00000000" w:rsidRPr="005107DA" w:rsidP="005107DA">
            <w:pPr>
              <w:pStyle w:val="ListBullet"/>
            </w:pPr>
            <w:r w:rsidRPr="005107DA">
              <w:t>relevant manufacturer/company policies</w:t>
            </w:r>
          </w:p>
          <w:p w:rsidR="00000000" w:rsidRPr="005107DA" w:rsidP="005107DA">
            <w:pPr>
              <w:pStyle w:val="ListBullet"/>
            </w:pPr>
            <w:r w:rsidRPr="005107DA">
              <w:t>types and use of various materials</w:t>
            </w:r>
          </w:p>
          <w:p w:rsidR="00000000" w:rsidRPr="005107DA" w:rsidP="005107DA">
            <w:pPr>
              <w:pStyle w:val="ListBullet"/>
            </w:pPr>
            <w:r w:rsidRPr="005107DA">
              <w:t>gluing, riveting, cutting, forming, stapling procedures.</w:t>
            </w:r>
          </w:p>
        </w:tc>
      </w:tr>
    </w:tbl>
    <w:p w:rsidR="00000000" w:rsidRPr="005107DA" w:rsidP="005107DA">
      <w:pPr>
        <w:pStyle w:val="BodyText"/>
      </w:pPr>
    </w:p>
    <w:p w:rsidR="00000000" w:rsidRPr="005107DA" w:rsidP="005107DA">
      <w:pPr>
        <w:pStyle w:val="AllowPageBreak"/>
      </w:pPr>
    </w:p>
    <w:p w:rsidR="00000000" w:rsidRPr="005107DA" w:rsidP="005107DA">
      <w:pPr>
        <w:pStyle w:val="Heading1"/>
      </w:pPr>
      <w:bookmarkStart w:id="10" w:name="O_59676"/>
      <w:bookmarkEnd w:id="10"/>
      <w:r w:rsidRPr="005107DA">
        <w:t>Evidence Guide</w:t>
      </w:r>
    </w:p>
    <w:tbl>
      <w:tblPr>
        <w:tblW w:w="9243" w:type="dxa"/>
        <w:tblLayout w:type="fixed"/>
        <w:tblCellMar>
          <w:left w:w="62" w:type="dxa"/>
          <w:right w:w="62" w:type="dxa"/>
        </w:tblCellMar>
        <w:tblLook w:val="0000"/>
      </w:tblPr>
      <w:tblGrid>
        <w:gridCol w:w="3790"/>
        <w:gridCol w:w="5453"/>
      </w:tblGrid>
      <w:tr w:rsidTr="001D649B">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EVIDENCE GUIDE</w:t>
            </w:r>
          </w:p>
        </w:tc>
      </w:tr>
      <w:tr w:rsidTr="001D649B">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t>The Evidence Guide provides advice on assessment and must be read in conjunction with the Performance Criteria, Required Skills and Knowledge, the Range Statement and the Assessment Guidelines for this Training Package.</w:t>
            </w:r>
          </w:p>
        </w:tc>
      </w:tr>
      <w:tr w:rsidTr="001D649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p>
        </w:tc>
      </w:tr>
      <w:tr w:rsidTr="001D649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 xml:space="preserve">Critical </w:t>
            </w:r>
            <w:r w:rsidRPr="005107DA">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BodyText"/>
            </w:pPr>
            <w:r w:rsidRPr="005107DA">
              <w:t>Evidence of the following is essential:</w:t>
            </w:r>
          </w:p>
          <w:p w:rsidR="00000000" w:rsidRPr="005107DA" w:rsidP="005107DA">
            <w:pPr>
              <w:pStyle w:val="ListBullet"/>
            </w:pPr>
            <w:r w:rsidRPr="005107DA">
              <w:t>compliance with relevant legislative, regulations, standards, codes of practice and establish safe practices and enterprise policie</w:t>
            </w:r>
            <w:r w:rsidRPr="005107DA">
              <w:t>s and procedures for managing personal work priorities</w:t>
            </w:r>
          </w:p>
          <w:p w:rsidR="00000000" w:rsidRPr="005107DA" w:rsidP="005107DA">
            <w:pPr>
              <w:pStyle w:val="ListBullet"/>
            </w:pPr>
            <w:r w:rsidRPr="005107DA">
              <w:t>maintaining a working knowledge of current work systems and practices</w:t>
            </w:r>
          </w:p>
          <w:p w:rsidR="00000000" w:rsidRPr="005107DA" w:rsidP="005107DA">
            <w:pPr>
              <w:pStyle w:val="ListBullet"/>
            </w:pPr>
            <w:r w:rsidRPr="005107DA">
              <w:t>working and communicating effectively and positively with others involved in the work</w:t>
            </w:r>
          </w:p>
          <w:p w:rsidR="00000000" w:rsidRPr="005107DA" w:rsidP="005107DA">
            <w:pPr>
              <w:pStyle w:val="ListBullet"/>
            </w:pPr>
            <w:r w:rsidRPr="005107DA">
              <w:t>applying, within authority, the requirements of the job or work role in relation to:</w:t>
            </w:r>
          </w:p>
          <w:p w:rsidR="00000000" w:rsidRPr="005107DA" w:rsidP="005107DA">
            <w:pPr>
              <w:pStyle w:val="ListBullet2"/>
            </w:pPr>
            <w:r w:rsidRPr="005107DA">
              <w:t>achieving production goals</w:t>
            </w:r>
          </w:p>
          <w:p w:rsidR="00000000" w:rsidRPr="005107DA" w:rsidP="005107DA">
            <w:pPr>
              <w:pStyle w:val="ListBullet2"/>
            </w:pPr>
            <w:r w:rsidRPr="005107DA">
              <w:t>achieving work quality goals</w:t>
            </w:r>
          </w:p>
          <w:p w:rsidR="00000000" w:rsidRPr="005107DA" w:rsidP="005107DA">
            <w:pPr>
              <w:pStyle w:val="ListBullet2"/>
            </w:pPr>
            <w:r w:rsidRPr="005107DA">
              <w:t>responding positively to changing work requirements</w:t>
            </w:r>
          </w:p>
          <w:p w:rsidR="00000000" w:rsidRPr="005107DA" w:rsidP="005107DA">
            <w:pPr>
              <w:pStyle w:val="ListBullet2"/>
            </w:pPr>
            <w:r w:rsidRPr="005107DA">
              <w:t>contributing effectively to cost reduction initiatives</w:t>
            </w:r>
          </w:p>
          <w:p w:rsidR="00000000" w:rsidRPr="005107DA" w:rsidP="005107DA">
            <w:pPr>
              <w:pStyle w:val="ListBullet2"/>
            </w:pPr>
            <w:r w:rsidRPr="005107DA">
              <w:t>effecti</w:t>
            </w:r>
            <w:r w:rsidRPr="005107DA">
              <w:t>vely applying problem solving techniques</w:t>
            </w:r>
          </w:p>
          <w:p w:rsidR="00000000" w:rsidRPr="005107DA" w:rsidP="005107DA">
            <w:pPr>
              <w:pStyle w:val="ListBullet"/>
            </w:pPr>
            <w:r w:rsidRPr="005107DA">
              <w:t>modify activities to cater for variations in workplace context and environment</w:t>
            </w:r>
          </w:p>
          <w:p w:rsidR="00000000" w:rsidRPr="005107DA" w:rsidP="005107DA">
            <w:pPr>
              <w:pStyle w:val="ListBullet"/>
            </w:pPr>
            <w:r w:rsidRPr="005107DA">
              <w:t>cut covers/trim to specification</w:t>
            </w:r>
          </w:p>
          <w:p w:rsidR="00000000" w:rsidRPr="005107DA" w:rsidP="005107DA">
            <w:pPr>
              <w:pStyle w:val="ListBullet"/>
            </w:pPr>
            <w:r w:rsidRPr="005107DA">
              <w:t>select appropriate bonding process</w:t>
            </w:r>
          </w:p>
          <w:p w:rsidR="00000000" w:rsidRPr="005107DA" w:rsidP="005107DA">
            <w:pPr>
              <w:pStyle w:val="ListBullet"/>
            </w:pPr>
            <w:r w:rsidRPr="005107DA">
              <w:t>attach trim to component</w:t>
            </w:r>
          </w:p>
          <w:p w:rsidR="00000000" w:rsidRPr="005107DA" w:rsidP="005107DA">
            <w:pPr>
              <w:pStyle w:val="ListBullet"/>
            </w:pPr>
            <w:r w:rsidRPr="005107DA">
              <w:t>employ safe working practices</w:t>
            </w:r>
          </w:p>
          <w:p w:rsidR="00000000" w:rsidP="005107DA">
            <w:pPr>
              <w:pStyle w:val="ListBullet"/>
              <w:rPr>
                <w:lang w:val="en-NZ"/>
              </w:rPr>
            </w:pPr>
            <w:r w:rsidRPr="005107DA">
              <w:t>apply component protection procedures.</w:t>
            </w:r>
          </w:p>
        </w:tc>
      </w:tr>
      <w:tr w:rsidTr="001D649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ListBullet"/>
            </w:pPr>
            <w:r w:rsidRPr="005107DA">
              <w:t>assessment of the competency should take place in a safe working environment in a passenger motor vehicle manufacturing plant or simulated environment using tools/equ</w:t>
            </w:r>
            <w:r w:rsidRPr="005107DA">
              <w:t>ipment/machinery required for the production process without undue disruption to the production process</w:t>
            </w:r>
          </w:p>
          <w:p w:rsidR="00000000" w:rsidP="005107DA">
            <w:pPr>
              <w:pStyle w:val="ListBullet"/>
              <w:rPr>
                <w:lang w:val="en-NZ"/>
              </w:rPr>
            </w:pPr>
            <w:r w:rsidRPr="005107DA">
              <w:t>assessment is to occur under standard and authorised work practices, safety requirements and environmental constraints.</w:t>
            </w:r>
          </w:p>
        </w:tc>
      </w:tr>
      <w:tr w:rsidTr="001D649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BodyText"/>
            </w:pPr>
            <w:r w:rsidRPr="005107DA">
              <w:t>A range of</w:t>
            </w:r>
            <w:r w:rsidRPr="005107DA">
              <w:t xml:space="preserve"> assessment methods should be used to assess practical skills and knowledge. The following examples are appropriate for this unit:</w:t>
            </w:r>
          </w:p>
          <w:p w:rsidR="00000000" w:rsidRPr="005107DA" w:rsidP="005107DA">
            <w:pPr>
              <w:pStyle w:val="ListBullet"/>
            </w:pPr>
            <w:r w:rsidRPr="005107DA">
              <w:t>assessment methods must confirm consistency and accuracy of performance (over time and in a range of workplace relevant cont</w:t>
            </w:r>
            <w:r w:rsidRPr="005107DA">
              <w:t>exts) together with application of underpinning knowledge</w:t>
            </w:r>
          </w:p>
          <w:p w:rsidR="00000000" w:rsidRPr="005107DA" w:rsidP="005107DA">
            <w:pPr>
              <w:pStyle w:val="ListBullet"/>
            </w:pPr>
            <w:r w:rsidRPr="005107DA">
              <w:t>assessment methods must be by direct observation of tasks and include questioning on underpinning knowledge to ensure its correct interpretation and application</w:t>
            </w:r>
          </w:p>
          <w:p w:rsidR="00000000" w:rsidRPr="005107DA" w:rsidP="005107DA">
            <w:pPr>
              <w:pStyle w:val="ListBullet"/>
            </w:pPr>
            <w:r w:rsidRPr="005107DA">
              <w:t>assessment may be applied under proje</w:t>
            </w:r>
            <w:r w:rsidRPr="005107DA">
              <w:t>ct related conditions (real or simulated) and require evidence of process</w:t>
            </w:r>
          </w:p>
          <w:p w:rsidR="00000000" w:rsidRPr="005107DA" w:rsidP="005107DA">
            <w:pPr>
              <w:pStyle w:val="ListBullet"/>
            </w:pPr>
            <w:r w:rsidRPr="005107DA">
              <w:t>assessment must confirm a reasonable inference that competency is able not only to be satisfied under the particular circumstance, but is able to be transferred to other circumstance</w:t>
            </w:r>
            <w:r w:rsidRPr="005107DA">
              <w:t>s.</w:t>
            </w:r>
          </w:p>
        </w:tc>
      </w:tr>
    </w:tbl>
    <w:p w:rsidR="00000000" w:rsidRPr="005107DA" w:rsidP="005107DA">
      <w:pPr>
        <w:pStyle w:val="BodyText"/>
      </w:pPr>
    </w:p>
    <w:p w:rsidR="00000000" w:rsidRPr="005107DA" w:rsidP="005107DA">
      <w:pPr>
        <w:pStyle w:val="AllowPageBreak"/>
      </w:pPr>
    </w:p>
    <w:p w:rsidR="00000000" w:rsidRPr="005107DA" w:rsidP="005107DA">
      <w:pPr>
        <w:pStyle w:val="Heading1"/>
      </w:pPr>
      <w:bookmarkStart w:id="11" w:name="O_59677"/>
      <w:bookmarkEnd w:id="11"/>
      <w:r w:rsidRPr="005107DA">
        <w:t>Range Statement</w:t>
      </w:r>
    </w:p>
    <w:tbl>
      <w:tblPr>
        <w:tblW w:w="0" w:type="auto"/>
        <w:tblLayout w:type="fixed"/>
        <w:tblCellMar>
          <w:left w:w="62" w:type="dxa"/>
          <w:right w:w="62" w:type="dxa"/>
        </w:tblCellMar>
        <w:tblLook w:val="0000"/>
      </w:tblPr>
      <w:tblGrid>
        <w:gridCol w:w="3486"/>
        <w:gridCol w:w="5036"/>
      </w:tblGrid>
      <w:tr w:rsidTr="001D64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RANGE STATEMENT</w:t>
            </w:r>
          </w:p>
        </w:tc>
      </w:tr>
      <w:tr w:rsidTr="001D64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t xml:space="preserve">The range statement relates to the unit of competency as a whole. It allows for different work environments and situations that may affect </w:t>
            </w:r>
            <w:r w:rsidRPr="005107DA">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5107DA">
              <w:t>and local industry and regional contexts.</w:t>
            </w:r>
          </w:p>
        </w:tc>
      </w:tr>
      <w:tr w:rsidTr="001D649B">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BoldandItalics"/>
              </w:rPr>
              <w:t>Legislative requirements</w:t>
            </w:r>
            <w:r w:rsidRPr="005107DA">
              <w:t xml:space="preserve"> and procedures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BodyText"/>
            </w:pPr>
            <w:r w:rsidRPr="005107DA">
              <w:t xml:space="preserve">Applicable legislation, regulations and codes of practice, including those related to: </w:t>
            </w:r>
          </w:p>
          <w:p w:rsidR="00000000" w:rsidRPr="005107DA" w:rsidP="005107DA">
            <w:pPr>
              <w:pStyle w:val="ListBullet"/>
            </w:pPr>
            <w:r w:rsidRPr="005107DA">
              <w:t xml:space="preserve">anti-discrimination </w:t>
            </w:r>
          </w:p>
          <w:p w:rsidR="00000000" w:rsidRPr="005107DA" w:rsidP="005107DA">
            <w:pPr>
              <w:pStyle w:val="ListBullet"/>
            </w:pPr>
            <w:r w:rsidRPr="005107DA">
              <w:t xml:space="preserve">award and enterprise agreements </w:t>
            </w:r>
          </w:p>
          <w:p w:rsidR="00000000" w:rsidRPr="005107DA" w:rsidP="005107DA">
            <w:pPr>
              <w:pStyle w:val="ListBullet"/>
            </w:pPr>
            <w:r w:rsidRPr="005107DA">
              <w:t xml:space="preserve">confidentiality and privacy </w:t>
            </w:r>
          </w:p>
          <w:p w:rsidR="00000000" w:rsidRPr="005107DA" w:rsidP="005107DA">
            <w:pPr>
              <w:pStyle w:val="ListBullet"/>
            </w:pPr>
            <w:r w:rsidRPr="005107DA">
              <w:t>duty of care</w:t>
            </w:r>
          </w:p>
          <w:p w:rsidR="00000000" w:rsidRPr="005107DA" w:rsidP="005107DA">
            <w:pPr>
              <w:pStyle w:val="ListBullet"/>
            </w:pPr>
            <w:r w:rsidRPr="005107DA">
              <w:t xml:space="preserve">employee relations </w:t>
            </w:r>
          </w:p>
          <w:p w:rsidR="00000000" w:rsidRPr="005107DA" w:rsidP="005107DA">
            <w:pPr>
              <w:pStyle w:val="ListBullet"/>
            </w:pPr>
            <w:r w:rsidRPr="005107DA">
              <w:t xml:space="preserve">environment protection  </w:t>
            </w:r>
          </w:p>
          <w:p w:rsidR="00000000" w:rsidRPr="005107DA" w:rsidP="005107DA">
            <w:pPr>
              <w:pStyle w:val="ListBullet"/>
            </w:pPr>
            <w:r w:rsidRPr="005107DA">
              <w:t xml:space="preserve">equal opportunity </w:t>
            </w:r>
          </w:p>
          <w:p w:rsidR="00000000" w:rsidRPr="005107DA" w:rsidP="005107DA">
            <w:pPr>
              <w:pStyle w:val="ListBullet"/>
            </w:pPr>
            <w:r w:rsidRPr="005107DA">
              <w:t xml:space="preserve">industrial relations </w:t>
            </w:r>
          </w:p>
          <w:p w:rsidR="00000000" w:rsidP="005107DA">
            <w:pPr>
              <w:pStyle w:val="ListBullet"/>
              <w:rPr>
                <w:lang w:val="en-NZ"/>
              </w:rPr>
            </w:pPr>
            <w:r w:rsidRPr="005107DA">
              <w:t>relevant industry codes of practice.</w:t>
            </w:r>
          </w:p>
        </w:tc>
      </w:tr>
      <w:tr w:rsidTr="001D649B">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BoldandItalics"/>
              </w:rPr>
              <w:t>OHS requirements</w:t>
            </w:r>
            <w:r w:rsidRPr="005107DA">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t xml:space="preserve">Legislation and regulations, organisational safety policies </w:t>
            </w:r>
            <w:r w:rsidRPr="005107DA">
              <w:t xml:space="preserve">and procedures and may include: the use of personal protective equipment and clothing, rescue services, fire fighting organisation and equipment, first aid equipment, hazard and risk control and elimination, systems covering the use of hazardous materials </w:t>
            </w:r>
            <w:r w:rsidRPr="005107DA">
              <w:t>and substances and manual handling procedures including lifting and carrying.</w:t>
            </w:r>
          </w:p>
        </w:tc>
      </w:tr>
      <w:tr w:rsidTr="001D649B">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BoldandItalics"/>
              </w:rPr>
              <w:t>Organisation</w:t>
            </w:r>
            <w:r w:rsidRPr="005107DA">
              <w:t xml:space="preserve"> </w:t>
            </w:r>
            <w:r w:rsidRPr="005107DA">
              <w:rPr>
                <w:rStyle w:val="BoldandItalics"/>
              </w:rPr>
              <w:t>requirements</w:t>
            </w:r>
            <w:r w:rsidRPr="005107DA">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ListBullet"/>
            </w:pPr>
            <w:r w:rsidRPr="005107DA">
              <w:t>access and equity principles and practices</w:t>
            </w:r>
          </w:p>
          <w:p w:rsidR="00000000" w:rsidRPr="005107DA" w:rsidP="005107DA">
            <w:pPr>
              <w:pStyle w:val="ListBullet"/>
            </w:pPr>
            <w:r w:rsidRPr="005107DA">
              <w:t>environmental management (waste disposal, recycling and re-use guidelines)</w:t>
            </w:r>
          </w:p>
          <w:p w:rsidR="00000000" w:rsidRPr="005107DA" w:rsidP="005107DA">
            <w:pPr>
              <w:pStyle w:val="ListBullet"/>
            </w:pPr>
            <w:r w:rsidRPr="005107DA">
              <w:t>emergency and evacuation procedures</w:t>
            </w:r>
          </w:p>
          <w:p w:rsidR="00000000" w:rsidRPr="005107DA" w:rsidP="005107DA">
            <w:pPr>
              <w:pStyle w:val="ListBullet"/>
            </w:pPr>
            <w:r w:rsidRPr="005107DA">
              <w:t>equipment use procedures</w:t>
            </w:r>
          </w:p>
          <w:p w:rsidR="00000000" w:rsidRPr="005107DA" w:rsidP="005107DA">
            <w:pPr>
              <w:pStyle w:val="ListBullet"/>
            </w:pPr>
            <w:r w:rsidRPr="005107DA">
              <w:t>ethical standards</w:t>
            </w:r>
          </w:p>
          <w:p w:rsidR="00000000" w:rsidRPr="005107DA" w:rsidP="005107DA">
            <w:pPr>
              <w:pStyle w:val="ListBullet"/>
            </w:pPr>
            <w:r w:rsidRPr="005107DA">
              <w:t>legal obligations</w:t>
            </w:r>
          </w:p>
          <w:p w:rsidR="00000000" w:rsidRPr="005107DA" w:rsidP="005107DA">
            <w:pPr>
              <w:pStyle w:val="ListBullet"/>
            </w:pPr>
            <w:r w:rsidRPr="005107DA">
              <w:t>maintenance and storage procedures</w:t>
            </w:r>
          </w:p>
          <w:p w:rsidR="00000000" w:rsidRPr="005107DA" w:rsidP="005107DA">
            <w:pPr>
              <w:pStyle w:val="ListBullet"/>
            </w:pPr>
            <w:r w:rsidRPr="005107DA">
              <w:t>OHS requirements</w:t>
            </w:r>
          </w:p>
          <w:p w:rsidR="00000000" w:rsidRPr="005107DA" w:rsidP="005107DA">
            <w:pPr>
              <w:pStyle w:val="ListBullet"/>
            </w:pPr>
            <w:r w:rsidRPr="005107DA">
              <w:t>organisational and site guidelines</w:t>
            </w:r>
          </w:p>
          <w:p w:rsidR="00000000" w:rsidRPr="005107DA" w:rsidP="005107DA">
            <w:pPr>
              <w:pStyle w:val="ListBullet"/>
            </w:pPr>
            <w:r w:rsidRPr="005107DA">
              <w:t>policies and procedures relating to own role and responsibility</w:t>
            </w:r>
          </w:p>
          <w:p w:rsidR="00000000" w:rsidRPr="005107DA" w:rsidP="005107DA">
            <w:pPr>
              <w:pStyle w:val="ListBullet"/>
            </w:pPr>
            <w:r w:rsidRPr="005107DA">
              <w:t>procedur</w:t>
            </w:r>
            <w:r w:rsidRPr="005107DA">
              <w:t>al manuals</w:t>
            </w:r>
          </w:p>
          <w:p w:rsidR="00000000" w:rsidRPr="005107DA" w:rsidP="005107DA">
            <w:pPr>
              <w:pStyle w:val="ListBullet"/>
            </w:pPr>
            <w:r w:rsidRPr="005107DA">
              <w:t>quality assurance guidelines</w:t>
            </w:r>
          </w:p>
          <w:p w:rsidR="00000000" w:rsidRPr="005107DA" w:rsidP="005107DA">
            <w:pPr>
              <w:pStyle w:val="ListBullet"/>
            </w:pPr>
            <w:r w:rsidRPr="005107DA">
              <w:t>quality and continuous improvement processes and standards</w:t>
            </w:r>
          </w:p>
          <w:p w:rsidR="00000000" w:rsidP="005107DA">
            <w:pPr>
              <w:pStyle w:val="ListBullet"/>
              <w:rPr>
                <w:lang w:val="en-NZ"/>
              </w:rPr>
            </w:pPr>
            <w:r w:rsidRPr="005107DA">
              <w:t>recording and reporting guidelines.</w:t>
            </w:r>
          </w:p>
        </w:tc>
      </w:tr>
      <w:tr w:rsidTr="001D649B">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BoldandItalics"/>
              </w:rPr>
              <w:t>Sources of information</w:t>
            </w:r>
            <w:r w:rsidRPr="005107DA">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ListBullet"/>
            </w:pPr>
            <w:r w:rsidRPr="005107DA">
              <w:t>component manufacturer specifications</w:t>
            </w:r>
          </w:p>
          <w:p w:rsidR="00000000" w:rsidRPr="005107DA" w:rsidP="005107DA">
            <w:pPr>
              <w:pStyle w:val="ListBullet"/>
            </w:pPr>
            <w:r w:rsidRPr="005107DA">
              <w:t>product manufacturer specifications</w:t>
            </w:r>
          </w:p>
          <w:p w:rsidR="00000000" w:rsidRPr="005107DA" w:rsidP="005107DA">
            <w:pPr>
              <w:pStyle w:val="ListBullet"/>
            </w:pPr>
            <w:r w:rsidRPr="005107DA">
              <w:t>organisation operating procedures</w:t>
            </w:r>
          </w:p>
          <w:p w:rsidR="00000000" w:rsidRPr="005107DA" w:rsidP="005107DA">
            <w:pPr>
              <w:pStyle w:val="ListBullet"/>
            </w:pPr>
            <w:r w:rsidRPr="005107DA">
              <w:t>industry/workplace codes of practise</w:t>
            </w:r>
          </w:p>
          <w:p w:rsidR="00000000" w:rsidRPr="005107DA" w:rsidP="005107DA">
            <w:pPr>
              <w:pStyle w:val="ListBullet"/>
            </w:pPr>
            <w:r w:rsidRPr="005107DA">
              <w:t>customer requirements</w:t>
            </w:r>
          </w:p>
          <w:p w:rsidR="00000000" w:rsidRPr="005107DA" w:rsidP="005107DA">
            <w:pPr>
              <w:pStyle w:val="ListBullet"/>
            </w:pPr>
            <w:r w:rsidRPr="005107DA">
              <w:t>Statutory legislation requirements(including ADRs)</w:t>
            </w:r>
          </w:p>
          <w:p w:rsidR="00000000" w:rsidRPr="005107DA" w:rsidP="005107DA">
            <w:pPr>
              <w:pStyle w:val="ListBullet"/>
            </w:pPr>
            <w:r w:rsidRPr="005107DA">
              <w:t>State/industry OHS legislation</w:t>
            </w:r>
          </w:p>
          <w:p w:rsidR="00000000" w:rsidRPr="005107DA" w:rsidP="005107DA">
            <w:pPr>
              <w:pStyle w:val="ListBullet"/>
            </w:pPr>
            <w:r w:rsidRPr="005107DA">
              <w:t>award provisions.</w:t>
            </w:r>
          </w:p>
        </w:tc>
      </w:tr>
    </w:tbl>
    <w:p w:rsidR="001D649B" w:rsidP="005107DA">
      <w:pPr>
        <w:pStyle w:val="BodyText"/>
      </w:pPr>
    </w:p>
    <w:p w:rsidR="001D649B" w:rsidP="005107DA">
      <w:pPr>
        <w:pStyle w:val="BodyText"/>
      </w:pPr>
    </w:p>
    <w:p w:rsidR="00000000" w:rsidRPr="005107DA" w:rsidP="005107DA">
      <w:pPr>
        <w:pStyle w:val="Heading1"/>
      </w:pPr>
      <w:bookmarkStart w:id="12" w:name="O_59678"/>
      <w:bookmarkEnd w:id="12"/>
      <w:r w:rsidRPr="005107DA">
        <w:t>Unit Sector(s)</w:t>
      </w:r>
    </w:p>
    <w:tbl>
      <w:tblPr>
        <w:tblW w:w="0" w:type="auto"/>
        <w:tblLayout w:type="fixed"/>
        <w:tblCellMar>
          <w:left w:w="62" w:type="dxa"/>
          <w:right w:w="62" w:type="dxa"/>
        </w:tblCellMar>
        <w:tblLook w:val="0000"/>
      </w:tblPr>
      <w:tblGrid>
        <w:gridCol w:w="2652"/>
        <w:gridCol w:w="5870"/>
      </w:tblGrid>
      <w:tr w:rsidTr="001D649B">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BodyText"/>
            </w:pPr>
            <w:r w:rsidRPr="005107DA">
              <w:t>Automo</w:t>
            </w:r>
            <w:r w:rsidRPr="005107DA">
              <w:t>tive Manufacturing</w:t>
            </w:r>
          </w:p>
        </w:tc>
      </w:tr>
    </w:tbl>
    <w:p w:rsidR="00000000" w:rsidRPr="005107DA" w:rsidP="005107DA">
      <w:pPr>
        <w:pStyle w:val="BodyText"/>
      </w:pPr>
    </w:p>
    <w:p w:rsidR="00000000" w:rsidRPr="005107DA" w:rsidP="005107DA">
      <w:pPr>
        <w:pStyle w:val="AllowPageBreak"/>
      </w:pPr>
    </w:p>
    <w:p w:rsidR="00000000" w:rsidRPr="005107DA" w:rsidP="005107DA">
      <w:pPr>
        <w:pStyle w:val="Heading1"/>
      </w:pPr>
      <w:bookmarkStart w:id="13" w:name="O_153388"/>
      <w:bookmarkEnd w:id="13"/>
      <w:r w:rsidRPr="005107DA">
        <w:t>Competency field</w:t>
      </w:r>
    </w:p>
    <w:tbl>
      <w:tblPr>
        <w:tblW w:w="0" w:type="auto"/>
        <w:tblLayout w:type="fixed"/>
        <w:tblCellMar>
          <w:left w:w="62" w:type="dxa"/>
          <w:right w:w="62" w:type="dxa"/>
        </w:tblCellMar>
        <w:tblLook w:val="0000"/>
      </w:tblPr>
      <w:tblGrid>
        <w:gridCol w:w="2774"/>
        <w:gridCol w:w="5748"/>
      </w:tblGrid>
      <w:tr w:rsidTr="001D649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BodyText"/>
            </w:pPr>
            <w:r w:rsidRPr="005107DA">
              <w:t>Truck/Bus/Trailer Manufacture and Assembly</w:t>
            </w:r>
          </w:p>
        </w:tc>
      </w:tr>
    </w:tbl>
    <w:p w:rsidR="00000000" w:rsidRPr="005107DA" w:rsidP="005107DA">
      <w:pPr>
        <w:pStyle w:val="BodyText"/>
      </w:pPr>
    </w:p>
    <w:p w:rsidR="00000000" w:rsidRPr="005107DA" w:rsidP="005107DA">
      <w:pPr>
        <w:pStyle w:val="AllowPageBreak"/>
      </w:pPr>
    </w:p>
    <w:p w:rsidR="00000000" w:rsidRPr="005107DA" w:rsidP="005107DA">
      <w:pPr>
        <w:pStyle w:val="Heading1"/>
      </w:pPr>
      <w:bookmarkStart w:id="14" w:name="O_153387"/>
      <w:bookmarkEnd w:id="14"/>
      <w:r w:rsidRPr="005107DA">
        <w:t>Co-requisite units</w:t>
      </w:r>
    </w:p>
    <w:tbl>
      <w:tblPr>
        <w:tblW w:w="0" w:type="auto"/>
        <w:tblLayout w:type="fixed"/>
        <w:tblCellMar>
          <w:left w:w="62" w:type="dxa"/>
          <w:right w:w="62" w:type="dxa"/>
        </w:tblCellMar>
        <w:tblLook w:val="0000"/>
      </w:tblPr>
      <w:tblGrid>
        <w:gridCol w:w="2668"/>
        <w:gridCol w:w="5854"/>
      </w:tblGrid>
      <w:tr w:rsidTr="001D649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DA">
            <w:pPr>
              <w:pStyle w:val="BodyText"/>
              <w:rPr>
                <w:lang w:val="en-NZ"/>
              </w:rPr>
            </w:pPr>
            <w:r w:rsidRPr="005107DA">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DA" w:rsidP="005107DA">
            <w:pPr>
              <w:pStyle w:val="BodyText"/>
            </w:pPr>
            <w:r w:rsidRPr="005107DA">
              <w:t>Nil</w:t>
            </w:r>
          </w:p>
        </w:tc>
      </w:tr>
    </w:tbl>
    <w:p w:rsidR="00000000" w:rsidRPr="005107DA" w:rsidP="005107DA">
      <w:pPr>
        <w:pStyle w:val="BodyText"/>
      </w:pPr>
    </w:p>
    <w:p w:rsidR="00000000" w:rsidRPr="005107DA" w:rsidP="005107DA"/>
    <w:sectPr w:rsidSect="005107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49B" w:rsidP="001D64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49B" w:rsidP="00510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649B" w:rsidP="005107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D649B" w:rsidP="005107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DA" w:rsidRPr="001D649B" w:rsidP="001D649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49B" w:rsidP="005107DA">
    <w:pPr>
      <w:pStyle w:val="Header"/>
      <w:framePr w:wrap="around"/>
    </w:pPr>
    <w:r>
      <w:fldChar w:fldCharType="begin"/>
    </w:r>
    <w:r>
      <w:instrText xml:space="preserve"> TITLE   \* MERGEFORMAT </w:instrText>
    </w:r>
    <w:r>
      <w:fldChar w:fldCharType="separate"/>
    </w:r>
    <w:r>
      <w:t>AUM8081B Apply trim to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649B" w:rsidP="00510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3CC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DAD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9CC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7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07DA"/>
    <w:pPr>
      <w:spacing w:before="360" w:after="60"/>
      <w:outlineLvl w:val="0"/>
    </w:pPr>
    <w:rPr>
      <w:sz w:val="32"/>
    </w:rPr>
  </w:style>
  <w:style w:type="paragraph" w:styleId="Heading2">
    <w:name w:val="heading 2"/>
    <w:basedOn w:val="HeadingBase"/>
    <w:next w:val="BodyText"/>
    <w:link w:val="Heading2Char"/>
    <w:qFormat/>
    <w:rsid w:val="005107DA"/>
    <w:pPr>
      <w:keepLines/>
      <w:spacing w:before="240" w:after="120"/>
      <w:outlineLvl w:val="1"/>
    </w:pPr>
    <w:rPr>
      <w:sz w:val="28"/>
      <w:szCs w:val="40"/>
    </w:rPr>
  </w:style>
  <w:style w:type="paragraph" w:styleId="Heading3">
    <w:name w:val="heading 3"/>
    <w:basedOn w:val="HeadingBase"/>
    <w:next w:val="BodyText"/>
    <w:link w:val="Heading3Char"/>
    <w:qFormat/>
    <w:rsid w:val="005107DA"/>
    <w:pPr>
      <w:spacing w:before="180" w:after="120"/>
      <w:outlineLvl w:val="2"/>
    </w:pPr>
    <w:rPr>
      <w:spacing w:val="-10"/>
      <w:kern w:val="32"/>
    </w:rPr>
  </w:style>
  <w:style w:type="paragraph" w:styleId="Heading4">
    <w:name w:val="heading 4"/>
    <w:basedOn w:val="HeadingBase"/>
    <w:next w:val="BodyText"/>
    <w:link w:val="Heading4Char"/>
    <w:qFormat/>
    <w:rsid w:val="005107DA"/>
    <w:pPr>
      <w:spacing w:before="160" w:after="120"/>
      <w:outlineLvl w:val="3"/>
    </w:pPr>
    <w:rPr>
      <w:sz w:val="22"/>
    </w:rPr>
  </w:style>
  <w:style w:type="paragraph" w:styleId="Heading5">
    <w:name w:val="heading 5"/>
    <w:basedOn w:val="HeadingBase"/>
    <w:next w:val="Normal"/>
    <w:link w:val="Heading5Char"/>
    <w:qFormat/>
    <w:rsid w:val="005107DA"/>
    <w:pPr>
      <w:spacing w:before="80"/>
      <w:outlineLvl w:val="4"/>
    </w:pPr>
    <w:rPr>
      <w:color w:val="918585"/>
      <w:sz w:val="20"/>
    </w:rPr>
  </w:style>
  <w:style w:type="paragraph" w:styleId="Heading6">
    <w:name w:val="heading 6"/>
    <w:basedOn w:val="HeadingBase"/>
    <w:next w:val="Normal"/>
    <w:link w:val="Heading6Char"/>
    <w:qFormat/>
    <w:rsid w:val="005107DA"/>
    <w:pPr>
      <w:spacing w:before="60"/>
      <w:outlineLvl w:val="5"/>
    </w:pPr>
    <w:rPr>
      <w:color w:val="918585"/>
      <w:sz w:val="20"/>
    </w:rPr>
  </w:style>
  <w:style w:type="paragraph" w:styleId="Heading7">
    <w:name w:val="heading 7"/>
    <w:basedOn w:val="Normal"/>
    <w:next w:val="Normal"/>
    <w:link w:val="Heading7Char"/>
    <w:qFormat/>
    <w:rsid w:val="005107DA"/>
    <w:pPr>
      <w:ind w:left="720"/>
      <w:outlineLvl w:val="6"/>
    </w:pPr>
    <w:rPr>
      <w:i/>
    </w:rPr>
  </w:style>
  <w:style w:type="paragraph" w:styleId="Heading8">
    <w:name w:val="heading 8"/>
    <w:basedOn w:val="Normal"/>
    <w:next w:val="Normal"/>
    <w:link w:val="Heading8Char"/>
    <w:qFormat/>
    <w:rsid w:val="005107DA"/>
    <w:pPr>
      <w:ind w:left="720"/>
      <w:outlineLvl w:val="7"/>
    </w:pPr>
    <w:rPr>
      <w:i/>
    </w:rPr>
  </w:style>
  <w:style w:type="paragraph" w:styleId="Heading9">
    <w:name w:val="heading 9"/>
    <w:basedOn w:val="Normal"/>
    <w:next w:val="Normal"/>
    <w:link w:val="Heading9Char"/>
    <w:qFormat/>
    <w:rsid w:val="005107DA"/>
    <w:pPr>
      <w:ind w:left="720"/>
      <w:outlineLvl w:val="8"/>
    </w:pPr>
    <w:rPr>
      <w:i/>
    </w:rPr>
  </w:style>
  <w:style w:type="character" w:default="1" w:styleId="DefaultParagraphFont">
    <w:name w:val="Default Paragraph Font"/>
    <w:uiPriority w:val="1"/>
    <w:unhideWhenUsed/>
    <w:rsid w:val="00510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7DA"/>
  </w:style>
  <w:style w:type="character" w:customStyle="1" w:styleId="Heading1Char">
    <w:name w:val="Heading 1 Char"/>
    <w:link w:val="Heading1"/>
    <w:rsid w:val="005107DA"/>
    <w:rPr>
      <w:rFonts w:ascii="Times New Roman" w:eastAsia="Times New Roman" w:hAnsi="Times New Roman" w:cs="Times New Roman"/>
      <w:b/>
      <w:sz w:val="32"/>
      <w:szCs w:val="20"/>
      <w:lang w:eastAsia="en-US"/>
    </w:rPr>
  </w:style>
  <w:style w:type="paragraph" w:styleId="BodyText">
    <w:name w:val="Body Text"/>
    <w:basedOn w:val="Normal"/>
    <w:link w:val="BodyTextChar"/>
    <w:rsid w:val="005107DA"/>
    <w:pPr>
      <w:spacing w:before="120" w:after="120"/>
      <w:contextualSpacing/>
    </w:pPr>
    <w:rPr>
      <w:rFonts w:ascii="Times New Roman" w:hAnsi="Times New Roman"/>
      <w:sz w:val="24"/>
      <w:szCs w:val="22"/>
    </w:rPr>
  </w:style>
  <w:style w:type="character" w:customStyle="1" w:styleId="BodyTextChar">
    <w:name w:val="Body Text Char"/>
    <w:link w:val="BodyText"/>
    <w:rsid w:val="005107DA"/>
    <w:rPr>
      <w:rFonts w:ascii="Times New Roman" w:eastAsia="Times New Roman" w:hAnsi="Times New Roman" w:cs="Times New Roman"/>
      <w:sz w:val="24"/>
      <w:lang w:val="en-US" w:eastAsia="en-US"/>
    </w:rPr>
  </w:style>
  <w:style w:type="paragraph" w:styleId="Footer">
    <w:name w:val="footer"/>
    <w:basedOn w:val="Normal"/>
    <w:link w:val="FooterChar"/>
    <w:rsid w:val="00510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07DA"/>
    <w:rPr>
      <w:rFonts w:ascii="Times New Roman" w:eastAsia="Times New Roman" w:hAnsi="Times New Roman" w:cs="Times New Roman"/>
      <w:sz w:val="16"/>
      <w:lang w:val="en-US" w:eastAsia="en-US"/>
    </w:rPr>
  </w:style>
  <w:style w:type="paragraph" w:styleId="List">
    <w:name w:val="List"/>
    <w:basedOn w:val="BodyText"/>
    <w:next w:val="BodyText"/>
    <w:rsid w:val="005107DA"/>
    <w:pPr>
      <w:tabs>
        <w:tab w:val="left" w:pos="340"/>
      </w:tabs>
      <w:spacing w:before="60" w:after="60"/>
      <w:ind w:left="340" w:hanging="340"/>
    </w:pPr>
  </w:style>
  <w:style w:type="paragraph" w:styleId="ListBullet">
    <w:name w:val="List Bullet"/>
    <w:basedOn w:val="List"/>
    <w:rsid w:val="005107DA"/>
    <w:pPr>
      <w:numPr>
        <w:numId w:val="13"/>
      </w:numPr>
      <w:tabs>
        <w:tab w:val="clear" w:pos="340"/>
      </w:tabs>
      <w:spacing w:before="40" w:after="40"/>
    </w:pPr>
  </w:style>
  <w:style w:type="character" w:customStyle="1" w:styleId="SpecialBold">
    <w:name w:val="Special Bold"/>
    <w:rsid w:val="005107DA"/>
    <w:rPr>
      <w:b/>
      <w:spacing w:val="0"/>
    </w:rPr>
  </w:style>
  <w:style w:type="paragraph" w:styleId="ListBullet2">
    <w:name w:val="List Bullet 2"/>
    <w:basedOn w:val="List2"/>
    <w:rsid w:val="005107DA"/>
    <w:pPr>
      <w:numPr>
        <w:numId w:val="14"/>
      </w:numPr>
      <w:tabs>
        <w:tab w:val="clear" w:pos="680"/>
      </w:tabs>
    </w:pPr>
  </w:style>
  <w:style w:type="paragraph" w:customStyle="1" w:styleId="SuperHeading">
    <w:name w:val="SuperHeading"/>
    <w:basedOn w:val="Normal"/>
    <w:rsid w:val="005107DA"/>
    <w:pPr>
      <w:spacing w:before="240" w:after="120"/>
      <w:outlineLvl w:val="0"/>
    </w:pPr>
    <w:rPr>
      <w:rFonts w:ascii="Times New Roman" w:hAnsi="Times New Roman"/>
      <w:b/>
      <w:sz w:val="28"/>
    </w:rPr>
  </w:style>
  <w:style w:type="paragraph" w:customStyle="1" w:styleId="AllowPageBreak">
    <w:name w:val="AllowPageBreak"/>
    <w:rsid w:val="005107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07DA"/>
    <w:pPr>
      <w:tabs>
        <w:tab w:val="left" w:pos="680"/>
      </w:tabs>
      <w:spacing w:before="60" w:after="60"/>
      <w:ind w:left="680" w:hanging="340"/>
    </w:pPr>
  </w:style>
  <w:style w:type="character" w:customStyle="1" w:styleId="BoldandItalics">
    <w:name w:val="Bold and Italics"/>
    <w:qFormat/>
    <w:rsid w:val="005107DA"/>
    <w:rPr>
      <w:b/>
      <w:i/>
      <w:u w:val="none"/>
    </w:rPr>
  </w:style>
  <w:style w:type="character" w:customStyle="1" w:styleId="Heading2Char">
    <w:name w:val="Heading 2 Char"/>
    <w:link w:val="Heading2"/>
    <w:rsid w:val="005107DA"/>
    <w:rPr>
      <w:rFonts w:ascii="Times New Roman" w:eastAsia="Times New Roman" w:hAnsi="Times New Roman" w:cs="Times New Roman"/>
      <w:b/>
      <w:sz w:val="28"/>
      <w:szCs w:val="40"/>
      <w:lang w:eastAsia="en-US"/>
    </w:rPr>
  </w:style>
  <w:style w:type="character" w:customStyle="1" w:styleId="Heading3Char">
    <w:name w:val="Heading 3 Char"/>
    <w:link w:val="Heading3"/>
    <w:rsid w:val="005107D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07DA"/>
    <w:rPr>
      <w:rFonts w:ascii="Times New Roman" w:eastAsia="Times New Roman" w:hAnsi="Times New Roman" w:cs="Times New Roman"/>
      <w:b/>
      <w:szCs w:val="20"/>
      <w:lang w:eastAsia="en-US"/>
    </w:rPr>
  </w:style>
  <w:style w:type="character" w:customStyle="1" w:styleId="Heading5Char">
    <w:name w:val="Heading 5 Char"/>
    <w:link w:val="Heading5"/>
    <w:rsid w:val="005107D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0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7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07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07DA"/>
    <w:rPr>
      <w:rFonts w:ascii="Courier New" w:eastAsia="Times New Roman" w:hAnsi="Courier New" w:cs="Times New Roman"/>
      <w:i/>
      <w:szCs w:val="20"/>
      <w:lang w:val="en-US" w:eastAsia="en-US"/>
    </w:rPr>
  </w:style>
  <w:style w:type="paragraph" w:customStyle="1" w:styleId="HeadingBase">
    <w:name w:val="Heading Base"/>
    <w:rsid w:val="00510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7DA"/>
    <w:pPr>
      <w:tabs>
        <w:tab w:val="right" w:leader="dot" w:pos="9072"/>
      </w:tabs>
      <w:ind w:left="567"/>
    </w:pPr>
    <w:rPr>
      <w:szCs w:val="22"/>
    </w:rPr>
  </w:style>
  <w:style w:type="paragraph" w:customStyle="1" w:styleId="TOCBase">
    <w:name w:val="TOC Base"/>
    <w:rsid w:val="00510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7DA"/>
    <w:pPr>
      <w:tabs>
        <w:tab w:val="right" w:leader="dot" w:pos="9072"/>
      </w:tabs>
      <w:spacing w:before="40" w:after="40"/>
      <w:ind w:left="284"/>
    </w:pPr>
    <w:rPr>
      <w:rFonts w:ascii="Times New Roman" w:hAnsi="Times New Roman"/>
    </w:rPr>
  </w:style>
  <w:style w:type="paragraph" w:styleId="TOC1">
    <w:name w:val="toc 1"/>
    <w:basedOn w:val="TOCBase"/>
    <w:next w:val="Normal"/>
    <w:rsid w:val="005107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07DA"/>
    <w:pPr>
      <w:spacing w:before="5040"/>
      <w:jc w:val="center"/>
    </w:pPr>
    <w:rPr>
      <w:sz w:val="48"/>
      <w:szCs w:val="72"/>
      <w:lang w:val="en-US"/>
    </w:rPr>
  </w:style>
  <w:style w:type="character" w:customStyle="1" w:styleId="TitleChar">
    <w:name w:val="Title Char"/>
    <w:link w:val="Title"/>
    <w:rsid w:val="00510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7DA"/>
    <w:pPr>
      <w:tabs>
        <w:tab w:val="left" w:pos="3600"/>
        <w:tab w:val="left" w:pos="3958"/>
      </w:tabs>
    </w:pPr>
  </w:style>
  <w:style w:type="paragraph" w:customStyle="1" w:styleId="Note">
    <w:name w:val="Note"/>
    <w:basedOn w:val="BodyText"/>
    <w:rsid w:val="00510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7DA"/>
    <w:pPr>
      <w:framePr w:wrap="auto" w:hAnchor="text" w:y="6049"/>
    </w:pPr>
    <w:rPr>
      <w:color w:val="000000"/>
      <w:sz w:val="40"/>
    </w:rPr>
  </w:style>
  <w:style w:type="paragraph" w:customStyle="1" w:styleId="TOCTitle">
    <w:name w:val="TOCTitle"/>
    <w:basedOn w:val="Heading1"/>
    <w:rsid w:val="005107DA"/>
    <w:pPr>
      <w:spacing w:after="240"/>
      <w:jc w:val="center"/>
      <w:outlineLvl w:val="9"/>
    </w:pPr>
    <w:rPr>
      <w:caps/>
    </w:rPr>
  </w:style>
  <w:style w:type="paragraph" w:customStyle="1" w:styleId="Version">
    <w:name w:val="Version"/>
    <w:rsid w:val="00510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7DA"/>
    <w:pPr>
      <w:keepNext w:val="0"/>
      <w:tabs>
        <w:tab w:val="right" w:pos="4176"/>
      </w:tabs>
      <w:ind w:left="198" w:hanging="198"/>
    </w:pPr>
    <w:rPr>
      <w:rFonts w:ascii="Garamond" w:hAnsi="Garamond"/>
    </w:rPr>
  </w:style>
  <w:style w:type="paragraph" w:styleId="IndexHeading">
    <w:name w:val="index heading"/>
    <w:basedOn w:val="Normal"/>
    <w:next w:val="Index1"/>
    <w:semiHidden/>
    <w:rsid w:val="005107DA"/>
    <w:pPr>
      <w:spacing w:before="120" w:after="120"/>
    </w:pPr>
    <w:rPr>
      <w:rFonts w:ascii="Arial" w:hAnsi="Arial"/>
      <w:b/>
      <w:color w:val="918585"/>
      <w:sz w:val="24"/>
    </w:rPr>
  </w:style>
  <w:style w:type="paragraph" w:styleId="Header">
    <w:name w:val="header"/>
    <w:basedOn w:val="Normal"/>
    <w:link w:val="HeaderChar"/>
    <w:rsid w:val="00510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07DA"/>
    <w:rPr>
      <w:rFonts w:ascii="Times New Roman" w:eastAsia="Times New Roman" w:hAnsi="Times New Roman" w:cs="Times New Roman"/>
      <w:sz w:val="16"/>
      <w:szCs w:val="20"/>
      <w:lang w:val="en-GB" w:eastAsia="en-US"/>
    </w:rPr>
  </w:style>
  <w:style w:type="paragraph" w:customStyle="1" w:styleId="Chapter">
    <w:name w:val="Chapter"/>
    <w:basedOn w:val="Normal"/>
    <w:rsid w:val="005107DA"/>
    <w:pPr>
      <w:spacing w:before="240"/>
    </w:pPr>
    <w:rPr>
      <w:rFonts w:ascii="Times New Roman" w:hAnsi="Times New Roman"/>
      <w:smallCaps/>
      <w:spacing w:val="80"/>
      <w:sz w:val="28"/>
    </w:rPr>
  </w:style>
  <w:style w:type="paragraph" w:customStyle="1" w:styleId="InChapter">
    <w:name w:val="InChapter"/>
    <w:basedOn w:val="Heading3"/>
    <w:rsid w:val="005107DA"/>
    <w:pPr>
      <w:spacing w:after="240"/>
      <w:outlineLvl w:val="9"/>
    </w:pPr>
    <w:rPr>
      <w:noProof/>
    </w:rPr>
  </w:style>
  <w:style w:type="paragraph" w:styleId="Index2">
    <w:name w:val="index 2"/>
    <w:basedOn w:val="Normal"/>
    <w:next w:val="Normal"/>
    <w:semiHidden/>
    <w:rsid w:val="005107DA"/>
    <w:pPr>
      <w:tabs>
        <w:tab w:val="right" w:pos="4176"/>
      </w:tabs>
      <w:ind w:left="568" w:hanging="284"/>
    </w:pPr>
    <w:rPr>
      <w:rFonts w:ascii="Garamond" w:hAnsi="Garamond"/>
    </w:rPr>
  </w:style>
  <w:style w:type="paragraph" w:customStyle="1" w:styleId="Byline">
    <w:name w:val="Byline"/>
    <w:rsid w:val="00510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7DA"/>
    <w:pPr>
      <w:tabs>
        <w:tab w:val="clear" w:pos="3600"/>
        <w:tab w:val="clear" w:pos="3958"/>
      </w:tabs>
      <w:jc w:val="right"/>
    </w:pPr>
  </w:style>
  <w:style w:type="character" w:styleId="Emphasis">
    <w:name w:val="Emphasis"/>
    <w:qFormat/>
    <w:rsid w:val="005107DA"/>
    <w:rPr>
      <w:i/>
    </w:rPr>
  </w:style>
  <w:style w:type="paragraph" w:styleId="Caption">
    <w:name w:val="caption"/>
    <w:basedOn w:val="BodyText"/>
    <w:next w:val="Normal"/>
    <w:qFormat/>
    <w:rsid w:val="005107DA"/>
    <w:pPr>
      <w:framePr w:w="2268" w:hSpace="181" w:vSpace="181" w:wrap="around" w:vAnchor="text" w:hAnchor="page" w:x="1135" w:y="285" w:anchorLock="1"/>
    </w:pPr>
    <w:rPr>
      <w:i/>
    </w:rPr>
  </w:style>
  <w:style w:type="paragraph" w:customStyle="1" w:styleId="MiniTOCTitle">
    <w:name w:val="MiniTOCTitle"/>
    <w:basedOn w:val="Heading4"/>
    <w:rsid w:val="005107DA"/>
    <w:pPr>
      <w:spacing w:before="240"/>
      <w:outlineLvl w:val="9"/>
    </w:pPr>
    <w:rPr>
      <w:noProof/>
      <w:sz w:val="24"/>
    </w:rPr>
  </w:style>
  <w:style w:type="paragraph" w:customStyle="1" w:styleId="MiniTOCItem">
    <w:name w:val="MiniTOCItem"/>
    <w:basedOn w:val="ListBullet"/>
    <w:rsid w:val="005107DA"/>
    <w:pPr>
      <w:numPr>
        <w:numId w:val="0"/>
      </w:numPr>
      <w:tabs>
        <w:tab w:val="right" w:leader="dot" w:pos="6521"/>
      </w:tabs>
      <w:spacing w:before="0" w:after="0"/>
    </w:pPr>
  </w:style>
  <w:style w:type="paragraph" w:customStyle="1" w:styleId="TOFTitle">
    <w:name w:val="TOFTitle"/>
    <w:basedOn w:val="TOCTitle"/>
    <w:rsid w:val="005107DA"/>
  </w:style>
  <w:style w:type="paragraph" w:styleId="TableofFigures">
    <w:name w:val="table of figures"/>
    <w:basedOn w:val="Normal"/>
    <w:next w:val="Normal"/>
    <w:semiHidden/>
    <w:rsid w:val="005107DA"/>
    <w:pPr>
      <w:tabs>
        <w:tab w:val="right" w:leader="dot" w:pos="9072"/>
      </w:tabs>
      <w:ind w:left="970" w:hanging="403"/>
    </w:pPr>
    <w:rPr>
      <w:rFonts w:ascii="Times New Roman" w:hAnsi="Times New Roman"/>
      <w:b/>
    </w:rPr>
  </w:style>
  <w:style w:type="paragraph" w:styleId="ListNumber">
    <w:name w:val="List Number"/>
    <w:basedOn w:val="List"/>
    <w:rsid w:val="005107DA"/>
    <w:pPr>
      <w:numPr>
        <w:numId w:val="11"/>
      </w:numPr>
    </w:pPr>
  </w:style>
  <w:style w:type="character" w:customStyle="1" w:styleId="WingdingSymbols">
    <w:name w:val="Wingding Symbols"/>
    <w:rsid w:val="005107DA"/>
    <w:rPr>
      <w:rFonts w:ascii="Wingdings" w:hAnsi="Wingdings"/>
    </w:rPr>
  </w:style>
  <w:style w:type="paragraph" w:customStyle="1" w:styleId="TableHeading">
    <w:name w:val="Table Heading"/>
    <w:basedOn w:val="HeadingBase"/>
    <w:rsid w:val="005107DA"/>
    <w:pPr>
      <w:keepLines/>
      <w:pBdr>
        <w:bottom w:val="single" w:sz="6" w:space="1" w:color="918585"/>
      </w:pBdr>
      <w:spacing w:before="240"/>
    </w:pPr>
  </w:style>
  <w:style w:type="character" w:customStyle="1" w:styleId="HotSpot">
    <w:name w:val="HotSpot"/>
    <w:rsid w:val="005107DA"/>
    <w:rPr>
      <w:color w:val="0033CC"/>
      <w:u w:val="none"/>
    </w:rPr>
  </w:style>
  <w:style w:type="paragraph" w:customStyle="1" w:styleId="BodyTextRight">
    <w:name w:val="Body Text Right"/>
    <w:basedOn w:val="BodyText"/>
    <w:rsid w:val="005107DA"/>
    <w:pPr>
      <w:spacing w:before="0" w:after="0"/>
      <w:jc w:val="right"/>
    </w:pPr>
  </w:style>
  <w:style w:type="paragraph" w:styleId="Index3">
    <w:name w:val="index 3"/>
    <w:basedOn w:val="ListNumber2"/>
    <w:next w:val="Normal"/>
    <w:semiHidden/>
    <w:rsid w:val="005107DA"/>
    <w:pPr>
      <w:numPr>
        <w:numId w:val="0"/>
      </w:numPr>
      <w:tabs>
        <w:tab w:val="right" w:leader="dot" w:pos="4176"/>
      </w:tabs>
    </w:pPr>
  </w:style>
  <w:style w:type="paragraph" w:styleId="ListNumber2">
    <w:name w:val="List Number 2"/>
    <w:basedOn w:val="List2"/>
    <w:rsid w:val="005107DA"/>
    <w:pPr>
      <w:numPr>
        <w:numId w:val="10"/>
      </w:numPr>
      <w:tabs>
        <w:tab w:val="clear" w:pos="1060"/>
      </w:tabs>
    </w:pPr>
  </w:style>
  <w:style w:type="paragraph" w:customStyle="1" w:styleId="MarginNote">
    <w:name w:val="Margin Note"/>
    <w:basedOn w:val="BodyText"/>
    <w:rsid w:val="00510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07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07DA"/>
    <w:rPr>
      <w:sz w:val="32"/>
    </w:rPr>
  </w:style>
  <w:style w:type="paragraph" w:customStyle="1" w:styleId="HeadingProcedure">
    <w:name w:val="Heading Procedure"/>
    <w:basedOn w:val="HeadingBase"/>
    <w:next w:val="Normal"/>
    <w:rsid w:val="005107DA"/>
    <w:pPr>
      <w:tabs>
        <w:tab w:val="left" w:pos="0"/>
      </w:tabs>
      <w:spacing w:before="120" w:after="60"/>
    </w:pPr>
    <w:rPr>
      <w:i/>
      <w:color w:val="918585"/>
      <w:sz w:val="22"/>
    </w:rPr>
  </w:style>
  <w:style w:type="paragraph" w:customStyle="1" w:styleId="TableBodyText">
    <w:name w:val="Table Body Text"/>
    <w:basedOn w:val="BodyText"/>
    <w:rsid w:val="005107DA"/>
    <w:pPr>
      <w:spacing w:before="60" w:after="60"/>
    </w:pPr>
  </w:style>
  <w:style w:type="paragraph" w:styleId="ListContinue">
    <w:name w:val="List Continue"/>
    <w:basedOn w:val="List"/>
    <w:rsid w:val="005107DA"/>
    <w:pPr>
      <w:ind w:firstLine="0"/>
    </w:pPr>
  </w:style>
  <w:style w:type="paragraph" w:customStyle="1" w:styleId="ListNote">
    <w:name w:val="List Note"/>
    <w:basedOn w:val="List"/>
    <w:rsid w:val="005107DA"/>
    <w:pPr>
      <w:pBdr>
        <w:top w:val="single" w:sz="6" w:space="2" w:color="918585"/>
        <w:bottom w:val="single" w:sz="6" w:space="2" w:color="918585"/>
      </w:pBdr>
      <w:tabs>
        <w:tab w:val="left" w:pos="1021"/>
      </w:tabs>
      <w:ind w:firstLine="0"/>
    </w:pPr>
  </w:style>
  <w:style w:type="paragraph" w:customStyle="1" w:styleId="Warning">
    <w:name w:val="Warning"/>
    <w:basedOn w:val="BodyText"/>
    <w:rsid w:val="005107DA"/>
    <w:pPr>
      <w:shd w:val="clear" w:color="auto" w:fill="D9D9D9"/>
      <w:tabs>
        <w:tab w:val="left" w:pos="992"/>
      </w:tabs>
      <w:ind w:left="119" w:right="119"/>
    </w:pPr>
    <w:rPr>
      <w:sz w:val="20"/>
    </w:rPr>
  </w:style>
  <w:style w:type="paragraph" w:customStyle="1" w:styleId="MarginIcons">
    <w:name w:val="Margin Icons"/>
    <w:basedOn w:val="BodyText"/>
    <w:rsid w:val="005107D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07DA"/>
    <w:rPr>
      <w:rFonts w:ascii="Courier New" w:hAnsi="Courier New"/>
    </w:rPr>
  </w:style>
  <w:style w:type="paragraph" w:customStyle="1" w:styleId="NoteBullet">
    <w:name w:val="Note Bullet"/>
    <w:basedOn w:val="Note"/>
    <w:rsid w:val="005107DA"/>
    <w:pPr>
      <w:tabs>
        <w:tab w:val="clear" w:pos="680"/>
      </w:tabs>
      <w:spacing w:before="60" w:after="60"/>
    </w:pPr>
  </w:style>
  <w:style w:type="paragraph" w:customStyle="1" w:styleId="SubHeading2">
    <w:name w:val="SubHeading2"/>
    <w:basedOn w:val="HeadingBase"/>
    <w:rsid w:val="005107DA"/>
    <w:pPr>
      <w:spacing w:before="240" w:after="60"/>
    </w:pPr>
    <w:rPr>
      <w:sz w:val="20"/>
    </w:rPr>
  </w:style>
  <w:style w:type="paragraph" w:customStyle="1" w:styleId="SubHeading1">
    <w:name w:val="SubHeading1"/>
    <w:basedOn w:val="HeadingBase"/>
    <w:rsid w:val="005107DA"/>
    <w:pPr>
      <w:spacing w:before="240" w:after="60"/>
    </w:pPr>
    <w:rPr>
      <w:color w:val="918585"/>
      <w:sz w:val="22"/>
    </w:rPr>
  </w:style>
  <w:style w:type="paragraph" w:customStyle="1" w:styleId="SideHeading">
    <w:name w:val="Side Heading"/>
    <w:basedOn w:val="HeadingBase"/>
    <w:rsid w:val="00510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7DA"/>
    <w:pPr>
      <w:numPr>
        <w:numId w:val="12"/>
      </w:numPr>
    </w:pPr>
  </w:style>
  <w:style w:type="paragraph" w:styleId="PlainText">
    <w:name w:val="Plain Text"/>
    <w:basedOn w:val="Normal"/>
    <w:link w:val="PlainTextChar"/>
    <w:rsid w:val="005107DA"/>
    <w:rPr>
      <w:sz w:val="20"/>
    </w:rPr>
  </w:style>
  <w:style w:type="character" w:customStyle="1" w:styleId="PlainTextChar">
    <w:name w:val="Plain Text Char"/>
    <w:basedOn w:val="DefaultParagraphFont"/>
    <w:link w:val="PlainText"/>
    <w:rsid w:val="005107DA"/>
    <w:rPr>
      <w:rFonts w:ascii="Courier New" w:eastAsia="Times New Roman" w:hAnsi="Courier New" w:cs="Times New Roman"/>
      <w:sz w:val="20"/>
      <w:szCs w:val="20"/>
      <w:lang w:val="en-US" w:eastAsia="en-US"/>
    </w:rPr>
  </w:style>
  <w:style w:type="character" w:customStyle="1" w:styleId="MenuOption">
    <w:name w:val="Menu Option"/>
    <w:rsid w:val="005107DA"/>
    <w:rPr>
      <w:b/>
      <w:smallCaps/>
    </w:rPr>
  </w:style>
  <w:style w:type="paragraph" w:customStyle="1" w:styleId="TableListNumber">
    <w:name w:val="Table List Number"/>
    <w:basedOn w:val="ListNumber"/>
    <w:rsid w:val="005107DA"/>
    <w:pPr>
      <w:numPr>
        <w:numId w:val="0"/>
      </w:numPr>
    </w:pPr>
  </w:style>
  <w:style w:type="paragraph" w:styleId="TOC4">
    <w:name w:val="toc 4"/>
    <w:basedOn w:val="TOCBase"/>
    <w:next w:val="Normal"/>
    <w:semiHidden/>
    <w:rsid w:val="005107DA"/>
    <w:pPr>
      <w:tabs>
        <w:tab w:val="right" w:leader="dot" w:pos="9071"/>
      </w:tabs>
      <w:ind w:left="1701"/>
    </w:pPr>
  </w:style>
  <w:style w:type="paragraph" w:customStyle="1" w:styleId="ListAlpha">
    <w:name w:val="List Alpha"/>
    <w:basedOn w:val="List"/>
    <w:rsid w:val="005107DA"/>
    <w:pPr>
      <w:numPr>
        <w:numId w:val="9"/>
      </w:numPr>
    </w:pPr>
  </w:style>
  <w:style w:type="paragraph" w:customStyle="1" w:styleId="ListAlpha2">
    <w:name w:val="List Alpha 2"/>
    <w:basedOn w:val="List2"/>
    <w:rsid w:val="005107DA"/>
    <w:pPr>
      <w:numPr>
        <w:numId w:val="8"/>
      </w:numPr>
    </w:pPr>
  </w:style>
  <w:style w:type="paragraph" w:styleId="List3">
    <w:name w:val="List 3"/>
    <w:basedOn w:val="BodyText"/>
    <w:rsid w:val="005107DA"/>
    <w:pPr>
      <w:tabs>
        <w:tab w:val="left" w:pos="1021"/>
      </w:tabs>
      <w:spacing w:before="60" w:after="60"/>
      <w:ind w:left="1020" w:hanging="340"/>
    </w:pPr>
  </w:style>
  <w:style w:type="paragraph" w:styleId="List4">
    <w:name w:val="List 4"/>
    <w:basedOn w:val="BodyText"/>
    <w:rsid w:val="005107DA"/>
    <w:pPr>
      <w:tabs>
        <w:tab w:val="left" w:pos="1361"/>
      </w:tabs>
      <w:spacing w:before="60" w:after="60"/>
      <w:ind w:left="1361" w:hanging="340"/>
    </w:pPr>
  </w:style>
  <w:style w:type="paragraph" w:styleId="List5">
    <w:name w:val="List 5"/>
    <w:basedOn w:val="BodyText"/>
    <w:rsid w:val="005107DA"/>
    <w:pPr>
      <w:tabs>
        <w:tab w:val="left" w:pos="1701"/>
      </w:tabs>
      <w:spacing w:before="60" w:after="60"/>
      <w:ind w:left="1701" w:hanging="340"/>
    </w:pPr>
  </w:style>
  <w:style w:type="paragraph" w:styleId="ListBullet3">
    <w:name w:val="List Bullet 3"/>
    <w:basedOn w:val="List3"/>
    <w:rsid w:val="005107DA"/>
    <w:pPr>
      <w:numPr>
        <w:numId w:val="15"/>
      </w:numPr>
      <w:tabs>
        <w:tab w:val="clear" w:pos="1021"/>
      </w:tabs>
      <w:ind w:left="1037" w:hanging="357"/>
    </w:pPr>
  </w:style>
  <w:style w:type="paragraph" w:styleId="ListBullet4">
    <w:name w:val="List Bullet 4"/>
    <w:basedOn w:val="List4"/>
    <w:rsid w:val="005107DA"/>
    <w:pPr>
      <w:numPr>
        <w:numId w:val="3"/>
      </w:numPr>
    </w:pPr>
  </w:style>
  <w:style w:type="paragraph" w:styleId="ListBullet5">
    <w:name w:val="List Bullet 5"/>
    <w:basedOn w:val="List5"/>
    <w:rsid w:val="005107DA"/>
    <w:pPr>
      <w:numPr>
        <w:numId w:val="4"/>
      </w:numPr>
    </w:pPr>
  </w:style>
  <w:style w:type="paragraph" w:styleId="ListContinue2">
    <w:name w:val="List Continue 2"/>
    <w:basedOn w:val="List2"/>
    <w:rsid w:val="005107DA"/>
    <w:pPr>
      <w:ind w:firstLine="0"/>
    </w:pPr>
  </w:style>
  <w:style w:type="paragraph" w:styleId="ListContinue3">
    <w:name w:val="List Continue 3"/>
    <w:basedOn w:val="List3"/>
    <w:rsid w:val="005107DA"/>
    <w:pPr>
      <w:ind w:left="1021" w:firstLine="0"/>
    </w:pPr>
  </w:style>
  <w:style w:type="paragraph" w:styleId="ListContinue4">
    <w:name w:val="List Continue 4"/>
    <w:basedOn w:val="List4"/>
    <w:rsid w:val="005107DA"/>
    <w:pPr>
      <w:ind w:firstLine="0"/>
    </w:pPr>
  </w:style>
  <w:style w:type="paragraph" w:styleId="ListContinue5">
    <w:name w:val="List Continue 5"/>
    <w:basedOn w:val="List5"/>
    <w:rsid w:val="005107DA"/>
    <w:pPr>
      <w:ind w:firstLine="0"/>
    </w:pPr>
  </w:style>
  <w:style w:type="paragraph" w:styleId="ListNumber3">
    <w:name w:val="List Number 3"/>
    <w:basedOn w:val="List3"/>
    <w:rsid w:val="005107DA"/>
    <w:pPr>
      <w:numPr>
        <w:numId w:val="5"/>
      </w:numPr>
    </w:pPr>
  </w:style>
  <w:style w:type="paragraph" w:styleId="ListNumber4">
    <w:name w:val="List Number 4"/>
    <w:basedOn w:val="List4"/>
    <w:rsid w:val="005107DA"/>
    <w:pPr>
      <w:numPr>
        <w:numId w:val="6"/>
      </w:numPr>
    </w:pPr>
  </w:style>
  <w:style w:type="paragraph" w:styleId="ListNumber5">
    <w:name w:val="List Number 5"/>
    <w:basedOn w:val="List5"/>
    <w:rsid w:val="005107DA"/>
    <w:pPr>
      <w:numPr>
        <w:numId w:val="7"/>
      </w:numPr>
    </w:pPr>
  </w:style>
  <w:style w:type="paragraph" w:styleId="BlockText">
    <w:name w:val="Block Text"/>
    <w:basedOn w:val="Normal"/>
    <w:rsid w:val="005107DA"/>
    <w:pPr>
      <w:spacing w:after="120"/>
      <w:ind w:left="1440" w:right="1440"/>
    </w:pPr>
  </w:style>
  <w:style w:type="character" w:customStyle="1" w:styleId="Subscript">
    <w:name w:val="Subscript"/>
    <w:rsid w:val="005107DA"/>
    <w:rPr>
      <w:sz w:val="16"/>
      <w:vertAlign w:val="subscript"/>
    </w:rPr>
  </w:style>
  <w:style w:type="character" w:customStyle="1" w:styleId="Superscript">
    <w:name w:val="Superscript"/>
    <w:rsid w:val="005107DA"/>
    <w:rPr>
      <w:sz w:val="16"/>
      <w:vertAlign w:val="superscript"/>
    </w:rPr>
  </w:style>
  <w:style w:type="character" w:customStyle="1" w:styleId="Symbols">
    <w:name w:val="Symbols"/>
    <w:rsid w:val="005107DA"/>
    <w:rPr>
      <w:rFonts w:ascii="Symbol" w:hAnsi="Symbol"/>
    </w:rPr>
  </w:style>
  <w:style w:type="character" w:customStyle="1" w:styleId="MenuOptions">
    <w:name w:val="Menu Options"/>
    <w:rsid w:val="005107DA"/>
    <w:rPr>
      <w:rFonts w:ascii="Arial Narrow" w:hAnsi="Arial Narrow"/>
      <w:smallCaps/>
    </w:rPr>
  </w:style>
  <w:style w:type="character" w:customStyle="1" w:styleId="Buttons">
    <w:name w:val="Buttons"/>
    <w:rsid w:val="005107DA"/>
    <w:rPr>
      <w:b/>
    </w:rPr>
  </w:style>
  <w:style w:type="character" w:customStyle="1" w:styleId="Underlined">
    <w:name w:val="Underlined"/>
    <w:rsid w:val="005107DA"/>
    <w:rPr>
      <w:u w:val="single"/>
    </w:rPr>
  </w:style>
  <w:style w:type="paragraph" w:customStyle="1" w:styleId="TableBodyTextRight">
    <w:name w:val="Table Body Text Right"/>
    <w:basedOn w:val="TableBodyText"/>
    <w:rsid w:val="005107DA"/>
    <w:pPr>
      <w:widowControl w:val="0"/>
      <w:autoSpaceDE w:val="0"/>
      <w:autoSpaceDN w:val="0"/>
      <w:adjustRightInd w:val="0"/>
      <w:jc w:val="right"/>
    </w:pPr>
    <w:rPr>
      <w:rFonts w:cs="Arial"/>
      <w:szCs w:val="18"/>
    </w:rPr>
  </w:style>
  <w:style w:type="paragraph" w:customStyle="1" w:styleId="CopyrightText">
    <w:name w:val="Copyright Text"/>
    <w:basedOn w:val="BodyText"/>
    <w:rsid w:val="005107DA"/>
    <w:rPr>
      <w:sz w:val="18"/>
    </w:rPr>
  </w:style>
  <w:style w:type="paragraph" w:customStyle="1" w:styleId="BodySmallRight">
    <w:name w:val="Body Small Right"/>
    <w:basedOn w:val="BodyTextRight"/>
    <w:rsid w:val="005107DA"/>
    <w:rPr>
      <w:sz w:val="18"/>
      <w:szCs w:val="18"/>
    </w:rPr>
  </w:style>
  <w:style w:type="paragraph" w:customStyle="1" w:styleId="MarginEdition">
    <w:name w:val="Margin Edition"/>
    <w:basedOn w:val="MarginNote"/>
    <w:rsid w:val="005107DA"/>
    <w:pPr>
      <w:spacing w:before="0" w:after="0"/>
    </w:pPr>
    <w:rPr>
      <w:rFonts w:ascii="Times New Roman" w:hAnsi="Times New Roman"/>
      <w:color w:val="999999"/>
    </w:rPr>
  </w:style>
  <w:style w:type="paragraph" w:customStyle="1" w:styleId="Spacer">
    <w:name w:val="Spacer"/>
    <w:basedOn w:val="Normal"/>
    <w:rsid w:val="005107DA"/>
    <w:rPr>
      <w:sz w:val="2"/>
      <w:szCs w:val="2"/>
    </w:rPr>
  </w:style>
  <w:style w:type="character" w:customStyle="1" w:styleId="Small">
    <w:name w:val="Small"/>
    <w:rsid w:val="005107DA"/>
    <w:rPr>
      <w:sz w:val="16"/>
    </w:rPr>
  </w:style>
  <w:style w:type="paragraph" w:customStyle="1" w:styleId="WideTable">
    <w:name w:val="Wide Table"/>
    <w:basedOn w:val="Normal"/>
    <w:rsid w:val="005107DA"/>
    <w:pPr>
      <w:ind w:left="-1418"/>
    </w:pPr>
    <w:rPr>
      <w:sz w:val="2"/>
      <w:szCs w:val="2"/>
    </w:rPr>
  </w:style>
  <w:style w:type="character" w:styleId="PageNumber">
    <w:name w:val="page number"/>
    <w:rsid w:val="005107DA"/>
  </w:style>
  <w:style w:type="paragraph" w:styleId="Quote">
    <w:name w:val="Quote"/>
    <w:basedOn w:val="Heading1"/>
    <w:link w:val="QuoteChar"/>
    <w:qFormat/>
    <w:rsid w:val="005107DA"/>
    <w:rPr>
      <w:b w:val="0"/>
      <w:sz w:val="72"/>
      <w:szCs w:val="72"/>
      <w:lang w:val="en-NZ"/>
    </w:rPr>
  </w:style>
  <w:style w:type="character" w:customStyle="1" w:styleId="QuoteChar">
    <w:name w:val="Quote Char"/>
    <w:link w:val="Quote"/>
    <w:rsid w:val="00510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7DA"/>
    <w:pPr>
      <w:pageBreakBefore/>
    </w:pPr>
  </w:style>
  <w:style w:type="paragraph" w:customStyle="1" w:styleId="Border">
    <w:name w:val="Border"/>
    <w:basedOn w:val="Normal"/>
    <w:qFormat/>
    <w:rsid w:val="005107DA"/>
    <w:pPr>
      <w:pBdr>
        <w:top w:val="single" w:sz="18" w:space="1" w:color="auto"/>
      </w:pBdr>
    </w:pPr>
    <w:rPr>
      <w:rFonts w:ascii="Times New Roman" w:hAnsi="Times New Roman"/>
      <w:color w:val="FFFFFF"/>
      <w:sz w:val="2"/>
    </w:rPr>
  </w:style>
  <w:style w:type="character" w:styleId="IntenseEmphasis">
    <w:name w:val="Intense Emphasis"/>
    <w:uiPriority w:val="21"/>
    <w:qFormat/>
    <w:rsid w:val="005107DA"/>
    <w:rPr>
      <w:b/>
      <w:bCs/>
      <w:i/>
      <w:iCs/>
      <w:color w:val="auto"/>
    </w:rPr>
  </w:style>
  <w:style w:type="paragraph" w:styleId="IntenseQuote">
    <w:name w:val="Intense Quote"/>
    <w:basedOn w:val="Normal"/>
    <w:next w:val="Normal"/>
    <w:link w:val="IntenseQuoteChar"/>
    <w:uiPriority w:val="30"/>
    <w:qFormat/>
    <w:rsid w:val="005107D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07DA"/>
    <w:rPr>
      <w:rFonts w:ascii="Courier New" w:eastAsia="Times New Roman" w:hAnsi="Courier New" w:cs="Times New Roman"/>
      <w:b/>
      <w:bCs/>
      <w:i/>
      <w:iCs/>
      <w:szCs w:val="20"/>
      <w:lang w:val="en-US" w:eastAsia="en-US"/>
    </w:rPr>
  </w:style>
  <w:style w:type="character" w:styleId="SubtleReference">
    <w:name w:val="Subtle Reference"/>
    <w:uiPriority w:val="31"/>
    <w:qFormat/>
    <w:rsid w:val="005107DA"/>
    <w:rPr>
      <w:smallCaps/>
      <w:color w:val="auto"/>
      <w:u w:val="single"/>
    </w:rPr>
  </w:style>
  <w:style w:type="character" w:styleId="IntenseReference">
    <w:name w:val="Intense Reference"/>
    <w:uiPriority w:val="32"/>
    <w:qFormat/>
    <w:rsid w:val="005107DA"/>
    <w:rPr>
      <w:b/>
      <w:bCs/>
      <w:smallCaps/>
      <w:color w:val="auto"/>
      <w:spacing w:val="5"/>
      <w:u w:val="single"/>
    </w:rPr>
  </w:style>
  <w:style w:type="paragraph" w:customStyle="1" w:styleId="2ColumnHeading">
    <w:name w:val="2Column Heading"/>
    <w:basedOn w:val="BodyText"/>
    <w:qFormat/>
    <w:rsid w:val="005107DA"/>
    <w:pPr>
      <w:spacing w:after="60"/>
      <w:ind w:left="-2268"/>
    </w:pPr>
    <w:rPr>
      <w:b/>
    </w:rPr>
  </w:style>
  <w:style w:type="paragraph" w:customStyle="1" w:styleId="Heading1TOC">
    <w:name w:val="Heading1 TOC"/>
    <w:basedOn w:val="Normal"/>
    <w:qFormat/>
    <w:rsid w:val="005107DA"/>
    <w:pPr>
      <w:spacing w:before="240" w:after="120"/>
    </w:pPr>
    <w:rPr>
      <w:rFonts w:ascii="Times New Roman" w:hAnsi="Times New Roman"/>
      <w:b/>
      <w:sz w:val="32"/>
    </w:rPr>
  </w:style>
  <w:style w:type="paragraph" w:customStyle="1" w:styleId="Heading2TOC">
    <w:name w:val="Heading2 TOC"/>
    <w:basedOn w:val="Normal"/>
    <w:qFormat/>
    <w:rsid w:val="005107DA"/>
    <w:pPr>
      <w:spacing w:before="240" w:after="60"/>
    </w:pPr>
    <w:rPr>
      <w:rFonts w:ascii="Times New Roman" w:hAnsi="Times New Roman"/>
      <w:b/>
      <w:sz w:val="28"/>
    </w:rPr>
  </w:style>
  <w:style w:type="character" w:customStyle="1" w:styleId="Underline">
    <w:name w:val="Underline"/>
    <w:qFormat/>
    <w:rsid w:val="005107DA"/>
    <w:rPr>
      <w:u w:val="single"/>
    </w:rPr>
  </w:style>
  <w:style w:type="paragraph" w:styleId="BalloonText">
    <w:name w:val="Balloon Text"/>
    <w:basedOn w:val="Normal"/>
    <w:link w:val="BalloonTextChar"/>
    <w:rsid w:val="005107DA"/>
    <w:rPr>
      <w:rFonts w:ascii="Tahoma" w:hAnsi="Tahoma" w:cs="Tahoma"/>
      <w:sz w:val="16"/>
      <w:szCs w:val="16"/>
    </w:rPr>
  </w:style>
  <w:style w:type="character" w:customStyle="1" w:styleId="BalloonTextChar">
    <w:name w:val="Balloon Text Char"/>
    <w:link w:val="BalloonText"/>
    <w:rsid w:val="005107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07D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07D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1148</Words>
  <Characters>7660</Characters>
  <Application>Microsoft Office Word</Application>
  <DocSecurity>0</DocSecurity>
  <Lines>258</Lines>
  <Paragraphs>141</Paragraphs>
  <ScaleCrop>false</ScaleCrop>
  <Company>Author-it Software Corporation Ltd.</Company>
  <LinksUpToDate>false</LinksUpToDate>
  <CharactersWithSpaces>8757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AUM8081B Apply trim to components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2012-05-27T04:36:00Z</dcterms:created>
  <dcterms:modified xsi:type="dcterms:W3CDTF">2012-05-27T04:36:00Z</dcterms:modified>
</cp:coreProperties>
</file>