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0B8" w:rsidP="003940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AUM8031B Receive and store parts</w:t>
      </w:r>
      <w:r>
        <w:fldChar w:fldCharType="end"/>
      </w:r>
    </w:p>
    <w:p w:rsidR="003940B8" w:rsidP="003940B8">
      <w:pPr>
        <w:pStyle w:val="Version"/>
        <w:sectPr w:rsidSect="009569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56991" w:rsidP="00956991">
      <w:pPr>
        <w:pStyle w:val="SuperHeading"/>
      </w:pPr>
      <w:r w:rsidRPr="00956991">
        <w:t>AUM8031B Receive and store parts</w:t>
      </w:r>
    </w:p>
    <w:p w:rsidR="00000000" w:rsidRPr="00956991" w:rsidP="00956991">
      <w:pPr>
        <w:pStyle w:val="SuperHeading"/>
      </w:pPr>
    </w:p>
    <w:p w:rsidR="00000000" w:rsidRPr="00956991" w:rsidP="00956991">
      <w:pPr>
        <w:pStyle w:val="Heading1"/>
      </w:pPr>
      <w:bookmarkStart w:id="1" w:name="O_59403"/>
      <w:bookmarkEnd w:id="1"/>
      <w:r w:rsidRPr="00956991">
        <w:t>Modification History</w:t>
      </w:r>
    </w:p>
    <w:p w:rsidR="00000000" w:rsidRPr="00956991" w:rsidP="00956991">
      <w:pPr>
        <w:pStyle w:val="BodyText"/>
      </w:pPr>
      <w:r w:rsidRPr="00956991">
        <w:t>Not applicable.</w:t>
      </w:r>
    </w:p>
    <w:p w:rsidR="00000000" w:rsidRPr="00956991" w:rsidP="00956991">
      <w:pPr>
        <w:pStyle w:val="AllowPageBreak"/>
      </w:pPr>
    </w:p>
    <w:p w:rsidR="00000000" w:rsidRPr="00956991" w:rsidP="00956991">
      <w:pPr>
        <w:pStyle w:val="Heading1"/>
      </w:pPr>
      <w:bookmarkStart w:id="2" w:name="O_59404"/>
      <w:bookmarkEnd w:id="2"/>
      <w:r w:rsidRPr="0095699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5822"/>
      </w:tblGrid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Unit descriptor</w:t>
            </w:r>
          </w:p>
        </w:tc>
        <w:tc>
          <w:tcPr>
            <w:tcW w:w="5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BodyText"/>
            </w:pPr>
            <w:r w:rsidRPr="00956991">
              <w:t>This unit describes the application of the required skills and knowledge to receive, check, tag and store pa</w:t>
            </w:r>
            <w:r w:rsidRPr="00956991">
              <w:t>rts.</w:t>
            </w:r>
          </w:p>
          <w:p w:rsidR="00000000" w:rsidRPr="00956991" w:rsidP="00956991">
            <w:pPr>
              <w:pStyle w:val="BodyText"/>
            </w:pPr>
          </w:p>
          <w:p w:rsidR="00000000" w:rsidRPr="00956991" w:rsidP="00956991">
            <w:pPr>
              <w:pStyle w:val="BodyText"/>
            </w:pPr>
            <w:r w:rsidRPr="00956991">
              <w:t>No licensing, legislative, regulatory or certification requirements apply to this unit at the time of publication.</w:t>
            </w:r>
          </w:p>
        </w:tc>
      </w:tr>
    </w:tbl>
    <w:p w:rsidR="00000000" w:rsidRPr="00956991" w:rsidP="00956991">
      <w:pPr>
        <w:pStyle w:val="BodyText"/>
      </w:pPr>
    </w:p>
    <w:p w:rsidR="00000000" w:rsidRPr="00956991" w:rsidP="00956991">
      <w:pPr>
        <w:pStyle w:val="AllowPageBreak"/>
      </w:pPr>
    </w:p>
    <w:p w:rsidR="00000000" w:rsidRPr="00956991" w:rsidP="00956991">
      <w:pPr>
        <w:pStyle w:val="Heading1"/>
      </w:pPr>
      <w:bookmarkStart w:id="3" w:name="O_59405"/>
      <w:bookmarkEnd w:id="3"/>
      <w:r w:rsidRPr="0095699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60"/>
      </w:tblGrid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Application of the unit</w:t>
            </w:r>
          </w:p>
        </w:tc>
        <w:tc>
          <w:tcPr>
            <w:tcW w:w="5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BodyText"/>
            </w:pPr>
            <w:r w:rsidRPr="00956991">
              <w:t>The unit applies to the automotive and related component manufacturing environment and involves application of skills and knowledge at a production worker level. These skills and knowledge are to be used within the scope of the person's job and authority.</w:t>
            </w:r>
          </w:p>
        </w:tc>
      </w:tr>
    </w:tbl>
    <w:p w:rsidR="00000000" w:rsidRPr="00956991" w:rsidP="00956991">
      <w:pPr>
        <w:pStyle w:val="BodyText"/>
      </w:pPr>
    </w:p>
    <w:p w:rsidR="00000000" w:rsidRPr="00956991" w:rsidP="00956991">
      <w:pPr>
        <w:pStyle w:val="AllowPageBreak"/>
      </w:pPr>
    </w:p>
    <w:p w:rsidR="00000000" w:rsidRPr="00956991" w:rsidP="00956991">
      <w:pPr>
        <w:pStyle w:val="Heading1"/>
      </w:pPr>
      <w:bookmarkStart w:id="4" w:name="O_59406"/>
      <w:bookmarkEnd w:id="4"/>
      <w:r w:rsidRPr="00956991">
        <w:t>Licensing/Regulatory Information</w:t>
      </w:r>
    </w:p>
    <w:p w:rsidR="00000000" w:rsidRPr="00956991" w:rsidP="00956991">
      <w:pPr>
        <w:pStyle w:val="BodyText"/>
      </w:pPr>
      <w:r w:rsidRPr="00956991">
        <w:t>Not applicable.</w:t>
      </w:r>
    </w:p>
    <w:p w:rsidR="00000000" w:rsidRPr="00956991" w:rsidP="00956991">
      <w:pPr>
        <w:pStyle w:val="AllowPageBreak"/>
      </w:pPr>
    </w:p>
    <w:p w:rsidR="00000000" w:rsidRPr="00956991" w:rsidP="00956991">
      <w:pPr>
        <w:pStyle w:val="Heading1"/>
      </w:pPr>
      <w:bookmarkStart w:id="5" w:name="O_59408"/>
      <w:bookmarkEnd w:id="5"/>
      <w:r w:rsidRPr="00956991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5747"/>
      </w:tblGrid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BodyText"/>
            </w:pPr>
            <w:r w:rsidRPr="00956991">
              <w:t>Nil</w:t>
            </w:r>
          </w:p>
        </w:tc>
      </w:tr>
    </w:tbl>
    <w:p w:rsidR="00000000" w:rsidRPr="00956991" w:rsidP="00956991">
      <w:pPr>
        <w:pStyle w:val="BodyText"/>
      </w:pPr>
    </w:p>
    <w:p w:rsidR="00000000" w:rsidRPr="00956991" w:rsidP="00956991">
      <w:pPr>
        <w:pStyle w:val="AllowPageBreak"/>
      </w:pPr>
    </w:p>
    <w:p w:rsidR="00000000" w:rsidRPr="00956991" w:rsidP="00956991">
      <w:pPr>
        <w:pStyle w:val="Heading1"/>
      </w:pPr>
      <w:bookmarkStart w:id="6" w:name="O_59407"/>
      <w:bookmarkEnd w:id="6"/>
      <w:r w:rsidRPr="0095699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8"/>
        <w:gridCol w:w="5724"/>
      </w:tblGrid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Employability skills</w:t>
            </w:r>
          </w:p>
        </w:tc>
        <w:tc>
          <w:tcPr>
            <w:tcW w:w="5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BodyText"/>
            </w:pPr>
            <w:r w:rsidRPr="00956991">
              <w:t>This unit contains Employability Skills.</w:t>
            </w:r>
          </w:p>
        </w:tc>
      </w:tr>
    </w:tbl>
    <w:p w:rsidR="00000000" w:rsidRPr="00956991" w:rsidP="00956991">
      <w:pPr>
        <w:pStyle w:val="BodyText"/>
      </w:pPr>
    </w:p>
    <w:p w:rsidR="00000000" w:rsidRPr="00956991" w:rsidP="00956991">
      <w:pPr>
        <w:pStyle w:val="AllowPageBreak"/>
      </w:pPr>
    </w:p>
    <w:p w:rsidR="00000000" w:rsidRPr="00956991" w:rsidP="00956991">
      <w:pPr>
        <w:pStyle w:val="Heading1"/>
      </w:pPr>
      <w:bookmarkStart w:id="7" w:name="O_59409"/>
      <w:bookmarkEnd w:id="7"/>
      <w:r w:rsidRPr="0095699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3"/>
        <w:gridCol w:w="5859"/>
      </w:tblGrid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t>Elements describe the essential outcomes of a unit of competency.</w:t>
            </w:r>
          </w:p>
        </w:tc>
        <w:tc>
          <w:tcPr>
            <w:tcW w:w="5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BodyText"/>
            </w:pPr>
            <w:r w:rsidRPr="00956991">
              <w:t>Performance criteria describe the required performance needed to demonstrate achievement of the element. Where bold italicised text is used, fur</w:t>
            </w:r>
            <w:r w:rsidRPr="00956991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956991" w:rsidP="00956991">
      <w:pPr>
        <w:pStyle w:val="BodyText"/>
      </w:pPr>
    </w:p>
    <w:p w:rsidR="00000000" w:rsidRPr="00956991" w:rsidP="00956991">
      <w:pPr>
        <w:pStyle w:val="AllowPageBreak"/>
      </w:pPr>
    </w:p>
    <w:p w:rsidR="00000000" w:rsidRPr="00956991" w:rsidP="00956991">
      <w:pPr>
        <w:pStyle w:val="Heading1"/>
      </w:pPr>
      <w:bookmarkStart w:id="8" w:name="O_59410"/>
      <w:bookmarkEnd w:id="8"/>
      <w:r w:rsidRPr="009569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3"/>
        <w:gridCol w:w="5859"/>
      </w:tblGrid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BodyText"/>
            </w:pPr>
            <w:r w:rsidRPr="00956991">
              <w:rPr>
                <w:rStyle w:val="SpecialBold"/>
              </w:rPr>
              <w:t>ELEMENT</w:t>
            </w:r>
          </w:p>
        </w:tc>
        <w:tc>
          <w:tcPr>
            <w:tcW w:w="5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PERFORMANCE CRITERIA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List"/>
              <w:rPr>
                <w:lang w:val="en-NZ"/>
              </w:rPr>
            </w:pPr>
            <w:r w:rsidRPr="00956991">
              <w:t>1.</w:t>
            </w:r>
            <w:r w:rsidRPr="00956991">
              <w:tab/>
            </w:r>
            <w:r w:rsidRPr="00956991">
              <w:t>Unload and unpack parts</w:t>
            </w:r>
          </w:p>
        </w:tc>
        <w:tc>
          <w:tcPr>
            <w:tcW w:w="5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List2"/>
            </w:pPr>
            <w:r w:rsidRPr="00956991">
              <w:t>1.1.</w:t>
            </w:r>
            <w:r w:rsidRPr="00956991">
              <w:tab/>
            </w:r>
            <w:r w:rsidRPr="00956991">
              <w:rPr>
                <w:rStyle w:val="BoldandItalics"/>
              </w:rPr>
              <w:t>Transport equipment</w:t>
            </w:r>
            <w:r w:rsidRPr="00956991">
              <w:t xml:space="preserve"> is selected, checked, operated, and maintained in accordance with </w:t>
            </w:r>
            <w:r w:rsidRPr="00956991">
              <w:rPr>
                <w:rStyle w:val="BoldandItalics"/>
              </w:rPr>
              <w:t>organisation requirements</w:t>
            </w:r>
          </w:p>
          <w:p w:rsidR="00000000" w:rsidRPr="00956991" w:rsidP="00956991">
            <w:pPr>
              <w:pStyle w:val="List2"/>
            </w:pPr>
            <w:r w:rsidRPr="00956991">
              <w:t>1.2.</w:t>
            </w:r>
            <w:r w:rsidRPr="00956991">
              <w:tab/>
              <w:t>Appropriate tools and equipment are selected to meet the job requirements</w:t>
            </w:r>
          </w:p>
          <w:p w:rsidR="00000000" w:rsidRPr="00956991" w:rsidP="00956991">
            <w:pPr>
              <w:pStyle w:val="List2"/>
            </w:pPr>
            <w:r w:rsidRPr="00956991">
              <w:t>1.3.</w:t>
            </w:r>
            <w:r w:rsidRPr="00956991">
              <w:tab/>
              <w:t xml:space="preserve">Packing slips are removed from </w:t>
            </w:r>
            <w:r w:rsidRPr="00956991">
              <w:t>crates and bins and stored to prevent them being misplaced or lost</w:t>
            </w:r>
          </w:p>
          <w:p w:rsidR="00000000" w:rsidRPr="00956991" w:rsidP="00956991">
            <w:pPr>
              <w:pStyle w:val="List2"/>
            </w:pPr>
            <w:r w:rsidRPr="00956991">
              <w:t>1.4.</w:t>
            </w:r>
            <w:r w:rsidRPr="00956991">
              <w:tab/>
              <w:t>Parts are unpacked from crates and bins and inspected for damage or faults</w:t>
            </w:r>
          </w:p>
          <w:p w:rsidR="00000000" w:rsidP="00956991">
            <w:pPr>
              <w:pStyle w:val="List2"/>
              <w:rPr>
                <w:lang w:val="en-NZ"/>
              </w:rPr>
            </w:pPr>
            <w:r w:rsidRPr="00956991">
              <w:t>1.5.</w:t>
            </w:r>
            <w:r w:rsidRPr="00956991">
              <w:tab/>
              <w:t>Crates or bins are dismantled and stored or disposed of in accordance with organisation procedures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List"/>
              <w:rPr>
                <w:lang w:val="en-NZ"/>
              </w:rPr>
            </w:pPr>
            <w:r w:rsidRPr="00956991">
              <w:t>2.</w:t>
            </w:r>
            <w:r w:rsidRPr="00956991">
              <w:tab/>
            </w:r>
            <w:r w:rsidRPr="00956991">
              <w:t>Check parts against invoices/orders</w:t>
            </w:r>
          </w:p>
        </w:tc>
        <w:tc>
          <w:tcPr>
            <w:tcW w:w="5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List2"/>
            </w:pPr>
            <w:r w:rsidRPr="00956991">
              <w:t>2.1.</w:t>
            </w:r>
            <w:r w:rsidRPr="00956991">
              <w:tab/>
              <w:t>Contents of bins and crates are checked against delivery dockets and invoices and against organisation's original order form</w:t>
            </w:r>
          </w:p>
          <w:p w:rsidR="00000000" w:rsidRPr="00956991" w:rsidP="00956991">
            <w:pPr>
              <w:pStyle w:val="List2"/>
            </w:pPr>
            <w:r w:rsidRPr="00956991">
              <w:t>2.2.</w:t>
            </w:r>
            <w:r w:rsidRPr="00956991">
              <w:tab/>
              <w:t>Short falls are recorded on appropriate organisation forms for back ordering or credi</w:t>
            </w:r>
            <w:r w:rsidRPr="00956991">
              <w:t>t</w:t>
            </w:r>
          </w:p>
          <w:p w:rsidR="00000000" w:rsidP="00956991">
            <w:pPr>
              <w:pStyle w:val="List2"/>
              <w:rPr>
                <w:lang w:val="en-NZ"/>
              </w:rPr>
            </w:pPr>
            <w:r w:rsidRPr="00956991">
              <w:t>2.3.</w:t>
            </w:r>
            <w:r w:rsidRPr="00956991">
              <w:tab/>
              <w:t>Documentation is routed in accordance with organisation procedures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List"/>
              <w:rPr>
                <w:lang w:val="en-NZ"/>
              </w:rPr>
            </w:pPr>
            <w:r w:rsidRPr="00956991">
              <w:t>3.</w:t>
            </w:r>
            <w:r w:rsidRPr="00956991">
              <w:tab/>
              <w:t>Select bins and racks</w:t>
            </w:r>
          </w:p>
        </w:tc>
        <w:tc>
          <w:tcPr>
            <w:tcW w:w="5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List2"/>
            </w:pPr>
            <w:r w:rsidRPr="00956991">
              <w:t>3.1.</w:t>
            </w:r>
            <w:r w:rsidRPr="00956991">
              <w:tab/>
            </w:r>
            <w:r w:rsidRPr="00956991">
              <w:rPr>
                <w:rStyle w:val="BoldandItalics"/>
              </w:rPr>
              <w:t>Bins</w:t>
            </w:r>
            <w:r w:rsidRPr="00956991">
              <w:t xml:space="preserve"> and racks are selected to meet the storage requirements as stated in the organisation procedures</w:t>
            </w:r>
          </w:p>
          <w:p w:rsidR="00000000" w:rsidRPr="00956991" w:rsidP="00956991">
            <w:pPr>
              <w:pStyle w:val="List2"/>
            </w:pPr>
            <w:r w:rsidRPr="00956991">
              <w:t>3.2.</w:t>
            </w:r>
            <w:r w:rsidRPr="00956991">
              <w:tab/>
              <w:t>Bins and racks are matched to part numbers s</w:t>
            </w:r>
            <w:r w:rsidRPr="00956991">
              <w:t>pecified in the organisation procedures</w:t>
            </w:r>
          </w:p>
          <w:p w:rsidR="00000000" w:rsidP="00956991">
            <w:pPr>
              <w:pStyle w:val="List2"/>
              <w:rPr>
                <w:lang w:val="en-NZ"/>
              </w:rPr>
            </w:pPr>
            <w:r w:rsidRPr="00956991">
              <w:t>3.3.</w:t>
            </w:r>
            <w:r w:rsidRPr="00956991">
              <w:tab/>
              <w:t xml:space="preserve">Bins and racks are selected to meet the storage requirements in accordance with </w:t>
            </w:r>
            <w:r w:rsidRPr="00956991">
              <w:rPr>
                <w:rStyle w:val="BoldandItalics"/>
              </w:rPr>
              <w:t>OHS requirements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List"/>
              <w:rPr>
                <w:lang w:val="en-NZ"/>
              </w:rPr>
            </w:pPr>
            <w:r w:rsidRPr="00956991">
              <w:t>4.</w:t>
            </w:r>
            <w:r w:rsidRPr="00956991">
              <w:tab/>
              <w:t>Load and operate transport equipment as required</w:t>
            </w:r>
          </w:p>
        </w:tc>
        <w:tc>
          <w:tcPr>
            <w:tcW w:w="5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List2"/>
            </w:pPr>
            <w:r w:rsidRPr="00956991">
              <w:t>4.1.</w:t>
            </w:r>
            <w:r w:rsidRPr="00956991">
              <w:tab/>
              <w:t>Transport equipment is selected to meet the job requirem</w:t>
            </w:r>
            <w:r w:rsidRPr="00956991">
              <w:t>ents stated in the organisation procedures</w:t>
            </w:r>
          </w:p>
          <w:p w:rsidR="00000000" w:rsidP="00956991">
            <w:pPr>
              <w:pStyle w:val="List2"/>
              <w:rPr>
                <w:lang w:val="en-NZ"/>
              </w:rPr>
            </w:pPr>
            <w:r w:rsidRPr="00956991">
              <w:t>4.2.</w:t>
            </w:r>
            <w:r w:rsidRPr="00956991">
              <w:tab/>
              <w:t>Bins and racks are loaded on to transport equipment to ensure safe transition of parts to storage areas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List"/>
              <w:rPr>
                <w:lang w:val="en-NZ"/>
              </w:rPr>
            </w:pPr>
            <w:r w:rsidRPr="00956991">
              <w:t>5.</w:t>
            </w:r>
            <w:r w:rsidRPr="00956991">
              <w:tab/>
              <w:t xml:space="preserve">Identify, pack and store parts </w:t>
            </w:r>
          </w:p>
        </w:tc>
        <w:tc>
          <w:tcPr>
            <w:tcW w:w="5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List2"/>
            </w:pPr>
            <w:r w:rsidRPr="00956991">
              <w:t>5.1.</w:t>
            </w:r>
            <w:r w:rsidRPr="00956991">
              <w:tab/>
              <w:t>Parts are identified and matched by numbers and codes stated in</w:t>
            </w:r>
            <w:r w:rsidRPr="00956991">
              <w:t xml:space="preserve"> the parts catalogue</w:t>
            </w:r>
          </w:p>
          <w:p w:rsidR="00000000" w:rsidRPr="00956991" w:rsidP="00956991">
            <w:pPr>
              <w:pStyle w:val="List2"/>
            </w:pPr>
            <w:r w:rsidRPr="00956991">
              <w:t>5.2.</w:t>
            </w:r>
            <w:r w:rsidRPr="00956991">
              <w:tab/>
              <w:t>Parts are stacked in bins and racks to prevent damage</w:t>
            </w:r>
          </w:p>
          <w:p w:rsidR="00000000" w:rsidRPr="00956991" w:rsidP="00956991">
            <w:pPr>
              <w:pStyle w:val="List2"/>
            </w:pPr>
            <w:r w:rsidRPr="00956991">
              <w:t>5.3.</w:t>
            </w:r>
            <w:r w:rsidRPr="00956991">
              <w:tab/>
              <w:t>Location tags are selected and matched to part numbers as stated in warehouse layout plan and attached to bins and racks</w:t>
            </w:r>
          </w:p>
          <w:p w:rsidR="00000000" w:rsidP="00956991">
            <w:pPr>
              <w:pStyle w:val="List2"/>
              <w:rPr>
                <w:lang w:val="en-NZ"/>
              </w:rPr>
            </w:pPr>
            <w:r w:rsidRPr="00956991">
              <w:t>5.4.</w:t>
            </w:r>
            <w:r w:rsidRPr="00956991">
              <w:tab/>
            </w:r>
            <w:r w:rsidRPr="00956991">
              <w:t>Bins and racks are stacked in the aisles, rows and levels identified on the location tag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List"/>
              <w:rPr>
                <w:lang w:val="en-NZ"/>
              </w:rPr>
            </w:pPr>
            <w:r w:rsidRPr="00956991">
              <w:t>6.</w:t>
            </w:r>
            <w:r w:rsidRPr="00956991">
              <w:tab/>
              <w:t>Complete stock control inventory records</w:t>
            </w:r>
          </w:p>
        </w:tc>
        <w:tc>
          <w:tcPr>
            <w:tcW w:w="5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List2"/>
            </w:pPr>
            <w:r w:rsidRPr="00956991">
              <w:t>6.1.</w:t>
            </w:r>
            <w:r w:rsidRPr="00956991">
              <w:tab/>
              <w:t>Stock movements are recorded in accordance with organisation stock control procedures</w:t>
            </w:r>
          </w:p>
          <w:p w:rsidR="00000000" w:rsidRPr="00956991" w:rsidP="00956991">
            <w:pPr>
              <w:pStyle w:val="List2"/>
            </w:pPr>
            <w:r w:rsidRPr="00956991">
              <w:t>6.2.</w:t>
            </w:r>
            <w:r w:rsidRPr="00956991">
              <w:tab/>
              <w:t xml:space="preserve">Stock levels are recorded </w:t>
            </w:r>
            <w:r w:rsidRPr="00956991">
              <w:t>in accordance with organisation stock control procedures</w:t>
            </w:r>
          </w:p>
          <w:p w:rsidR="00000000" w:rsidRPr="00956991" w:rsidP="00956991">
            <w:pPr>
              <w:pStyle w:val="List2"/>
            </w:pPr>
            <w:r w:rsidRPr="00956991">
              <w:t>6.3.</w:t>
            </w:r>
            <w:r w:rsidRPr="00956991">
              <w:tab/>
              <w:t>Discrepancies in stock levels are recorded / highlighted in accordance with organisation stock control procedures</w:t>
            </w:r>
          </w:p>
        </w:tc>
      </w:tr>
    </w:tbl>
    <w:p w:rsidR="00000000" w:rsidRPr="00956991" w:rsidP="00956991">
      <w:pPr>
        <w:pStyle w:val="BodyText"/>
      </w:pPr>
    </w:p>
    <w:p w:rsidR="00000000" w:rsidRPr="00956991" w:rsidP="00956991">
      <w:pPr>
        <w:pStyle w:val="AllowPageBreak"/>
      </w:pPr>
    </w:p>
    <w:p w:rsidR="00000000" w:rsidRPr="00956991" w:rsidP="00956991">
      <w:pPr>
        <w:pStyle w:val="Heading1"/>
      </w:pPr>
      <w:bookmarkStart w:id="9" w:name="O_59411"/>
      <w:bookmarkEnd w:id="9"/>
      <w:r w:rsidRPr="0095699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REQUIRED SKILLS AND KNOWLEDGE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t>This section describes the essential skills and knowledge and their level, required for this unit.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Required skills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ListBullet"/>
            </w:pPr>
            <w:r w:rsidRPr="00956991">
              <w:t>speak clearly and directly in order to inform relevant personnel of the delivery status of ordered parts</w:t>
            </w:r>
          </w:p>
          <w:p w:rsidR="00000000" w:rsidRPr="00956991" w:rsidP="00956991">
            <w:pPr>
              <w:pStyle w:val="ListBullet"/>
            </w:pPr>
            <w:r w:rsidRPr="00956991">
              <w:t>apply teamwork to a range of si</w:t>
            </w:r>
            <w:r w:rsidRPr="00956991">
              <w:t>tuations, including the transportation of deliveries</w:t>
            </w:r>
          </w:p>
          <w:p w:rsidR="00000000" w:rsidRPr="00956991" w:rsidP="00956991">
            <w:pPr>
              <w:pStyle w:val="ListBullet"/>
            </w:pPr>
            <w:r w:rsidRPr="00956991">
              <w:t xml:space="preserve">solve problems particularly in teams in order to meet performance indicators </w:t>
            </w:r>
          </w:p>
          <w:p w:rsidR="00000000" w:rsidRPr="00956991" w:rsidP="00956991">
            <w:pPr>
              <w:pStyle w:val="ListBullet"/>
            </w:pPr>
            <w:r w:rsidRPr="00956991">
              <w:t>show initiative in adapting to changing work conditions or contexts particularly when working across a variety of work areas</w:t>
            </w:r>
          </w:p>
          <w:p w:rsidR="00000000" w:rsidRPr="00956991" w:rsidP="00956991">
            <w:pPr>
              <w:pStyle w:val="ListBullet"/>
            </w:pPr>
            <w:r w:rsidRPr="00956991">
              <w:t>access, interpret and apply information on relevant organisation policies, procedures and instructions, particularly to ensure discrepancies in stock levels are recorded appropriately</w:t>
            </w:r>
          </w:p>
          <w:p w:rsidR="00000000" w:rsidRPr="00956991" w:rsidP="00956991">
            <w:pPr>
              <w:pStyle w:val="ListBullet"/>
            </w:pPr>
            <w:r w:rsidRPr="00956991">
              <w:t xml:space="preserve">manage time when planning, preparing and organising work priorities </w:t>
            </w:r>
          </w:p>
          <w:p w:rsidR="00000000" w:rsidP="00956991">
            <w:pPr>
              <w:pStyle w:val="ListBullet"/>
              <w:rPr>
                <w:lang w:val="en-NZ"/>
              </w:rPr>
            </w:pPr>
            <w:r w:rsidRPr="00956991">
              <w:t>tak</w:t>
            </w:r>
            <w:r w:rsidRPr="00956991">
              <w:t>e responsibility for organising own work priorities.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Required knowledge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ListBullet"/>
            </w:pPr>
            <w:r w:rsidRPr="00956991">
              <w:t>relevant Occupational Health and Safety and Environmental regulations and organisation policies and procedures needed to carry out work in a manner which ensures the safety of peopl</w:t>
            </w:r>
            <w:r w:rsidRPr="00956991">
              <w:t>e, equipment and the environment.</w:t>
            </w:r>
          </w:p>
          <w:p w:rsidR="00000000" w:rsidRPr="00956991" w:rsidP="00956991">
            <w:pPr>
              <w:pStyle w:val="ListBullet"/>
            </w:pPr>
            <w:r w:rsidRPr="00956991">
              <w:t>technical work documentation covering procedures, specifications, schedules and work plans or equivalent</w:t>
            </w:r>
          </w:p>
          <w:p w:rsidR="00000000" w:rsidRPr="00956991" w:rsidP="00956991">
            <w:pPr>
              <w:pStyle w:val="ListBullet"/>
            </w:pPr>
            <w:r w:rsidRPr="00956991">
              <w:t>cost minimisation/waste avoidance policies, procedures and practices</w:t>
            </w:r>
          </w:p>
          <w:p w:rsidR="00000000" w:rsidRPr="00956991" w:rsidP="00956991">
            <w:pPr>
              <w:pStyle w:val="ListBullet"/>
            </w:pPr>
            <w:r w:rsidRPr="00956991">
              <w:t>environmental protection requirements relating t</w:t>
            </w:r>
            <w:r w:rsidRPr="00956991">
              <w:t>o the disposal of waste material</w:t>
            </w:r>
          </w:p>
          <w:p w:rsidR="00000000" w:rsidRPr="00956991" w:rsidP="00956991">
            <w:pPr>
              <w:pStyle w:val="ListBullet"/>
            </w:pPr>
            <w:r w:rsidRPr="00956991">
              <w:t>established communication channels and protocols</w:t>
            </w:r>
          </w:p>
          <w:p w:rsidR="00000000" w:rsidRPr="00956991" w:rsidP="00956991">
            <w:pPr>
              <w:pStyle w:val="ListBullet"/>
            </w:pPr>
            <w:r w:rsidRPr="00956991">
              <w:t>problem identification and resolution techniques</w:t>
            </w:r>
          </w:p>
          <w:p w:rsidR="00000000" w:rsidRPr="00956991" w:rsidP="00956991">
            <w:pPr>
              <w:pStyle w:val="ListBullet"/>
            </w:pPr>
            <w:r w:rsidRPr="00956991">
              <w:t>types of transport equipment and their application, including forklift, cranes, trolleys, stock pickers, conveyors</w:t>
            </w:r>
          </w:p>
          <w:p w:rsidR="00000000" w:rsidRPr="00956991" w:rsidP="00956991">
            <w:pPr>
              <w:pStyle w:val="ListBullet"/>
            </w:pPr>
            <w:r w:rsidRPr="00956991">
              <w:t>organisation inventory procedures and documentation</w:t>
            </w:r>
          </w:p>
          <w:p w:rsidR="00000000" w:rsidRPr="00956991" w:rsidP="00956991">
            <w:pPr>
              <w:pStyle w:val="ListBullet"/>
            </w:pPr>
            <w:r w:rsidRPr="00956991">
              <w:t>types of storage containers, including wooden crates, wire cages, wooden pallets, cardboard cartons</w:t>
            </w:r>
          </w:p>
          <w:p w:rsidR="00000000" w:rsidRPr="00956991" w:rsidP="00956991">
            <w:pPr>
              <w:pStyle w:val="ListBullet"/>
            </w:pPr>
            <w:r w:rsidRPr="00956991">
              <w:t>identification of parts</w:t>
            </w:r>
          </w:p>
          <w:p w:rsidR="00000000" w:rsidRPr="00956991" w:rsidP="00956991">
            <w:pPr>
              <w:pStyle w:val="ListBullet"/>
            </w:pPr>
            <w:r w:rsidRPr="00956991">
              <w:t>handling and storage procedures of dangerous goods</w:t>
            </w:r>
          </w:p>
          <w:p w:rsidR="00000000" w:rsidRPr="00956991" w:rsidP="00956991">
            <w:pPr>
              <w:pStyle w:val="ListBullet"/>
            </w:pPr>
            <w:r w:rsidRPr="00956991">
              <w:t>organisation procedures for f</w:t>
            </w:r>
            <w:r w:rsidRPr="00956991">
              <w:t>aulty parts.</w:t>
            </w:r>
          </w:p>
        </w:tc>
      </w:tr>
    </w:tbl>
    <w:p w:rsidR="00000000" w:rsidRPr="00956991" w:rsidP="00956991">
      <w:pPr>
        <w:pStyle w:val="BodyText"/>
      </w:pPr>
    </w:p>
    <w:p w:rsidR="00000000" w:rsidRPr="00956991" w:rsidP="00956991">
      <w:pPr>
        <w:pStyle w:val="AllowPageBreak"/>
      </w:pPr>
    </w:p>
    <w:p w:rsidR="00000000" w:rsidRPr="00956991" w:rsidP="00956991">
      <w:pPr>
        <w:pStyle w:val="Heading1"/>
      </w:pPr>
      <w:bookmarkStart w:id="10" w:name="O_59412"/>
      <w:bookmarkEnd w:id="10"/>
      <w:r w:rsidRPr="00956991">
        <w:t>Evidence Guide</w:t>
      </w:r>
    </w:p>
    <w:tbl>
      <w:tblPr>
        <w:tblW w:w="92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90"/>
        <w:gridCol w:w="5453"/>
      </w:tblGrid>
      <w:tr w:rsidTr="003940B8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EVIDENCE GUIDE</w:t>
            </w:r>
          </w:p>
        </w:tc>
      </w:tr>
      <w:tr w:rsidTr="003940B8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t xml:space="preserve">The Evidence Guide provides advice on assessment and must be read in conjunction with the Performance Criteria, Required Skills and Knowledge, </w:t>
            </w:r>
            <w:r w:rsidRPr="00956991">
              <w:t>the Range Statement and the Assessment Guidelines for this Training Package.</w:t>
            </w:r>
          </w:p>
        </w:tc>
      </w:tr>
      <w:tr w:rsidTr="003940B8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Overview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</w:p>
        </w:tc>
      </w:tr>
      <w:tr w:rsidTr="003940B8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BodyText"/>
            </w:pPr>
            <w:r w:rsidRPr="00956991">
              <w:t>Evidence of the following is essential:</w:t>
            </w:r>
          </w:p>
          <w:p w:rsidR="00000000" w:rsidRPr="00956991" w:rsidP="00956991">
            <w:pPr>
              <w:pStyle w:val="ListBullet"/>
            </w:pPr>
            <w:r w:rsidRPr="00956991">
              <w:t>compliance with re</w:t>
            </w:r>
            <w:r w:rsidRPr="00956991">
              <w:t>levant legislative, regulations, standards, codes of practice and establish safe practices and organisation policies and procedures for managing personal work priorities</w:t>
            </w:r>
          </w:p>
          <w:p w:rsidR="00000000" w:rsidRPr="00956991" w:rsidP="00956991">
            <w:pPr>
              <w:pStyle w:val="ListBullet"/>
            </w:pPr>
            <w:r w:rsidRPr="00956991">
              <w:t>maintaining a working knowledge of current work systems and practices</w:t>
            </w:r>
          </w:p>
          <w:p w:rsidR="00000000" w:rsidRPr="00956991" w:rsidP="00956991">
            <w:pPr>
              <w:pStyle w:val="ListBullet"/>
            </w:pPr>
            <w:r w:rsidRPr="00956991">
              <w:t>working and communicating effectively and positively with others involved in the work</w:t>
            </w:r>
          </w:p>
          <w:p w:rsidR="00000000" w:rsidRPr="00956991" w:rsidP="00956991">
            <w:pPr>
              <w:pStyle w:val="ListBullet"/>
            </w:pPr>
            <w:r w:rsidRPr="00956991">
              <w:t>applying, within authority, the requirements of the job or work role in relation to:</w:t>
            </w:r>
          </w:p>
          <w:p w:rsidR="00000000" w:rsidRPr="00956991" w:rsidP="00956991">
            <w:pPr>
              <w:pStyle w:val="ListBullet"/>
            </w:pPr>
            <w:r w:rsidRPr="00956991">
              <w:t>achieving production goals</w:t>
            </w:r>
          </w:p>
          <w:p w:rsidR="00000000" w:rsidRPr="00956991" w:rsidP="00956991">
            <w:pPr>
              <w:pStyle w:val="ListBullet"/>
            </w:pPr>
            <w:r w:rsidRPr="00956991">
              <w:t>achieving work quality goals</w:t>
            </w:r>
          </w:p>
          <w:p w:rsidR="00000000" w:rsidRPr="00956991" w:rsidP="00956991">
            <w:pPr>
              <w:pStyle w:val="ListBullet"/>
            </w:pPr>
            <w:r w:rsidRPr="00956991">
              <w:t>responding positively to chan</w:t>
            </w:r>
            <w:r w:rsidRPr="00956991">
              <w:t>ging work requirements</w:t>
            </w:r>
          </w:p>
          <w:p w:rsidR="00000000" w:rsidRPr="00956991" w:rsidP="00956991">
            <w:pPr>
              <w:pStyle w:val="ListBullet"/>
            </w:pPr>
            <w:r w:rsidRPr="00956991">
              <w:t>contributing effectively to cost reduction initiatives</w:t>
            </w:r>
          </w:p>
          <w:p w:rsidR="00000000" w:rsidRPr="00956991" w:rsidP="00956991">
            <w:pPr>
              <w:pStyle w:val="ListBullet"/>
            </w:pPr>
            <w:r w:rsidRPr="00956991">
              <w:t>effectively applying problem solving techniques</w:t>
            </w:r>
          </w:p>
          <w:p w:rsidR="00000000" w:rsidRPr="00956991" w:rsidP="00956991">
            <w:pPr>
              <w:pStyle w:val="ListBullet"/>
            </w:pPr>
            <w:r w:rsidRPr="00956991">
              <w:t>modify activities to cater for variations in organisation context and environment</w:t>
            </w:r>
          </w:p>
          <w:p w:rsidR="00000000" w:rsidRPr="00956991" w:rsidP="00956991">
            <w:pPr>
              <w:pStyle w:val="ListBullet"/>
            </w:pPr>
            <w:r w:rsidRPr="00956991">
              <w:t>apply manual handling techniques</w:t>
            </w:r>
          </w:p>
          <w:p w:rsidR="00000000" w:rsidRPr="00956991" w:rsidP="00956991">
            <w:pPr>
              <w:pStyle w:val="ListBullet"/>
            </w:pPr>
            <w:r w:rsidRPr="00956991">
              <w:t>use transport e</w:t>
            </w:r>
            <w:r w:rsidRPr="00956991">
              <w:t>quipment and tools</w:t>
            </w:r>
          </w:p>
          <w:p w:rsidR="00000000" w:rsidRPr="00956991" w:rsidP="00956991">
            <w:pPr>
              <w:pStyle w:val="ListBullet"/>
            </w:pPr>
            <w:r w:rsidRPr="00956991">
              <w:t>confirm incoming goods against orders and delivery dockets</w:t>
            </w:r>
          </w:p>
          <w:p w:rsidR="00000000" w:rsidRPr="00956991" w:rsidP="00956991">
            <w:pPr>
              <w:pStyle w:val="ListBullet"/>
            </w:pPr>
            <w:r w:rsidRPr="00956991">
              <w:t>tag parts and store in the appropriate racks, aisles and levels in the storage area</w:t>
            </w:r>
          </w:p>
          <w:p w:rsidR="00000000" w:rsidRPr="00956991" w:rsidP="00956991">
            <w:pPr>
              <w:pStyle w:val="ListBullet"/>
            </w:pPr>
            <w:r w:rsidRPr="00956991">
              <w:t>complete organisation stock control and inventory procedures</w:t>
            </w:r>
          </w:p>
          <w:p w:rsidR="00000000" w:rsidRPr="00956991" w:rsidP="00956991">
            <w:pPr>
              <w:pStyle w:val="ListBullet"/>
            </w:pPr>
            <w:r w:rsidRPr="00956991">
              <w:t>identify and mark faulty parts</w:t>
            </w:r>
          </w:p>
          <w:p w:rsidR="00000000" w:rsidRPr="00956991" w:rsidP="00956991">
            <w:pPr>
              <w:pStyle w:val="ListBullet"/>
            </w:pPr>
            <w:r w:rsidRPr="00956991">
              <w:t>ap</w:t>
            </w:r>
            <w:r w:rsidRPr="00956991">
              <w:t>ply organisation OHS policy and procedures</w:t>
            </w:r>
          </w:p>
          <w:p w:rsidR="00000000" w:rsidP="00956991">
            <w:pPr>
              <w:pStyle w:val="ListBullet"/>
              <w:rPr>
                <w:lang w:val="en-NZ"/>
              </w:rPr>
            </w:pPr>
            <w:r w:rsidRPr="00956991">
              <w:t>maintain an effective, clean and safe worksite.</w:t>
            </w:r>
          </w:p>
        </w:tc>
      </w:tr>
      <w:tr w:rsidTr="003940B8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ListBullet"/>
            </w:pPr>
            <w:r w:rsidRPr="00956991">
              <w:t xml:space="preserve">assessment of the competency should take place in a safe working environment in </w:t>
            </w:r>
            <w:r w:rsidRPr="00956991">
              <w:t>a passenger motor vehicle manufacturing plant or simulated environment using tools/equipment/machinery required for the production process without undue disruption to the production process</w:t>
            </w:r>
          </w:p>
          <w:p w:rsidR="00000000" w:rsidP="00956991">
            <w:pPr>
              <w:pStyle w:val="ListBullet"/>
              <w:rPr>
                <w:lang w:val="en-NZ"/>
              </w:rPr>
            </w:pPr>
            <w:r w:rsidRPr="00956991">
              <w:t>assessment is to occur under standard and authorised work practice</w:t>
            </w:r>
            <w:r w:rsidRPr="00956991">
              <w:t>s, safety requirements and environmental constraints.</w:t>
            </w:r>
          </w:p>
        </w:tc>
      </w:tr>
      <w:tr w:rsidTr="003940B8">
        <w:tblPrEx>
          <w:tblW w:w="92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Method of assessment</w:t>
            </w:r>
          </w:p>
        </w:tc>
        <w:tc>
          <w:tcPr>
            <w:tcW w:w="5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BodyText"/>
            </w:pPr>
            <w:r w:rsidRPr="00956991">
              <w:t>A range of assessment methods should be used to assess practical skills and knowledge. The following examples are appropriate for this unit:</w:t>
            </w:r>
          </w:p>
          <w:p w:rsidR="00000000" w:rsidRPr="00956991" w:rsidP="00956991">
            <w:pPr>
              <w:pStyle w:val="ListBullet"/>
            </w:pPr>
            <w:r w:rsidRPr="00956991">
              <w:t>assessment methods must confirm consis</w:t>
            </w:r>
            <w:r w:rsidRPr="00956991">
              <w:t>tency and accuracy of performance (over time and in a range of organisation relevant contexts) together with application of underpinning knowledge</w:t>
            </w:r>
          </w:p>
          <w:p w:rsidR="00000000" w:rsidRPr="00956991" w:rsidP="00956991">
            <w:pPr>
              <w:pStyle w:val="ListBullet"/>
            </w:pPr>
            <w:r w:rsidRPr="00956991">
              <w:t>assessment methods must be by direct observation of tasks and include questioning on underpinning knowledge t</w:t>
            </w:r>
            <w:r w:rsidRPr="00956991">
              <w:t>o ensure its correct interpretation and application</w:t>
            </w:r>
          </w:p>
          <w:p w:rsidR="00000000" w:rsidRPr="00956991" w:rsidP="00956991">
            <w:pPr>
              <w:pStyle w:val="ListBullet"/>
            </w:pPr>
            <w:r w:rsidRPr="00956991">
              <w:t>assessment may be applied under project related conditions (real or simulated) and require evidence of process</w:t>
            </w:r>
          </w:p>
          <w:p w:rsidR="00000000" w:rsidRPr="00956991" w:rsidP="00956991">
            <w:pPr>
              <w:pStyle w:val="ListBullet"/>
            </w:pPr>
            <w:r w:rsidRPr="00956991">
              <w:t>assessment must confirm a reasonable inference that competency is able not only to be satisfi</w:t>
            </w:r>
            <w:r w:rsidRPr="00956991">
              <w:t>ed under the particular circumstance, but is able to be transferred to other circumstances.</w:t>
            </w:r>
          </w:p>
        </w:tc>
      </w:tr>
    </w:tbl>
    <w:p w:rsidR="00000000" w:rsidRPr="00956991" w:rsidP="00956991">
      <w:pPr>
        <w:pStyle w:val="BodyText"/>
      </w:pPr>
    </w:p>
    <w:p w:rsidR="00000000" w:rsidRPr="00956991" w:rsidP="00956991">
      <w:pPr>
        <w:pStyle w:val="AllowPageBreak"/>
      </w:pPr>
    </w:p>
    <w:p w:rsidR="00000000" w:rsidRPr="00956991" w:rsidP="00956991">
      <w:pPr>
        <w:pStyle w:val="Heading1"/>
      </w:pPr>
      <w:bookmarkStart w:id="11" w:name="O_59413"/>
      <w:bookmarkEnd w:id="11"/>
      <w:r w:rsidRPr="0095699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12"/>
        <w:gridCol w:w="5010"/>
      </w:tblGrid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RANGE STATEMENT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956991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BoldandItalics"/>
              </w:rPr>
              <w:t>Transport equipment</w:t>
            </w:r>
            <w:r w:rsidRPr="00956991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ListBullet"/>
            </w:pPr>
            <w:r w:rsidRPr="00956991">
              <w:t>forklift</w:t>
            </w:r>
          </w:p>
          <w:p w:rsidR="00000000" w:rsidRPr="00956991" w:rsidP="00956991">
            <w:pPr>
              <w:pStyle w:val="ListBullet"/>
            </w:pPr>
            <w:r w:rsidRPr="00956991">
              <w:t>cranes</w:t>
            </w:r>
          </w:p>
          <w:p w:rsidR="00000000" w:rsidRPr="00956991" w:rsidP="00956991">
            <w:pPr>
              <w:pStyle w:val="ListBullet"/>
            </w:pPr>
            <w:r w:rsidRPr="00956991">
              <w:t>trolleys</w:t>
            </w:r>
          </w:p>
          <w:p w:rsidR="00000000" w:rsidRPr="00956991" w:rsidP="00956991">
            <w:pPr>
              <w:pStyle w:val="ListBullet"/>
            </w:pPr>
            <w:r w:rsidRPr="00956991">
              <w:t>stock pickers</w:t>
            </w:r>
          </w:p>
          <w:p w:rsidR="00000000" w:rsidP="00956991">
            <w:pPr>
              <w:pStyle w:val="ListBullet"/>
              <w:rPr>
                <w:lang w:val="en-NZ"/>
              </w:rPr>
            </w:pPr>
            <w:r w:rsidRPr="00956991">
              <w:t>conveyors.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BoldandItalics"/>
              </w:rPr>
              <w:t>Organisation</w:t>
            </w:r>
            <w:r w:rsidRPr="00956991">
              <w:t xml:space="preserve"> </w:t>
            </w:r>
            <w:r w:rsidRPr="00956991">
              <w:rPr>
                <w:rStyle w:val="BoldandItalics"/>
              </w:rPr>
              <w:t>requirements</w:t>
            </w:r>
            <w:r w:rsidRPr="00956991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ListBullet"/>
            </w:pPr>
            <w:r w:rsidRPr="00956991">
              <w:t>access and equity principles and practices</w:t>
            </w:r>
          </w:p>
          <w:p w:rsidR="00000000" w:rsidRPr="00956991" w:rsidP="00956991">
            <w:pPr>
              <w:pStyle w:val="ListBullet"/>
            </w:pPr>
            <w:r w:rsidRPr="00956991">
              <w:t>environmental management (waste disposal, recycling and re-use guidelines)</w:t>
            </w:r>
          </w:p>
          <w:p w:rsidR="00000000" w:rsidRPr="00956991" w:rsidP="00956991">
            <w:pPr>
              <w:pStyle w:val="ListBullet"/>
            </w:pPr>
            <w:r w:rsidRPr="00956991">
              <w:t>emergency and evacuation procedures</w:t>
            </w:r>
          </w:p>
          <w:p w:rsidR="00000000" w:rsidRPr="00956991" w:rsidP="00956991">
            <w:pPr>
              <w:pStyle w:val="ListBullet"/>
            </w:pPr>
            <w:r w:rsidRPr="00956991">
              <w:t>equipment use procedures</w:t>
            </w:r>
          </w:p>
          <w:p w:rsidR="00000000" w:rsidRPr="00956991" w:rsidP="00956991">
            <w:pPr>
              <w:pStyle w:val="ListBullet"/>
            </w:pPr>
            <w:r w:rsidRPr="00956991">
              <w:t>ethical standards</w:t>
            </w:r>
          </w:p>
          <w:p w:rsidR="00000000" w:rsidRPr="00956991" w:rsidP="00956991">
            <w:pPr>
              <w:pStyle w:val="ListBullet"/>
            </w:pPr>
            <w:r w:rsidRPr="00956991">
              <w:t>legal o</w:t>
            </w:r>
            <w:r w:rsidRPr="00956991">
              <w:t>bligations</w:t>
            </w:r>
          </w:p>
          <w:p w:rsidR="00000000" w:rsidRPr="00956991" w:rsidP="00956991">
            <w:pPr>
              <w:pStyle w:val="ListBullet"/>
            </w:pPr>
            <w:r w:rsidRPr="00956991">
              <w:t>maintenance and storage procedures</w:t>
            </w:r>
          </w:p>
          <w:p w:rsidR="00000000" w:rsidRPr="00956991" w:rsidP="00956991">
            <w:pPr>
              <w:pStyle w:val="ListBullet"/>
            </w:pPr>
            <w:r w:rsidRPr="00956991">
              <w:t>OHS requirements</w:t>
            </w:r>
          </w:p>
          <w:p w:rsidR="00000000" w:rsidRPr="00956991" w:rsidP="00956991">
            <w:pPr>
              <w:pStyle w:val="ListBullet"/>
            </w:pPr>
            <w:r w:rsidRPr="00956991">
              <w:t>organisational and site guidelines</w:t>
            </w:r>
          </w:p>
          <w:p w:rsidR="00000000" w:rsidRPr="00956991" w:rsidP="00956991">
            <w:pPr>
              <w:pStyle w:val="ListBullet"/>
            </w:pPr>
            <w:r w:rsidRPr="00956991">
              <w:t>policies and procedures relating to own role and responsibility</w:t>
            </w:r>
          </w:p>
          <w:p w:rsidR="00000000" w:rsidRPr="00956991" w:rsidP="00956991">
            <w:pPr>
              <w:pStyle w:val="ListBullet"/>
            </w:pPr>
            <w:r w:rsidRPr="00956991">
              <w:t>procedural manuals</w:t>
            </w:r>
          </w:p>
          <w:p w:rsidR="00000000" w:rsidRPr="00956991" w:rsidP="00956991">
            <w:pPr>
              <w:pStyle w:val="ListBullet"/>
            </w:pPr>
            <w:r w:rsidRPr="00956991">
              <w:t>quality assurance guidelines</w:t>
            </w:r>
          </w:p>
          <w:p w:rsidR="00000000" w:rsidRPr="00956991" w:rsidP="00956991">
            <w:pPr>
              <w:pStyle w:val="ListBullet"/>
            </w:pPr>
            <w:r w:rsidRPr="00956991">
              <w:t>quality and continuous improvement processes and standards</w:t>
            </w:r>
          </w:p>
          <w:p w:rsidR="00000000" w:rsidP="00956991">
            <w:pPr>
              <w:pStyle w:val="ListBullet"/>
              <w:rPr>
                <w:lang w:val="en-NZ"/>
              </w:rPr>
            </w:pPr>
            <w:r w:rsidRPr="00956991">
              <w:t>recording and reporting guidelines.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BoldandItalics"/>
              </w:rPr>
              <w:t>Bins</w:t>
            </w:r>
            <w:r w:rsidRPr="00956991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ListBullet2"/>
            </w:pPr>
            <w:r w:rsidRPr="00956991">
              <w:t>wooden crates</w:t>
            </w:r>
          </w:p>
          <w:p w:rsidR="00000000" w:rsidRPr="00956991" w:rsidP="00956991">
            <w:pPr>
              <w:pStyle w:val="ListBullet2"/>
            </w:pPr>
            <w:r w:rsidRPr="00956991">
              <w:t>wire cages</w:t>
            </w:r>
          </w:p>
          <w:p w:rsidR="00000000" w:rsidRPr="00956991" w:rsidP="00956991">
            <w:pPr>
              <w:pStyle w:val="ListBullet2"/>
            </w:pPr>
            <w:r w:rsidRPr="00956991">
              <w:t>wooden pallets</w:t>
            </w:r>
          </w:p>
          <w:p w:rsidR="00000000" w:rsidP="00956991">
            <w:pPr>
              <w:pStyle w:val="ListBullet2"/>
              <w:rPr>
                <w:lang w:val="en-NZ"/>
              </w:rPr>
            </w:pPr>
            <w:r w:rsidRPr="00956991">
              <w:t>cardboard cartons.</w:t>
            </w:r>
          </w:p>
        </w:tc>
      </w:tr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BoldandItalics"/>
              </w:rPr>
              <w:t>OHS requirements</w:t>
            </w:r>
            <w:r w:rsidRPr="00956991">
              <w:t xml:space="preserve"> may include:</w:t>
            </w:r>
          </w:p>
        </w:tc>
        <w:tc>
          <w:tcPr>
            <w:tcW w:w="5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BodyText"/>
            </w:pPr>
            <w:r w:rsidRPr="00956991">
              <w:t>Legislation and regulations, organisational safe</w:t>
            </w:r>
            <w:r w:rsidRPr="00956991">
              <w:t>ty policies and procedures and may include: the use of personal protective equipment and clothing, rescue services, fire fighting organisation and equipment, first aid equipment, hazard and risk control and elimination, systems covering the use of hazardou</w:t>
            </w:r>
            <w:r w:rsidRPr="00956991">
              <w:t>s materials and substances and manual handling procedures including lifting and carrying.</w:t>
            </w:r>
          </w:p>
        </w:tc>
      </w:tr>
    </w:tbl>
    <w:p w:rsidR="003940B8" w:rsidP="00956991">
      <w:pPr>
        <w:pStyle w:val="BodyText"/>
      </w:pPr>
    </w:p>
    <w:p w:rsidR="003940B8" w:rsidP="00956991">
      <w:pPr>
        <w:pStyle w:val="BodyText"/>
      </w:pPr>
    </w:p>
    <w:p w:rsidR="00000000" w:rsidRPr="00956991" w:rsidP="00956991">
      <w:pPr>
        <w:pStyle w:val="Heading1"/>
      </w:pPr>
      <w:bookmarkStart w:id="12" w:name="O_59414"/>
      <w:bookmarkEnd w:id="12"/>
      <w:r w:rsidRPr="00956991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5870"/>
      </w:tblGrid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Unit sector</w:t>
            </w:r>
          </w:p>
        </w:tc>
        <w:tc>
          <w:tcPr>
            <w:tcW w:w="5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BodyText"/>
            </w:pPr>
            <w:r w:rsidRPr="00956991">
              <w:t>Automotive Manufacturing</w:t>
            </w:r>
          </w:p>
        </w:tc>
      </w:tr>
    </w:tbl>
    <w:p w:rsidR="00000000" w:rsidRPr="00956991" w:rsidP="00956991">
      <w:pPr>
        <w:pStyle w:val="BodyText"/>
      </w:pPr>
    </w:p>
    <w:p w:rsidR="00000000" w:rsidRPr="00956991" w:rsidP="00956991">
      <w:pPr>
        <w:pStyle w:val="AllowPageBreak"/>
      </w:pPr>
    </w:p>
    <w:p w:rsidR="00000000" w:rsidRPr="00956991" w:rsidP="00956991">
      <w:pPr>
        <w:pStyle w:val="Heading1"/>
      </w:pPr>
      <w:bookmarkStart w:id="13" w:name="O_153344"/>
      <w:bookmarkEnd w:id="13"/>
      <w:r w:rsidRPr="00956991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4"/>
        <w:gridCol w:w="5748"/>
      </w:tblGrid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Competency field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BodyText"/>
            </w:pPr>
            <w:r w:rsidRPr="00956991">
              <w:t>Truck/Bus/Trailer Manufacture and Assembly</w:t>
            </w:r>
          </w:p>
        </w:tc>
      </w:tr>
    </w:tbl>
    <w:p w:rsidR="00000000" w:rsidRPr="00956991" w:rsidP="00956991">
      <w:pPr>
        <w:pStyle w:val="BodyText"/>
      </w:pPr>
    </w:p>
    <w:p w:rsidR="00000000" w:rsidRPr="00956991" w:rsidP="00956991">
      <w:pPr>
        <w:pStyle w:val="AllowPageBreak"/>
      </w:pPr>
    </w:p>
    <w:p w:rsidR="00000000" w:rsidRPr="00956991" w:rsidP="00956991">
      <w:pPr>
        <w:pStyle w:val="Heading1"/>
      </w:pPr>
      <w:bookmarkStart w:id="14" w:name="O_153343"/>
      <w:bookmarkEnd w:id="14"/>
      <w:r w:rsidRPr="00956991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394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991">
            <w:pPr>
              <w:pStyle w:val="BodyText"/>
              <w:rPr>
                <w:lang w:val="en-NZ"/>
              </w:rPr>
            </w:pPr>
            <w:r w:rsidRPr="00956991">
              <w:rPr>
                <w:rStyle w:val="SpecialBold"/>
              </w:rPr>
              <w:t>Co-requisite units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991" w:rsidP="00956991">
            <w:pPr>
              <w:pStyle w:val="BodyText"/>
            </w:pPr>
            <w:r w:rsidRPr="00956991">
              <w:t>Nil</w:t>
            </w:r>
          </w:p>
        </w:tc>
      </w:tr>
    </w:tbl>
    <w:p w:rsidR="00000000" w:rsidRPr="00956991" w:rsidP="00956991">
      <w:pPr>
        <w:pStyle w:val="BodyText"/>
      </w:pPr>
    </w:p>
    <w:p w:rsidR="00000000" w:rsidRPr="00956991" w:rsidP="00956991"/>
    <w:sectPr w:rsidSect="009569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940B8" w:rsidP="003940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0B8" w:rsidP="009569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940B8" w:rsidP="009569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3940B8" w:rsidP="0095699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940B8" w:rsidP="003940B8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9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0B8" w:rsidP="009569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AUM8031B Receive and store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940B8" w:rsidP="0095699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7A56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CE6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7ED8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9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569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9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9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9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9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9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9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9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9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9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991"/>
  </w:style>
  <w:style w:type="character" w:customStyle="1" w:styleId="Heading1Char">
    <w:name w:val="Heading 1 Char"/>
    <w:link w:val="Heading1"/>
    <w:rsid w:val="009569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9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5699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569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5699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569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69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56991"/>
    <w:rPr>
      <w:b/>
      <w:spacing w:val="0"/>
    </w:rPr>
  </w:style>
  <w:style w:type="paragraph" w:styleId="ListBullet2">
    <w:name w:val="List Bullet 2"/>
    <w:basedOn w:val="List2"/>
    <w:rsid w:val="0095699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569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569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5699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569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5699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56991"/>
    <w:rPr>
      <w:b/>
      <w:i/>
      <w:u w:val="none"/>
    </w:rPr>
  </w:style>
  <w:style w:type="character" w:customStyle="1" w:styleId="Heading2Char">
    <w:name w:val="Heading 2 Char"/>
    <w:link w:val="Heading2"/>
    <w:rsid w:val="009569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569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569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56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56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99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5699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5699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569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9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9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9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9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569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569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9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69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9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9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9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69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99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569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9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9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9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9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956991"/>
    <w:rPr>
      <w:i/>
    </w:rPr>
  </w:style>
  <w:style w:type="paragraph" w:styleId="Caption">
    <w:name w:val="caption"/>
    <w:basedOn w:val="BodyText"/>
    <w:next w:val="Normal"/>
    <w:qFormat/>
    <w:rsid w:val="009569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9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9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991"/>
  </w:style>
  <w:style w:type="paragraph" w:styleId="TableofFigures">
    <w:name w:val="table of figures"/>
    <w:basedOn w:val="Normal"/>
    <w:next w:val="Normal"/>
    <w:semiHidden/>
    <w:rsid w:val="009569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991"/>
    <w:pPr>
      <w:numPr>
        <w:numId w:val="11"/>
      </w:numPr>
    </w:pPr>
  </w:style>
  <w:style w:type="character" w:customStyle="1" w:styleId="WingdingSymbols">
    <w:name w:val="Wingding Symbols"/>
    <w:rsid w:val="00956991"/>
    <w:rPr>
      <w:rFonts w:ascii="Wingdings" w:hAnsi="Wingdings"/>
    </w:rPr>
  </w:style>
  <w:style w:type="paragraph" w:customStyle="1" w:styleId="TableHeading">
    <w:name w:val="Table Heading"/>
    <w:basedOn w:val="HeadingBase"/>
    <w:rsid w:val="009569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991"/>
    <w:rPr>
      <w:color w:val="0033CC"/>
      <w:u w:val="none"/>
    </w:rPr>
  </w:style>
  <w:style w:type="paragraph" w:customStyle="1" w:styleId="BodyTextRight">
    <w:name w:val="Body Text Right"/>
    <w:basedOn w:val="BodyText"/>
    <w:rsid w:val="009569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9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9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9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9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5699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56991"/>
    <w:rPr>
      <w:sz w:val="32"/>
    </w:rPr>
  </w:style>
  <w:style w:type="paragraph" w:customStyle="1" w:styleId="HeadingProcedure">
    <w:name w:val="Heading Procedure"/>
    <w:basedOn w:val="HeadingBase"/>
    <w:next w:val="Normal"/>
    <w:rsid w:val="009569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991"/>
    <w:pPr>
      <w:spacing w:before="60" w:after="60"/>
    </w:pPr>
  </w:style>
  <w:style w:type="paragraph" w:styleId="ListContinue">
    <w:name w:val="List Continue"/>
    <w:basedOn w:val="List"/>
    <w:rsid w:val="00956991"/>
    <w:pPr>
      <w:ind w:firstLine="0"/>
    </w:pPr>
  </w:style>
  <w:style w:type="paragraph" w:customStyle="1" w:styleId="ListNote">
    <w:name w:val="List Note"/>
    <w:basedOn w:val="List"/>
    <w:rsid w:val="009569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9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9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56991"/>
    <w:rPr>
      <w:rFonts w:ascii="Courier New" w:hAnsi="Courier New"/>
    </w:rPr>
  </w:style>
  <w:style w:type="paragraph" w:customStyle="1" w:styleId="NoteBullet">
    <w:name w:val="Note Bullet"/>
    <w:basedOn w:val="Note"/>
    <w:rsid w:val="009569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9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9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9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9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69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99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56991"/>
    <w:rPr>
      <w:b/>
      <w:smallCaps/>
    </w:rPr>
  </w:style>
  <w:style w:type="paragraph" w:customStyle="1" w:styleId="TableListNumber">
    <w:name w:val="Table List Number"/>
    <w:basedOn w:val="ListNumber"/>
    <w:rsid w:val="009569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9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991"/>
    <w:pPr>
      <w:numPr>
        <w:numId w:val="9"/>
      </w:numPr>
    </w:pPr>
  </w:style>
  <w:style w:type="paragraph" w:customStyle="1" w:styleId="ListAlpha2">
    <w:name w:val="List Alpha 2"/>
    <w:basedOn w:val="List2"/>
    <w:rsid w:val="00956991"/>
    <w:pPr>
      <w:numPr>
        <w:numId w:val="8"/>
      </w:numPr>
    </w:pPr>
  </w:style>
  <w:style w:type="paragraph" w:styleId="List3">
    <w:name w:val="List 3"/>
    <w:basedOn w:val="BodyText"/>
    <w:rsid w:val="009569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9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9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99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991"/>
    <w:pPr>
      <w:numPr>
        <w:numId w:val="3"/>
      </w:numPr>
    </w:pPr>
  </w:style>
  <w:style w:type="paragraph" w:styleId="ListBullet5">
    <w:name w:val="List Bullet 5"/>
    <w:basedOn w:val="List5"/>
    <w:rsid w:val="00956991"/>
    <w:pPr>
      <w:numPr>
        <w:numId w:val="4"/>
      </w:numPr>
    </w:pPr>
  </w:style>
  <w:style w:type="paragraph" w:styleId="ListContinue2">
    <w:name w:val="List Continue 2"/>
    <w:basedOn w:val="List2"/>
    <w:rsid w:val="00956991"/>
    <w:pPr>
      <w:ind w:firstLine="0"/>
    </w:pPr>
  </w:style>
  <w:style w:type="paragraph" w:styleId="ListContinue3">
    <w:name w:val="List Continue 3"/>
    <w:basedOn w:val="List3"/>
    <w:rsid w:val="00956991"/>
    <w:pPr>
      <w:ind w:left="1021" w:firstLine="0"/>
    </w:pPr>
  </w:style>
  <w:style w:type="paragraph" w:styleId="ListContinue4">
    <w:name w:val="List Continue 4"/>
    <w:basedOn w:val="List4"/>
    <w:rsid w:val="00956991"/>
    <w:pPr>
      <w:ind w:firstLine="0"/>
    </w:pPr>
  </w:style>
  <w:style w:type="paragraph" w:styleId="ListContinue5">
    <w:name w:val="List Continue 5"/>
    <w:basedOn w:val="List5"/>
    <w:rsid w:val="00956991"/>
    <w:pPr>
      <w:ind w:firstLine="0"/>
    </w:pPr>
  </w:style>
  <w:style w:type="paragraph" w:styleId="ListNumber3">
    <w:name w:val="List Number 3"/>
    <w:basedOn w:val="List3"/>
    <w:rsid w:val="00956991"/>
    <w:pPr>
      <w:numPr>
        <w:numId w:val="5"/>
      </w:numPr>
    </w:pPr>
  </w:style>
  <w:style w:type="paragraph" w:styleId="ListNumber4">
    <w:name w:val="List Number 4"/>
    <w:basedOn w:val="List4"/>
    <w:rsid w:val="00956991"/>
    <w:pPr>
      <w:numPr>
        <w:numId w:val="6"/>
      </w:numPr>
    </w:pPr>
  </w:style>
  <w:style w:type="paragraph" w:styleId="ListNumber5">
    <w:name w:val="List Number 5"/>
    <w:basedOn w:val="List5"/>
    <w:rsid w:val="00956991"/>
    <w:pPr>
      <w:numPr>
        <w:numId w:val="7"/>
      </w:numPr>
    </w:pPr>
  </w:style>
  <w:style w:type="paragraph" w:styleId="BlockText">
    <w:name w:val="Block Text"/>
    <w:basedOn w:val="Normal"/>
    <w:rsid w:val="00956991"/>
    <w:pPr>
      <w:spacing w:after="120"/>
      <w:ind w:left="1440" w:right="1440"/>
    </w:pPr>
  </w:style>
  <w:style w:type="character" w:customStyle="1" w:styleId="Subscript">
    <w:name w:val="Subscript"/>
    <w:rsid w:val="00956991"/>
    <w:rPr>
      <w:sz w:val="16"/>
      <w:vertAlign w:val="subscript"/>
    </w:rPr>
  </w:style>
  <w:style w:type="character" w:customStyle="1" w:styleId="Superscript">
    <w:name w:val="Superscript"/>
    <w:rsid w:val="00956991"/>
    <w:rPr>
      <w:sz w:val="16"/>
      <w:vertAlign w:val="superscript"/>
    </w:rPr>
  </w:style>
  <w:style w:type="character" w:customStyle="1" w:styleId="Symbols">
    <w:name w:val="Symbols"/>
    <w:rsid w:val="00956991"/>
    <w:rPr>
      <w:rFonts w:ascii="Symbol" w:hAnsi="Symbol"/>
    </w:rPr>
  </w:style>
  <w:style w:type="character" w:customStyle="1" w:styleId="MenuOptions">
    <w:name w:val="Menu Options"/>
    <w:rsid w:val="00956991"/>
    <w:rPr>
      <w:rFonts w:ascii="Arial Narrow" w:hAnsi="Arial Narrow"/>
      <w:smallCaps/>
    </w:rPr>
  </w:style>
  <w:style w:type="character" w:customStyle="1" w:styleId="Buttons">
    <w:name w:val="Buttons"/>
    <w:rsid w:val="00956991"/>
    <w:rPr>
      <w:b/>
    </w:rPr>
  </w:style>
  <w:style w:type="character" w:customStyle="1" w:styleId="Underlined">
    <w:name w:val="Underlined"/>
    <w:rsid w:val="00956991"/>
    <w:rPr>
      <w:u w:val="single"/>
    </w:rPr>
  </w:style>
  <w:style w:type="paragraph" w:customStyle="1" w:styleId="TableBodyTextRight">
    <w:name w:val="Table Body Text Right"/>
    <w:basedOn w:val="TableBodyText"/>
    <w:rsid w:val="009569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991"/>
    <w:rPr>
      <w:sz w:val="18"/>
    </w:rPr>
  </w:style>
  <w:style w:type="paragraph" w:customStyle="1" w:styleId="BodySmallRight">
    <w:name w:val="Body Small Right"/>
    <w:basedOn w:val="BodyTextRight"/>
    <w:rsid w:val="00956991"/>
    <w:rPr>
      <w:sz w:val="18"/>
      <w:szCs w:val="18"/>
    </w:rPr>
  </w:style>
  <w:style w:type="paragraph" w:customStyle="1" w:styleId="MarginEdition">
    <w:name w:val="Margin Edition"/>
    <w:basedOn w:val="MarginNote"/>
    <w:rsid w:val="009569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991"/>
    <w:rPr>
      <w:sz w:val="2"/>
      <w:szCs w:val="2"/>
    </w:rPr>
  </w:style>
  <w:style w:type="character" w:customStyle="1" w:styleId="Small">
    <w:name w:val="Small"/>
    <w:rsid w:val="00956991"/>
    <w:rPr>
      <w:sz w:val="16"/>
    </w:rPr>
  </w:style>
  <w:style w:type="paragraph" w:customStyle="1" w:styleId="WideTable">
    <w:name w:val="Wide Table"/>
    <w:basedOn w:val="Normal"/>
    <w:rsid w:val="00956991"/>
    <w:pPr>
      <w:ind w:left="-1418"/>
    </w:pPr>
    <w:rPr>
      <w:sz w:val="2"/>
      <w:szCs w:val="2"/>
    </w:rPr>
  </w:style>
  <w:style w:type="character" w:styleId="PageNumber">
    <w:name w:val="page number"/>
    <w:rsid w:val="00956991"/>
  </w:style>
  <w:style w:type="paragraph" w:styleId="Quote">
    <w:name w:val="Quote"/>
    <w:basedOn w:val="Heading1"/>
    <w:link w:val="QuoteChar"/>
    <w:qFormat/>
    <w:rsid w:val="0095699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569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991"/>
    <w:pPr>
      <w:pageBreakBefore/>
    </w:pPr>
  </w:style>
  <w:style w:type="paragraph" w:customStyle="1" w:styleId="Border">
    <w:name w:val="Border"/>
    <w:basedOn w:val="Normal"/>
    <w:qFormat/>
    <w:rsid w:val="009569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569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9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5699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5699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569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9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9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9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56991"/>
    <w:rPr>
      <w:u w:val="single"/>
    </w:rPr>
  </w:style>
  <w:style w:type="paragraph" w:styleId="BalloonText">
    <w:name w:val="Balloon Text"/>
    <w:basedOn w:val="Normal"/>
    <w:link w:val="BalloonTextChar"/>
    <w:rsid w:val="00956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5699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5699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5699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1378</Words>
  <Characters>8598</Characters>
  <Application>Microsoft Office Word</Application>
  <DocSecurity>0</DocSecurity>
  <Lines>287</Lines>
  <Paragraphs>149</Paragraphs>
  <ScaleCrop>false</ScaleCrop>
  <Company>Author-it Software Corporation Ltd.</Company>
  <LinksUpToDate>false</LinksUpToDate>
  <CharactersWithSpaces>9895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AUM8031B Receive and store parts</dc:title>
  <dc:subject>Approved</dc:subject>
  <dc:creator>Auto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2012-05-27T04:34:00Z</dcterms:created>
  <dcterms:modified xsi:type="dcterms:W3CDTF">2012-05-27T04:34:00Z</dcterms:modified>
</cp:coreProperties>
</file>