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A5D" w:rsidP="002B0A5D">
      <w:pPr>
        <w:pStyle w:val="Title"/>
      </w:pPr>
      <w:r>
        <w:fldChar w:fldCharType="begin"/>
      </w:r>
      <w:r>
        <w:instrText xml:space="preserve"> TITLE   \* MERGEFORMAT </w:instrText>
      </w:r>
      <w:r>
        <w:fldChar w:fldCharType="separate"/>
      </w:r>
      <w:r>
        <w:t>AUM4009A Maintain plant, tooling, equipment or systems</w:t>
      </w:r>
      <w:r>
        <w:fldChar w:fldCharType="end"/>
      </w:r>
    </w:p>
    <w:p w:rsidR="002B0A5D" w:rsidP="002B0A5D">
      <w:pPr>
        <w:pStyle w:val="Version"/>
        <w:sectPr w:rsidSect="009045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4509" w:rsidP="00904509">
      <w:pPr>
        <w:pStyle w:val="SuperHeading"/>
      </w:pPr>
      <w:r w:rsidRPr="00904509">
        <w:t>AUM4009A Maintain plant, tooling, equipment or systems</w:t>
      </w:r>
    </w:p>
    <w:p w:rsidR="00000000" w:rsidRPr="00904509" w:rsidP="00904509">
      <w:pPr>
        <w:pStyle w:val="SuperHeading"/>
      </w:pPr>
    </w:p>
    <w:p w:rsidR="00000000" w:rsidRPr="00904509" w:rsidP="00904509">
      <w:pPr>
        <w:pStyle w:val="Heading1"/>
      </w:pPr>
      <w:bookmarkStart w:id="1" w:name="O_59175"/>
      <w:bookmarkEnd w:id="1"/>
      <w:r w:rsidRPr="00904509">
        <w:t>Modification History</w:t>
      </w:r>
    </w:p>
    <w:p w:rsidR="00000000" w:rsidRPr="00904509" w:rsidP="00904509">
      <w:pPr>
        <w:pStyle w:val="BodyText"/>
      </w:pPr>
      <w:r w:rsidRPr="00904509">
        <w:t>Not applicable.</w:t>
      </w:r>
    </w:p>
    <w:p w:rsidR="00000000" w:rsidRPr="00904509" w:rsidP="00904509">
      <w:pPr>
        <w:pStyle w:val="AllowPageBreak"/>
      </w:pPr>
    </w:p>
    <w:p w:rsidR="00000000" w:rsidRPr="00904509" w:rsidP="00904509">
      <w:pPr>
        <w:pStyle w:val="Heading1"/>
      </w:pPr>
      <w:bookmarkStart w:id="2" w:name="O_59176"/>
      <w:bookmarkEnd w:id="2"/>
      <w:r w:rsidRPr="00904509">
        <w:t>Unit Descriptor</w:t>
      </w:r>
    </w:p>
    <w:tbl>
      <w:tblPr>
        <w:tblW w:w="0" w:type="auto"/>
        <w:tblLayout w:type="fixed"/>
        <w:tblCellMar>
          <w:left w:w="62" w:type="dxa"/>
          <w:right w:w="62" w:type="dxa"/>
        </w:tblCellMar>
        <w:tblLook w:val="0000"/>
      </w:tblPr>
      <w:tblGrid>
        <w:gridCol w:w="2699"/>
        <w:gridCol w:w="5823"/>
      </w:tblGrid>
      <w:tr w:rsidTr="002B0A5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Unit descriptor</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BodyText"/>
            </w:pPr>
            <w:r w:rsidRPr="00904509">
              <w:t>This unit describes the application of the required skills and knowledge to maintain and service pl</w:t>
            </w:r>
            <w:r w:rsidRPr="00904509">
              <w:t>ant, tooling, equipment or systems required for the design, development and production of motor vehicles.</w:t>
            </w:r>
          </w:p>
          <w:p w:rsidR="00000000" w:rsidRPr="00904509" w:rsidP="00904509">
            <w:pPr>
              <w:pStyle w:val="BodyText"/>
            </w:pPr>
          </w:p>
          <w:p w:rsidR="00000000" w:rsidRPr="00904509" w:rsidP="00904509">
            <w:pPr>
              <w:pStyle w:val="BodyText"/>
            </w:pPr>
            <w:r w:rsidRPr="00904509">
              <w:t>No licensing, legislative, regulatory or certification requirements apply to this unit at the time of publication.</w:t>
            </w:r>
          </w:p>
        </w:tc>
      </w:tr>
    </w:tbl>
    <w:p w:rsidR="00000000" w:rsidRPr="00904509" w:rsidP="00904509">
      <w:pPr>
        <w:pStyle w:val="BodyText"/>
      </w:pPr>
    </w:p>
    <w:p w:rsidR="00000000" w:rsidRPr="00904509" w:rsidP="00904509">
      <w:pPr>
        <w:pStyle w:val="AllowPageBreak"/>
      </w:pPr>
    </w:p>
    <w:p w:rsidR="00000000" w:rsidRPr="00904509" w:rsidP="00904509">
      <w:pPr>
        <w:pStyle w:val="Heading1"/>
      </w:pPr>
      <w:bookmarkStart w:id="3" w:name="O_59177"/>
      <w:bookmarkEnd w:id="3"/>
      <w:r w:rsidRPr="00904509">
        <w:t>Application of the Unit</w:t>
      </w:r>
    </w:p>
    <w:tbl>
      <w:tblPr>
        <w:tblW w:w="0" w:type="auto"/>
        <w:tblLayout w:type="fixed"/>
        <w:tblCellMar>
          <w:left w:w="62" w:type="dxa"/>
          <w:right w:w="62" w:type="dxa"/>
        </w:tblCellMar>
        <w:tblLook w:val="0000"/>
      </w:tblPr>
      <w:tblGrid>
        <w:gridCol w:w="2762"/>
        <w:gridCol w:w="5760"/>
      </w:tblGrid>
      <w:tr w:rsidTr="002B0A5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BodyText"/>
            </w:pPr>
            <w:r w:rsidRPr="00904509">
              <w:t>The unit applies to the automotive and related component manufacturing environment and involves application of skills and knowledge to be used within the scope of the person's job and authority.</w:t>
            </w:r>
          </w:p>
        </w:tc>
      </w:tr>
    </w:tbl>
    <w:p w:rsidR="00000000" w:rsidRPr="00904509" w:rsidP="00904509">
      <w:pPr>
        <w:pStyle w:val="BodyText"/>
      </w:pPr>
    </w:p>
    <w:p w:rsidR="00000000" w:rsidRPr="00904509" w:rsidP="00904509">
      <w:pPr>
        <w:pStyle w:val="AllowPageBreak"/>
      </w:pPr>
    </w:p>
    <w:p w:rsidR="00000000" w:rsidRPr="00904509" w:rsidP="00904509">
      <w:pPr>
        <w:pStyle w:val="Heading1"/>
      </w:pPr>
      <w:bookmarkStart w:id="4" w:name="O_59178"/>
      <w:bookmarkEnd w:id="4"/>
      <w:r w:rsidRPr="00904509">
        <w:t>Licensing/Regulatory Information</w:t>
      </w:r>
    </w:p>
    <w:p w:rsidR="00000000" w:rsidRPr="00904509" w:rsidP="00904509">
      <w:pPr>
        <w:pStyle w:val="BodyText"/>
      </w:pPr>
      <w:r w:rsidRPr="00904509">
        <w:t>Not applicable.</w:t>
      </w:r>
    </w:p>
    <w:p w:rsidR="00000000" w:rsidRPr="00904509" w:rsidP="00904509">
      <w:pPr>
        <w:pStyle w:val="AllowPageBreak"/>
      </w:pPr>
    </w:p>
    <w:p w:rsidR="00000000" w:rsidRPr="00904509" w:rsidP="00904509">
      <w:pPr>
        <w:pStyle w:val="Heading1"/>
      </w:pPr>
      <w:bookmarkStart w:id="5" w:name="O_59179"/>
      <w:bookmarkEnd w:id="5"/>
      <w:r w:rsidRPr="00904509">
        <w:t>Pre-Requisites</w:t>
      </w:r>
    </w:p>
    <w:tbl>
      <w:tblPr>
        <w:tblW w:w="0" w:type="auto"/>
        <w:tblLayout w:type="fixed"/>
        <w:tblCellMar>
          <w:left w:w="62" w:type="dxa"/>
          <w:right w:w="62" w:type="dxa"/>
        </w:tblCellMar>
        <w:tblLook w:val="0000"/>
      </w:tblPr>
      <w:tblGrid>
        <w:gridCol w:w="2767"/>
        <w:gridCol w:w="1387"/>
        <w:gridCol w:w="4368"/>
      </w:tblGrid>
      <w:tr w:rsidTr="002B0A5D">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p>
        </w:tc>
      </w:tr>
      <w:tr w:rsidTr="002B0A5D">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t>Nil</w:t>
            </w:r>
          </w:p>
        </w:tc>
      </w:tr>
      <w:tr w:rsidTr="002B0A5D">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BodyText"/>
            </w:pPr>
            <w:r w:rsidRPr="00904509">
              <w:t>Nil</w:t>
            </w:r>
          </w:p>
        </w:tc>
      </w:tr>
    </w:tbl>
    <w:p w:rsidR="00000000" w:rsidRPr="00904509" w:rsidP="00904509">
      <w:pPr>
        <w:pStyle w:val="BodyText"/>
      </w:pPr>
    </w:p>
    <w:p w:rsidR="00000000" w:rsidRPr="00904509" w:rsidP="00904509">
      <w:pPr>
        <w:pStyle w:val="AllowPageBreak"/>
      </w:pPr>
    </w:p>
    <w:p w:rsidR="00000000" w:rsidRPr="00904509" w:rsidP="00904509">
      <w:pPr>
        <w:pStyle w:val="Heading1"/>
      </w:pPr>
      <w:bookmarkStart w:id="6" w:name="O_59180"/>
      <w:bookmarkEnd w:id="6"/>
      <w:r w:rsidRPr="00904509">
        <w:t>Employability Skills Information</w:t>
      </w:r>
    </w:p>
    <w:tbl>
      <w:tblPr>
        <w:tblW w:w="0" w:type="auto"/>
        <w:tblLayout w:type="fixed"/>
        <w:tblCellMar>
          <w:left w:w="62" w:type="dxa"/>
          <w:right w:w="62" w:type="dxa"/>
        </w:tblCellMar>
        <w:tblLook w:val="0000"/>
      </w:tblPr>
      <w:tblGrid>
        <w:gridCol w:w="2798"/>
        <w:gridCol w:w="5724"/>
      </w:tblGrid>
      <w:tr w:rsidTr="002B0A5D">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BodyText"/>
            </w:pPr>
            <w:r w:rsidRPr="00904509">
              <w:t>This unit contains Employability Skills.</w:t>
            </w:r>
          </w:p>
        </w:tc>
      </w:tr>
    </w:tbl>
    <w:p w:rsidR="00000000" w:rsidRPr="00904509" w:rsidP="00904509">
      <w:pPr>
        <w:pStyle w:val="BodyText"/>
      </w:pPr>
    </w:p>
    <w:p w:rsidR="00000000" w:rsidRPr="00904509" w:rsidP="00904509">
      <w:pPr>
        <w:pStyle w:val="AllowPageBreak"/>
      </w:pPr>
    </w:p>
    <w:p w:rsidR="00000000" w:rsidRPr="00904509" w:rsidP="00904509">
      <w:pPr>
        <w:pStyle w:val="Heading1"/>
      </w:pPr>
      <w:bookmarkStart w:id="7" w:name="O_59181"/>
      <w:bookmarkEnd w:id="7"/>
      <w:r w:rsidRPr="00904509">
        <w:t>Elements and Performance Criteria Pre-Content</w:t>
      </w:r>
    </w:p>
    <w:tbl>
      <w:tblPr>
        <w:tblW w:w="0" w:type="auto"/>
        <w:tblLayout w:type="fixed"/>
        <w:tblCellMar>
          <w:left w:w="62" w:type="dxa"/>
          <w:right w:w="62" w:type="dxa"/>
        </w:tblCellMar>
        <w:tblLook w:val="0000"/>
      </w:tblPr>
      <w:tblGrid>
        <w:gridCol w:w="2613"/>
        <w:gridCol w:w="5909"/>
      </w:tblGrid>
      <w:tr w:rsidTr="002B0A5D">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t>Elements describe the essential outcomes of a unit of competency.</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BodyText"/>
            </w:pPr>
            <w:r w:rsidRPr="00904509">
              <w:t>Performance criteria describe the required performance needed to demonstrate achievement of the element. Where bold italicised text is used, fur</w:t>
            </w:r>
            <w:r w:rsidRPr="00904509">
              <w:t>ther information is detailed in the required skills and knowledge and/or the range statement. Assessment of performance is to be consistent with the evidence guide.</w:t>
            </w:r>
          </w:p>
        </w:tc>
      </w:tr>
    </w:tbl>
    <w:p w:rsidR="00000000" w:rsidRPr="00904509" w:rsidP="00904509">
      <w:pPr>
        <w:pStyle w:val="BodyText"/>
      </w:pPr>
    </w:p>
    <w:p w:rsidR="00000000" w:rsidRPr="00904509" w:rsidP="00904509">
      <w:pPr>
        <w:pStyle w:val="AllowPageBreak"/>
      </w:pPr>
    </w:p>
    <w:p w:rsidR="00000000" w:rsidRPr="00904509" w:rsidP="00904509">
      <w:pPr>
        <w:pStyle w:val="Heading1"/>
      </w:pPr>
      <w:bookmarkStart w:id="8" w:name="O_59182"/>
      <w:bookmarkEnd w:id="8"/>
      <w:r w:rsidRPr="00904509">
        <w:t>Elements and Performance Criteria</w:t>
      </w:r>
    </w:p>
    <w:tbl>
      <w:tblPr>
        <w:tblW w:w="0" w:type="auto"/>
        <w:tblLayout w:type="fixed"/>
        <w:tblCellMar>
          <w:left w:w="62" w:type="dxa"/>
          <w:right w:w="62" w:type="dxa"/>
        </w:tblCellMar>
        <w:tblLook w:val="0000"/>
      </w:tblPr>
      <w:tblGrid>
        <w:gridCol w:w="2613"/>
        <w:gridCol w:w="5909"/>
      </w:tblGrid>
      <w:tr w:rsidTr="002B0A5D">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BodyText"/>
            </w:pPr>
            <w:r w:rsidRPr="00904509">
              <w:rPr>
                <w:rStyle w:val="SpecialBold"/>
              </w:rPr>
              <w:t>ELEMENT</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PERFORMANCE CRITERIA</w:t>
            </w:r>
          </w:p>
        </w:tc>
      </w:tr>
      <w:tr w:rsidTr="002B0A5D">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List"/>
              <w:rPr>
                <w:lang w:val="en-NZ"/>
              </w:rPr>
            </w:pPr>
            <w:r w:rsidRPr="00904509">
              <w:t>1.</w:t>
            </w:r>
            <w:r w:rsidRPr="00904509">
              <w:tab/>
            </w:r>
            <w:r w:rsidRPr="00904509">
              <w:t>Develop preventative and remedial maintenance plans for plant, tooling, equipment or systems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List2"/>
            </w:pPr>
            <w:r w:rsidRPr="00904509">
              <w:t>1.1.</w:t>
            </w:r>
            <w:r w:rsidRPr="00904509">
              <w:tab/>
              <w:t xml:space="preserve">Applicable </w:t>
            </w:r>
            <w:r w:rsidRPr="00904509">
              <w:rPr>
                <w:rStyle w:val="BoldandItalics"/>
              </w:rPr>
              <w:t>organisational requirements</w:t>
            </w:r>
            <w:r w:rsidRPr="00904509">
              <w:t xml:space="preserve"> relevant to the </w:t>
            </w:r>
            <w:r w:rsidRPr="00904509">
              <w:rPr>
                <w:rStyle w:val="BoldandItalics"/>
              </w:rPr>
              <w:t>maintenance of plant</w:t>
            </w:r>
            <w:r w:rsidRPr="00904509">
              <w:t xml:space="preserve">, </w:t>
            </w:r>
            <w:r w:rsidRPr="00904509">
              <w:rPr>
                <w:rStyle w:val="BoldandItalics"/>
              </w:rPr>
              <w:t>tooling</w:t>
            </w:r>
            <w:r w:rsidRPr="00904509">
              <w:t xml:space="preserve">, </w:t>
            </w:r>
            <w:r w:rsidRPr="00904509">
              <w:rPr>
                <w:rStyle w:val="BoldandItalics"/>
              </w:rPr>
              <w:t>equipment or systems</w:t>
            </w:r>
            <w:r w:rsidRPr="00904509">
              <w:t xml:space="preserve"> are verified and complied with throughout the work </w:t>
            </w:r>
            <w:r w:rsidRPr="00904509">
              <w:t>activity</w:t>
            </w:r>
          </w:p>
          <w:p w:rsidR="00000000" w:rsidRPr="00904509" w:rsidP="00904509">
            <w:pPr>
              <w:pStyle w:val="List2"/>
            </w:pPr>
            <w:r w:rsidRPr="00904509">
              <w:t>1.2.</w:t>
            </w:r>
            <w:r w:rsidRPr="00904509">
              <w:tab/>
            </w:r>
            <w:r w:rsidRPr="00904509">
              <w:rPr>
                <w:rStyle w:val="BoldandItalics"/>
              </w:rPr>
              <w:t>Instructions</w:t>
            </w:r>
            <w:r w:rsidRPr="00904509">
              <w:t xml:space="preserve">, plans and/or workplace check sheets are read and interpreted to identify processes and materials to complete work tasks </w:t>
            </w:r>
          </w:p>
          <w:p w:rsidR="00000000" w:rsidRPr="00904509" w:rsidP="00904509">
            <w:pPr>
              <w:pStyle w:val="List2"/>
            </w:pPr>
            <w:r w:rsidRPr="00904509">
              <w:t>1.3.</w:t>
            </w:r>
            <w:r w:rsidRPr="00904509">
              <w:tab/>
              <w:t xml:space="preserve">Plant/tooling/equipment or system to be maintained is identified </w:t>
            </w:r>
          </w:p>
          <w:p w:rsidR="00000000" w:rsidRPr="00904509" w:rsidP="00904509">
            <w:pPr>
              <w:pStyle w:val="List2"/>
            </w:pPr>
            <w:r w:rsidRPr="00904509">
              <w:t>1.4.</w:t>
            </w:r>
            <w:r w:rsidRPr="00904509">
              <w:tab/>
            </w:r>
            <w:r w:rsidRPr="00904509">
              <w:rPr>
                <w:rStyle w:val="BoldandItalics"/>
              </w:rPr>
              <w:t>Preventative maintenance</w:t>
            </w:r>
            <w:r w:rsidRPr="00904509">
              <w:t xml:space="preserve"> requir</w:t>
            </w:r>
            <w:r w:rsidRPr="00904509">
              <w:t>ements are identified from manufacturer recommendations and an analysis of the operational performance and maintenance history of the actual, or similar, plant, tooling, equipment or systems is made</w:t>
            </w:r>
          </w:p>
          <w:p w:rsidR="00000000" w:rsidRPr="00904509" w:rsidP="00904509">
            <w:pPr>
              <w:pStyle w:val="List2"/>
            </w:pPr>
            <w:r w:rsidRPr="00904509">
              <w:t>1.5.</w:t>
            </w:r>
            <w:r w:rsidRPr="00904509">
              <w:tab/>
              <w:t>Preventative maintenance plans, schedules and proced</w:t>
            </w:r>
            <w:r w:rsidRPr="00904509">
              <w:t xml:space="preserve">ures are developed, based on the analysis of preventative maintenance requirements </w:t>
            </w:r>
          </w:p>
          <w:p w:rsidR="00000000" w:rsidRPr="00904509" w:rsidP="00904509">
            <w:pPr>
              <w:pStyle w:val="List2"/>
            </w:pPr>
            <w:r w:rsidRPr="00904509">
              <w:t>1.6.</w:t>
            </w:r>
            <w:r w:rsidRPr="00904509">
              <w:tab/>
              <w:t xml:space="preserve">Documentation for periodic schedules of preventative maintenance are prepared </w:t>
            </w:r>
          </w:p>
          <w:p w:rsidR="00000000" w:rsidRPr="00904509" w:rsidP="00904509">
            <w:pPr>
              <w:pStyle w:val="List2"/>
            </w:pPr>
            <w:r w:rsidRPr="00904509">
              <w:t>1.7.</w:t>
            </w:r>
            <w:r w:rsidRPr="00904509">
              <w:tab/>
              <w:t>Remedial maintenance plans for emergency breakdown situations are developed in coop</w:t>
            </w:r>
            <w:r w:rsidRPr="00904509">
              <w:t xml:space="preserve">eration with production and engineering staff and submitted for the approval of appropriate personnel </w:t>
            </w:r>
          </w:p>
          <w:p w:rsidR="00000000" w:rsidP="00904509">
            <w:pPr>
              <w:pStyle w:val="List2"/>
              <w:rPr>
                <w:lang w:val="en-NZ"/>
              </w:rPr>
            </w:pPr>
            <w:r w:rsidRPr="00904509">
              <w:t>1.8.</w:t>
            </w:r>
            <w:r w:rsidRPr="00904509">
              <w:tab/>
              <w:t>Approved preventative and remedial maintenance plans are distributed to appropriate personnel</w:t>
            </w:r>
          </w:p>
        </w:tc>
      </w:tr>
      <w:tr w:rsidTr="002B0A5D">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List"/>
              <w:rPr>
                <w:lang w:val="en-NZ"/>
              </w:rPr>
            </w:pPr>
            <w:r w:rsidRPr="00904509">
              <w:t>2.</w:t>
            </w:r>
            <w:r w:rsidRPr="00904509">
              <w:tab/>
              <w:t>Control and coordinate maintenance operations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List2"/>
            </w:pPr>
            <w:r w:rsidRPr="00904509">
              <w:t>2.1.</w:t>
            </w:r>
            <w:r w:rsidRPr="00904509">
              <w:tab/>
              <w:t xml:space="preserve">Relevant production and maintenance staff are made aware of approved preventative and remedial maintenance plans and are trained in the necessary procedures </w:t>
            </w:r>
          </w:p>
          <w:p w:rsidR="00000000" w:rsidRPr="00904509" w:rsidP="00904509">
            <w:pPr>
              <w:pStyle w:val="List2"/>
            </w:pPr>
            <w:r w:rsidRPr="00904509">
              <w:t>2.2.</w:t>
            </w:r>
            <w:r w:rsidRPr="00904509">
              <w:tab/>
              <w:t>Preventative and remedial maintenance operations are monitored against the approved plans an</w:t>
            </w:r>
            <w:r w:rsidRPr="00904509">
              <w:t>d corrective action taken where procedures are not being correctly followed</w:t>
            </w:r>
          </w:p>
          <w:p w:rsidR="00000000" w:rsidRPr="00904509" w:rsidP="00904509">
            <w:pPr>
              <w:pStyle w:val="List2"/>
            </w:pPr>
            <w:r w:rsidRPr="00904509">
              <w:t>2.3.</w:t>
            </w:r>
            <w:r w:rsidRPr="00904509">
              <w:tab/>
              <w:t>Preventative and remedial maintenance plans and related documentation are reviewed periodically in conjunction with production and maintenance staff</w:t>
            </w:r>
          </w:p>
          <w:p w:rsidR="00000000" w:rsidP="00904509">
            <w:pPr>
              <w:pStyle w:val="List2"/>
              <w:rPr>
                <w:lang w:val="en-NZ"/>
              </w:rPr>
            </w:pPr>
            <w:r w:rsidRPr="00904509">
              <w:t>2.4.</w:t>
            </w:r>
            <w:r w:rsidRPr="00904509">
              <w:tab/>
            </w:r>
            <w:r w:rsidRPr="00904509">
              <w:t xml:space="preserve">Reports and summaries of maintenance operations are prepared </w:t>
            </w:r>
          </w:p>
        </w:tc>
      </w:tr>
      <w:tr w:rsidTr="002B0A5D">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List"/>
              <w:rPr>
                <w:lang w:val="en-NZ"/>
              </w:rPr>
            </w:pPr>
            <w:r w:rsidRPr="00904509">
              <w:t>3.</w:t>
            </w:r>
            <w:r w:rsidRPr="00904509">
              <w:tab/>
              <w:t>Conduct preventative maintenance procedures on plant, tooling, equipment or systems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List2"/>
            </w:pPr>
            <w:r w:rsidRPr="00904509">
              <w:t>3.1.</w:t>
            </w:r>
            <w:r w:rsidRPr="00904509">
              <w:tab/>
              <w:t>Preventative maintenance is conducted in conjunction with production staff in accordance with prescri</w:t>
            </w:r>
            <w:r w:rsidRPr="00904509">
              <w:t>bed preventative maintenance policies and procedures</w:t>
            </w:r>
          </w:p>
          <w:p w:rsidR="00000000" w:rsidRPr="00904509" w:rsidP="00904509">
            <w:pPr>
              <w:pStyle w:val="List2"/>
            </w:pPr>
            <w:r w:rsidRPr="00904509">
              <w:t>3.2.</w:t>
            </w:r>
            <w:r w:rsidRPr="00904509">
              <w:tab/>
              <w:t xml:space="preserve">Relevant parts of plant, tooling, equipment or systems are visually or physically checked for signs of deformation, wear, defects or damage </w:t>
            </w:r>
          </w:p>
          <w:p w:rsidR="00000000" w:rsidRPr="00904509" w:rsidP="00904509">
            <w:pPr>
              <w:pStyle w:val="List2"/>
            </w:pPr>
            <w:r w:rsidRPr="00904509">
              <w:t>3.3.</w:t>
            </w:r>
            <w:r w:rsidRPr="00904509">
              <w:tab/>
              <w:t>Relevant parts of plant, tooling, equipment or syste</w:t>
            </w:r>
            <w:r w:rsidRPr="00904509">
              <w:t xml:space="preserve">ms are functionally checked for correct performance </w:t>
            </w:r>
          </w:p>
          <w:p w:rsidR="00000000" w:rsidRPr="00904509" w:rsidP="00904509">
            <w:pPr>
              <w:pStyle w:val="List2"/>
            </w:pPr>
            <w:r w:rsidRPr="00904509">
              <w:t>3.4.</w:t>
            </w:r>
            <w:r w:rsidRPr="00904509">
              <w:tab/>
              <w:t xml:space="preserve">Identified requirements for adjustment, cleaning, repair, replacement, or modification of plant, tooling, equipment or systems are reported to appropriate personnel and action taken </w:t>
            </w:r>
          </w:p>
          <w:p w:rsidR="00000000" w:rsidRPr="00904509" w:rsidP="00904509">
            <w:pPr>
              <w:pStyle w:val="List2"/>
            </w:pPr>
            <w:r w:rsidRPr="00904509">
              <w:t>3.5.</w:t>
            </w:r>
            <w:r w:rsidRPr="00904509">
              <w:tab/>
              <w:t>Patterns o</w:t>
            </w:r>
            <w:r w:rsidRPr="00904509">
              <w:t xml:space="preserve">f maintenance requirements of the plant, tooling, equipment or systems identified during the course of routine preventative maintenance are reported and, where appropriate, recommendations made to appropriate personnel of suggested changes to preventative </w:t>
            </w:r>
            <w:r w:rsidRPr="00904509">
              <w:t>maintenance schedules and/or procedures</w:t>
            </w:r>
          </w:p>
          <w:p w:rsidR="00000000" w:rsidP="00904509">
            <w:pPr>
              <w:pStyle w:val="List2"/>
              <w:rPr>
                <w:lang w:val="en-NZ"/>
              </w:rPr>
            </w:pPr>
            <w:r w:rsidRPr="00904509">
              <w:t>3.6.</w:t>
            </w:r>
            <w:r w:rsidRPr="00904509">
              <w:tab/>
              <w:t>Preventative maintenance activities and resultant action are documented</w:t>
            </w:r>
          </w:p>
        </w:tc>
      </w:tr>
      <w:tr w:rsidTr="002B0A5D">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List"/>
              <w:rPr>
                <w:lang w:val="en-NZ"/>
              </w:rPr>
            </w:pPr>
            <w:r w:rsidRPr="00904509">
              <w:t>4.</w:t>
            </w:r>
            <w:r w:rsidRPr="00904509">
              <w:tab/>
              <w:t>Monitor performance of plant, tooling, equipment and systems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List2"/>
            </w:pPr>
            <w:r w:rsidRPr="00904509">
              <w:t>4.1.</w:t>
            </w:r>
            <w:r w:rsidRPr="00904509">
              <w:tab/>
              <w:t>Critical performance measures/observations of the operation of plant,</w:t>
            </w:r>
            <w:r w:rsidRPr="00904509">
              <w:t xml:space="preserve"> tooling, equipment and/or systems are taken in conjunction with production staff and recorded </w:t>
            </w:r>
          </w:p>
          <w:p w:rsidR="00000000" w:rsidP="00904509">
            <w:pPr>
              <w:pStyle w:val="List2"/>
              <w:rPr>
                <w:lang w:val="en-NZ"/>
              </w:rPr>
            </w:pPr>
            <w:r w:rsidRPr="00904509">
              <w:t>4.2.</w:t>
            </w:r>
            <w:r w:rsidRPr="00904509">
              <w:tab/>
              <w:t>Recorded performance measures/observations are compared against allowable tolerance levels and out-of-tolerance measures/observations, then noted and repor</w:t>
            </w:r>
            <w:r w:rsidRPr="00904509">
              <w:t>ted for further investigation</w:t>
            </w:r>
          </w:p>
        </w:tc>
      </w:tr>
      <w:tr w:rsidTr="002B0A5D">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List"/>
              <w:rPr>
                <w:lang w:val="en-NZ"/>
              </w:rPr>
            </w:pPr>
            <w:r w:rsidRPr="00904509">
              <w:t>5.</w:t>
            </w:r>
            <w:r w:rsidRPr="00904509">
              <w:tab/>
              <w:t>Conduct adjustments to service of plant, tooling, equipment or systems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List2"/>
            </w:pPr>
            <w:r w:rsidRPr="00904509">
              <w:t>5.1.</w:t>
            </w:r>
            <w:r w:rsidRPr="00904509">
              <w:tab/>
              <w:t xml:space="preserve">Checks and adjustments are made to plant, tooling, equipment and/or systems </w:t>
            </w:r>
          </w:p>
          <w:p w:rsidR="00000000" w:rsidRPr="00904509" w:rsidP="00904509">
            <w:pPr>
              <w:pStyle w:val="List2"/>
            </w:pPr>
            <w:r w:rsidRPr="00904509">
              <w:t>5.2.</w:t>
            </w:r>
            <w:r w:rsidRPr="00904509">
              <w:tab/>
              <w:t>Greasing, lubrication and other regular servicing of plant, tool</w:t>
            </w:r>
            <w:r w:rsidRPr="00904509">
              <w:t>ing, equipment or systems is carried out to organisational or manufacturer requirements</w:t>
            </w:r>
          </w:p>
          <w:p w:rsidR="00000000" w:rsidP="00904509">
            <w:pPr>
              <w:pStyle w:val="List2"/>
              <w:rPr>
                <w:lang w:val="en-NZ"/>
              </w:rPr>
            </w:pPr>
            <w:r w:rsidRPr="00904509">
              <w:t>5.3.</w:t>
            </w:r>
            <w:r w:rsidRPr="00904509">
              <w:tab/>
              <w:t>Adjustments and/or servicing of plant, tooling, equipment or systems are documented</w:t>
            </w:r>
          </w:p>
        </w:tc>
      </w:tr>
      <w:tr w:rsidTr="002B0A5D">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List"/>
              <w:rPr>
                <w:lang w:val="en-NZ"/>
              </w:rPr>
            </w:pPr>
            <w:r w:rsidRPr="00904509">
              <w:t>6.</w:t>
            </w:r>
            <w:r w:rsidRPr="00904509">
              <w:tab/>
              <w:t>Document maintenance procedures and outcomes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List2"/>
            </w:pPr>
            <w:r w:rsidRPr="00904509">
              <w:t>6.1.</w:t>
            </w:r>
            <w:r w:rsidRPr="00904509">
              <w:tab/>
              <w:t>Routine, emer</w:t>
            </w:r>
            <w:r w:rsidRPr="00904509">
              <w:t xml:space="preserve">gency and preventative maintenance activities are documented </w:t>
            </w:r>
          </w:p>
          <w:p w:rsidR="00000000" w:rsidRPr="00904509" w:rsidP="00904509">
            <w:pPr>
              <w:pStyle w:val="List2"/>
            </w:pPr>
            <w:r w:rsidRPr="00904509">
              <w:t>6.2.</w:t>
            </w:r>
            <w:r w:rsidRPr="00904509">
              <w:tab/>
              <w:t xml:space="preserve">Performance measures, critical deviations from the norm and any follow-up action taken in respect of the operations of plant, tooling, equipment or systems are documented </w:t>
            </w:r>
          </w:p>
          <w:p w:rsidR="00000000" w:rsidRPr="00904509" w:rsidP="00904509">
            <w:pPr>
              <w:pStyle w:val="List2"/>
            </w:pPr>
            <w:r w:rsidRPr="00904509">
              <w:t>6.3.</w:t>
            </w:r>
            <w:r w:rsidRPr="00904509">
              <w:tab/>
              <w:t>Defects, wor</w:t>
            </w:r>
            <w:r w:rsidRPr="00904509">
              <w:t xml:space="preserve">n parts and equipment or malfunctioning plant, tooling, equipment or system detected during the course of maintenance and service activities are reported and any necessary action initiated </w:t>
            </w:r>
          </w:p>
        </w:tc>
      </w:tr>
    </w:tbl>
    <w:p w:rsidR="00000000" w:rsidRPr="00904509" w:rsidP="00904509">
      <w:pPr>
        <w:pStyle w:val="BodyText"/>
      </w:pPr>
    </w:p>
    <w:p w:rsidR="00000000" w:rsidRPr="00904509" w:rsidP="00904509">
      <w:pPr>
        <w:pStyle w:val="AllowPageBreak"/>
      </w:pPr>
    </w:p>
    <w:p w:rsidR="00000000" w:rsidRPr="00904509" w:rsidP="00904509">
      <w:pPr>
        <w:pStyle w:val="Heading1"/>
      </w:pPr>
      <w:bookmarkStart w:id="9" w:name="O_59183"/>
      <w:bookmarkEnd w:id="9"/>
      <w:r w:rsidRPr="00904509">
        <w:t>Required Skills and Knowledge</w:t>
      </w:r>
    </w:p>
    <w:tbl>
      <w:tblPr>
        <w:tblW w:w="0" w:type="auto"/>
        <w:tblLayout w:type="fixed"/>
        <w:tblCellMar>
          <w:left w:w="62" w:type="dxa"/>
          <w:right w:w="62" w:type="dxa"/>
        </w:tblCellMar>
        <w:tblLook w:val="0000"/>
      </w:tblPr>
      <w:tblGrid>
        <w:gridCol w:w="8522"/>
      </w:tblGrid>
      <w:tr w:rsidTr="002B0A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REQUIRED SKILLS AND</w:t>
            </w:r>
            <w:r w:rsidRPr="00904509">
              <w:rPr>
                <w:rStyle w:val="SpecialBold"/>
              </w:rPr>
              <w:t xml:space="preserve"> KNOWLEDGE</w:t>
            </w:r>
          </w:p>
        </w:tc>
      </w:tr>
      <w:tr w:rsidTr="002B0A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t>This section describes the essential skills and knowledge and their level, required for this unit.</w:t>
            </w:r>
          </w:p>
        </w:tc>
      </w:tr>
      <w:tr w:rsidTr="002B0A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Required skills</w:t>
            </w:r>
          </w:p>
        </w:tc>
      </w:tr>
      <w:tr w:rsidTr="002B0A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ListBullet"/>
            </w:pPr>
            <w:r w:rsidRPr="00904509">
              <w:t>speak clearly and directly in order to communicate the condition of tools and equipment</w:t>
            </w:r>
          </w:p>
          <w:p w:rsidR="00000000" w:rsidRPr="00904509" w:rsidP="00904509">
            <w:pPr>
              <w:pStyle w:val="ListBullet"/>
            </w:pPr>
            <w:r w:rsidRPr="00904509">
              <w:t>apply teamwork to a range of situations, including the servicing of systems</w:t>
            </w:r>
          </w:p>
          <w:p w:rsidR="00000000" w:rsidRPr="00904509" w:rsidP="00904509">
            <w:pPr>
              <w:pStyle w:val="ListBullet"/>
            </w:pPr>
            <w:r w:rsidRPr="00904509">
              <w:t>solve problems particularly in teams in order to meet performance indicators</w:t>
            </w:r>
          </w:p>
          <w:p w:rsidR="00000000" w:rsidRPr="00904509" w:rsidP="00904509">
            <w:pPr>
              <w:pStyle w:val="ListBullet"/>
            </w:pPr>
            <w:r w:rsidRPr="00904509">
              <w:t xml:space="preserve">show initiative in adapting to changing work conditions or contexts particularly when working across a </w:t>
            </w:r>
            <w:r w:rsidRPr="00904509">
              <w:t>variety of work areas</w:t>
            </w:r>
          </w:p>
          <w:p w:rsidR="00000000" w:rsidRPr="00904509" w:rsidP="00904509">
            <w:pPr>
              <w:pStyle w:val="ListBullet"/>
            </w:pPr>
            <w:r w:rsidRPr="00904509">
              <w:t>access, interpret and apply information on relevant organisation policies, procedures and instructions, particularly to ensure tools and equipment are maintained to required levels of functionality</w:t>
            </w:r>
          </w:p>
          <w:p w:rsidR="00000000" w:rsidRPr="00904509" w:rsidP="00904509">
            <w:pPr>
              <w:pStyle w:val="ListBullet"/>
            </w:pPr>
            <w:r w:rsidRPr="00904509">
              <w:t>manage time when planning, preparing</w:t>
            </w:r>
            <w:r w:rsidRPr="00904509">
              <w:t xml:space="preserve"> and organising work priorities </w:t>
            </w:r>
          </w:p>
          <w:p w:rsidR="00000000" w:rsidP="00904509">
            <w:pPr>
              <w:pStyle w:val="ListBullet"/>
              <w:rPr>
                <w:lang w:val="en-NZ"/>
              </w:rPr>
            </w:pPr>
            <w:r w:rsidRPr="00904509">
              <w:t>take responsibility for organising own work priorities.</w:t>
            </w:r>
          </w:p>
        </w:tc>
      </w:tr>
      <w:tr w:rsidTr="002B0A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Required knowledge</w:t>
            </w:r>
          </w:p>
        </w:tc>
      </w:tr>
      <w:tr w:rsidTr="002B0A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ListBullet"/>
            </w:pPr>
            <w:r w:rsidRPr="00904509">
              <w:t>relevant Occupational Health and Safety and Environmental legislation, regulations, standards and codes of practice and organisation policies and</w:t>
            </w:r>
            <w:r w:rsidRPr="00904509">
              <w:t xml:space="preserve"> procedures needed to carry out work in a manner which ensures the safety of people, equipment and the environment.  </w:t>
            </w:r>
          </w:p>
          <w:p w:rsidR="00000000" w:rsidRPr="00904509" w:rsidP="00904509">
            <w:pPr>
              <w:pStyle w:val="ListBullet"/>
            </w:pPr>
            <w:r w:rsidRPr="00904509">
              <w:t>interpreting performance results</w:t>
            </w:r>
          </w:p>
          <w:p w:rsidR="00000000" w:rsidRPr="00904509" w:rsidP="00904509">
            <w:pPr>
              <w:pStyle w:val="ListBullet"/>
            </w:pPr>
            <w:r w:rsidRPr="00904509">
              <w:t>operation of systems and components</w:t>
            </w:r>
          </w:p>
          <w:p w:rsidR="00000000" w:rsidRPr="00904509" w:rsidP="00904509">
            <w:pPr>
              <w:pStyle w:val="ListBullet"/>
            </w:pPr>
            <w:r w:rsidRPr="00904509">
              <w:t>organisational supply/replenishment systems and processes for materia</w:t>
            </w:r>
            <w:r w:rsidRPr="00904509">
              <w:t>ls, equipment and tools</w:t>
            </w:r>
          </w:p>
          <w:p w:rsidR="00000000" w:rsidRPr="00904509" w:rsidP="00904509">
            <w:pPr>
              <w:pStyle w:val="ListBullet"/>
            </w:pPr>
            <w:r w:rsidRPr="00904509">
              <w:t>types of tools and equipment and procedures for their safe use, operation and maintenance</w:t>
            </w:r>
          </w:p>
          <w:p w:rsidR="00000000" w:rsidRPr="00904509" w:rsidP="00904509">
            <w:pPr>
              <w:pStyle w:val="ListBullet"/>
            </w:pPr>
            <w:r w:rsidRPr="00904509">
              <w:t xml:space="preserve">environmental protection requirements relating to the disposal of waste material </w:t>
            </w:r>
          </w:p>
          <w:p w:rsidR="00000000" w:rsidRPr="00904509" w:rsidP="00904509">
            <w:pPr>
              <w:pStyle w:val="ListBullet"/>
            </w:pPr>
            <w:r w:rsidRPr="00904509">
              <w:t xml:space="preserve">established communication channels and protocols </w:t>
            </w:r>
          </w:p>
          <w:p w:rsidR="00000000" w:rsidRPr="00904509" w:rsidP="00904509">
            <w:pPr>
              <w:pStyle w:val="ListBullet"/>
            </w:pPr>
            <w:r w:rsidRPr="00904509">
              <w:t>problem identification and resolution</w:t>
            </w:r>
          </w:p>
          <w:p w:rsidR="00000000" w:rsidRPr="00904509" w:rsidP="00904509">
            <w:pPr>
              <w:pStyle w:val="ListBullet"/>
            </w:pPr>
            <w:r w:rsidRPr="00904509">
              <w:t>procedures for the recording, reporting and maintenance of organisation records and information.</w:t>
            </w:r>
          </w:p>
        </w:tc>
      </w:tr>
    </w:tbl>
    <w:p w:rsidR="00000000" w:rsidRPr="00904509" w:rsidP="00904509">
      <w:pPr>
        <w:pStyle w:val="BodyText"/>
      </w:pPr>
    </w:p>
    <w:p w:rsidR="00000000" w:rsidRPr="00904509" w:rsidP="00904509">
      <w:pPr>
        <w:pStyle w:val="AllowPageBreak"/>
      </w:pPr>
    </w:p>
    <w:p w:rsidR="00000000" w:rsidRPr="00904509" w:rsidP="00904509">
      <w:pPr>
        <w:pStyle w:val="Heading1"/>
      </w:pPr>
      <w:bookmarkStart w:id="10" w:name="O_59184"/>
      <w:bookmarkEnd w:id="10"/>
      <w:r w:rsidRPr="00904509">
        <w:t>Evidence Guide</w:t>
      </w:r>
    </w:p>
    <w:tbl>
      <w:tblPr>
        <w:tblW w:w="9243" w:type="dxa"/>
        <w:tblLayout w:type="fixed"/>
        <w:tblCellMar>
          <w:left w:w="62" w:type="dxa"/>
          <w:right w:w="62" w:type="dxa"/>
        </w:tblCellMar>
        <w:tblLook w:val="0000"/>
      </w:tblPr>
      <w:tblGrid>
        <w:gridCol w:w="3790"/>
        <w:gridCol w:w="5453"/>
      </w:tblGrid>
      <w:tr w:rsidTr="002B0A5D">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EVIDENCE GUIDE</w:t>
            </w:r>
          </w:p>
        </w:tc>
      </w:tr>
      <w:tr w:rsidTr="002B0A5D">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t>The Evidence Guide provides advic</w:t>
            </w:r>
            <w:r w:rsidRPr="00904509">
              <w:t>e on assessment and must be read in conjunction with the Performance Criteria, Required Skills and Knowledge, the Range Statement and the Assessment Guidelines for this Training Package.</w:t>
            </w:r>
          </w:p>
        </w:tc>
      </w:tr>
      <w:tr w:rsidTr="002B0A5D">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p>
        </w:tc>
      </w:tr>
      <w:tr w:rsidTr="002B0A5D">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Critical aspects for assessment and eviden</w:t>
            </w:r>
            <w:r w:rsidRPr="00904509">
              <w:rPr>
                <w:rStyle w:val="SpecialBold"/>
              </w:rPr>
              <w:t>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BodyText"/>
            </w:pPr>
            <w:r w:rsidRPr="00904509">
              <w:t>Evidence of the following is essential:</w:t>
            </w:r>
          </w:p>
          <w:p w:rsidR="00000000" w:rsidRPr="00904509" w:rsidP="00904509">
            <w:pPr>
              <w:pStyle w:val="ListBullet"/>
            </w:pPr>
            <w:r w:rsidRPr="00904509">
              <w:t>Compliance with relevant legislation, regulations, standards, codes of practice and established safe practices and organisation policies and procedures for maintain</w:t>
            </w:r>
            <w:r w:rsidRPr="00904509">
              <w:t>ing of plant, tooling, equipment, product, or systems</w:t>
            </w:r>
          </w:p>
          <w:p w:rsidR="00000000" w:rsidRPr="00904509" w:rsidP="00904509">
            <w:pPr>
              <w:pStyle w:val="ListBullet"/>
            </w:pPr>
            <w:r w:rsidRPr="00904509">
              <w:t>Maintaining a working knowledge of current organisation inventory procedures</w:t>
            </w:r>
          </w:p>
          <w:p w:rsidR="00000000" w:rsidRPr="00904509" w:rsidP="00904509">
            <w:pPr>
              <w:pStyle w:val="ListBullet"/>
            </w:pPr>
            <w:r w:rsidRPr="00904509">
              <w:t>Working and communicating effectively and positively with others involved in the work</w:t>
            </w:r>
          </w:p>
          <w:p w:rsidR="00000000" w:rsidRPr="00904509" w:rsidP="00904509">
            <w:pPr>
              <w:pStyle w:val="ListBullet"/>
            </w:pPr>
            <w:r w:rsidRPr="00904509">
              <w:t>Applying, within authority, the requirements of the job or work role in relation to:</w:t>
            </w:r>
          </w:p>
          <w:p w:rsidR="00000000" w:rsidRPr="00904509" w:rsidP="00904509">
            <w:pPr>
              <w:pStyle w:val="ListBullet"/>
            </w:pPr>
            <w:r w:rsidRPr="00904509">
              <w:t>maintaining plant, tooling, equipment and/or systems effectively</w:t>
            </w:r>
          </w:p>
          <w:p w:rsidR="00000000" w:rsidRPr="00904509" w:rsidP="00904509">
            <w:pPr>
              <w:pStyle w:val="ListBullet"/>
            </w:pPr>
            <w:r w:rsidRPr="00904509">
              <w:t>preparing reports of results</w:t>
            </w:r>
          </w:p>
          <w:p w:rsidR="00000000" w:rsidRPr="00904509" w:rsidP="00904509">
            <w:pPr>
              <w:pStyle w:val="ListBullet"/>
            </w:pPr>
            <w:r w:rsidRPr="00904509">
              <w:t>achieving work quality goals</w:t>
            </w:r>
          </w:p>
          <w:p w:rsidR="00000000" w:rsidP="00904509">
            <w:pPr>
              <w:pStyle w:val="ListBullet"/>
              <w:rPr>
                <w:lang w:val="en-NZ"/>
              </w:rPr>
            </w:pPr>
            <w:r w:rsidRPr="00904509">
              <w:t>completing work area housekeeping requirements i</w:t>
            </w:r>
            <w:r w:rsidRPr="00904509">
              <w:t>ncluding the documentation of project activity and process outcomes.</w:t>
            </w:r>
          </w:p>
        </w:tc>
      </w:tr>
      <w:tr w:rsidTr="002B0A5D">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ListBullet"/>
            </w:pPr>
            <w:r w:rsidRPr="00904509">
              <w:t>assessment of the competency should take place in a safe working environment in a passenger motor vehicle manufacturing plant or simulat</w:t>
            </w:r>
            <w:r w:rsidRPr="00904509">
              <w:t>ed environment using tools/equipment/machinery required for the production process without undue disruption to the production process</w:t>
            </w:r>
          </w:p>
          <w:p w:rsidR="00000000" w:rsidP="00904509">
            <w:pPr>
              <w:pStyle w:val="ListBullet"/>
              <w:rPr>
                <w:lang w:val="en-NZ"/>
              </w:rPr>
            </w:pPr>
            <w:r w:rsidRPr="00904509">
              <w:t>assessment is to occur under standard and authorised work practices, safety requirements and environmental constraints.</w:t>
            </w:r>
          </w:p>
        </w:tc>
      </w:tr>
      <w:tr w:rsidTr="002B0A5D">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M</w:t>
            </w:r>
            <w:r w:rsidRPr="00904509">
              <w:rPr>
                <w:rStyle w:val="SpecialBold"/>
              </w:rPr>
              <w:t>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BodyText"/>
            </w:pPr>
            <w:r w:rsidRPr="00904509">
              <w:t>A range of assessment methods should be used to assess practical skills and knowledge. The following examples are appropriate for this unit:</w:t>
            </w:r>
          </w:p>
          <w:p w:rsidR="00000000" w:rsidRPr="00904509" w:rsidP="00904509">
            <w:pPr>
              <w:pStyle w:val="ListBullet"/>
            </w:pPr>
            <w:r w:rsidRPr="00904509">
              <w:t>assessment methods must confirm consistency and accuracy of performance (over time and in a ra</w:t>
            </w:r>
            <w:r w:rsidRPr="00904509">
              <w:t>nge of organisation relevant contexts) together with application of underpinning knowledge</w:t>
            </w:r>
          </w:p>
          <w:p w:rsidR="00000000" w:rsidRPr="00904509" w:rsidP="00904509">
            <w:pPr>
              <w:pStyle w:val="ListBullet"/>
            </w:pPr>
            <w:r w:rsidRPr="00904509">
              <w:t>assessment methods must be by direct observation of tasks and include questioning on underpinning knowledge to ensure its correct interpretation and application</w:t>
            </w:r>
          </w:p>
          <w:p w:rsidR="00000000" w:rsidRPr="00904509" w:rsidP="00904509">
            <w:pPr>
              <w:pStyle w:val="ListBullet"/>
            </w:pPr>
            <w:r w:rsidRPr="00904509">
              <w:t>assessment may be applied under project related conditions (real or simulated) and require evidence of process</w:t>
            </w:r>
          </w:p>
          <w:p w:rsidR="00000000" w:rsidRPr="00904509" w:rsidP="00904509">
            <w:pPr>
              <w:pStyle w:val="ListBullet"/>
            </w:pPr>
            <w:r w:rsidRPr="00904509">
              <w:t>assessment must confirm a reasonable inference that competency is able not only to be satisfied under the particular circumstance, but is able to</w:t>
            </w:r>
            <w:r w:rsidRPr="00904509">
              <w:t xml:space="preserve"> be transferred to other circumstances.</w:t>
            </w:r>
          </w:p>
        </w:tc>
      </w:tr>
    </w:tbl>
    <w:p w:rsidR="00000000" w:rsidRPr="00904509" w:rsidP="00904509">
      <w:pPr>
        <w:pStyle w:val="BodyText"/>
      </w:pPr>
    </w:p>
    <w:p w:rsidR="00000000" w:rsidRPr="00904509" w:rsidP="00904509">
      <w:pPr>
        <w:pStyle w:val="AllowPageBreak"/>
      </w:pPr>
    </w:p>
    <w:p w:rsidR="00000000" w:rsidRPr="00904509" w:rsidP="00904509">
      <w:pPr>
        <w:pStyle w:val="Heading1"/>
      </w:pPr>
      <w:bookmarkStart w:id="11" w:name="O_59185"/>
      <w:bookmarkEnd w:id="11"/>
      <w:r w:rsidRPr="00904509">
        <w:t>Range Statement</w:t>
      </w:r>
    </w:p>
    <w:tbl>
      <w:tblPr>
        <w:tblW w:w="0" w:type="auto"/>
        <w:tblLayout w:type="fixed"/>
        <w:tblCellMar>
          <w:left w:w="62" w:type="dxa"/>
          <w:right w:w="62" w:type="dxa"/>
        </w:tblCellMar>
        <w:tblLook w:val="0000"/>
      </w:tblPr>
      <w:tblGrid>
        <w:gridCol w:w="3525"/>
        <w:gridCol w:w="4997"/>
      </w:tblGrid>
      <w:tr w:rsidTr="002B0A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RANGE STATEMENT</w:t>
            </w:r>
          </w:p>
        </w:tc>
      </w:tr>
      <w:tr w:rsidTr="002B0A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t xml:space="preserve">The range statement relates to the unit of competency as a whole. It allows for different work environments and situations that may affect </w:t>
            </w:r>
            <w:r w:rsidRPr="00904509">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904509">
              <w:t>and local industry and regional contexts.</w:t>
            </w:r>
          </w:p>
        </w:tc>
      </w:tr>
      <w:tr w:rsidTr="002B0A5D">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BoldandItalics"/>
              </w:rPr>
              <w:t>Organisational requirements</w:t>
            </w:r>
            <w:r w:rsidRPr="00904509">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ListBullet"/>
            </w:pPr>
            <w:r w:rsidRPr="00904509">
              <w:t>access and equity principles and practices</w:t>
            </w:r>
          </w:p>
          <w:p w:rsidR="00000000" w:rsidRPr="00904509" w:rsidP="00904509">
            <w:pPr>
              <w:pStyle w:val="ListBullet"/>
            </w:pPr>
            <w:r w:rsidRPr="00904509">
              <w:t>environmental management (waste disposal, recycling and re-use guidelines)</w:t>
            </w:r>
          </w:p>
          <w:p w:rsidR="00000000" w:rsidRPr="00904509" w:rsidP="00904509">
            <w:pPr>
              <w:pStyle w:val="ListBullet"/>
            </w:pPr>
            <w:r w:rsidRPr="00904509">
              <w:t>emergency and evacuation procedures</w:t>
            </w:r>
          </w:p>
          <w:p w:rsidR="00000000" w:rsidRPr="00904509" w:rsidP="00904509">
            <w:pPr>
              <w:pStyle w:val="ListBullet"/>
            </w:pPr>
            <w:r w:rsidRPr="00904509">
              <w:t>equipment use pr</w:t>
            </w:r>
            <w:r w:rsidRPr="00904509">
              <w:t>ocedures</w:t>
            </w:r>
          </w:p>
          <w:p w:rsidR="00000000" w:rsidRPr="00904509" w:rsidP="00904509">
            <w:pPr>
              <w:pStyle w:val="ListBullet"/>
            </w:pPr>
            <w:r w:rsidRPr="00904509">
              <w:t>ethical standards</w:t>
            </w:r>
          </w:p>
          <w:p w:rsidR="00000000" w:rsidRPr="00904509" w:rsidP="00904509">
            <w:pPr>
              <w:pStyle w:val="ListBullet"/>
            </w:pPr>
            <w:r w:rsidRPr="00904509">
              <w:t>legal obligations</w:t>
            </w:r>
          </w:p>
          <w:p w:rsidR="00000000" w:rsidRPr="00904509" w:rsidP="00904509">
            <w:pPr>
              <w:pStyle w:val="ListBullet"/>
            </w:pPr>
            <w:r w:rsidRPr="00904509">
              <w:t>maintenance and storage procedures</w:t>
            </w:r>
          </w:p>
          <w:p w:rsidR="00000000" w:rsidRPr="00904509" w:rsidP="00904509">
            <w:pPr>
              <w:pStyle w:val="ListBullet"/>
            </w:pPr>
            <w:r w:rsidRPr="00904509">
              <w:t>OHS requirements</w:t>
            </w:r>
          </w:p>
          <w:p w:rsidR="00000000" w:rsidRPr="00904509" w:rsidP="00904509">
            <w:pPr>
              <w:pStyle w:val="ListBullet"/>
            </w:pPr>
            <w:r w:rsidRPr="00904509">
              <w:t>organisational and site guidelines</w:t>
            </w:r>
          </w:p>
          <w:p w:rsidR="00000000" w:rsidRPr="00904509" w:rsidP="00904509">
            <w:pPr>
              <w:pStyle w:val="ListBullet"/>
            </w:pPr>
            <w:r w:rsidRPr="00904509">
              <w:t>policies and procedures relating to own role and responsibility</w:t>
            </w:r>
          </w:p>
          <w:p w:rsidR="00000000" w:rsidRPr="00904509" w:rsidP="00904509">
            <w:pPr>
              <w:pStyle w:val="ListBullet"/>
            </w:pPr>
            <w:r w:rsidRPr="00904509">
              <w:t>procedural manuals</w:t>
            </w:r>
          </w:p>
          <w:p w:rsidR="00000000" w:rsidRPr="00904509" w:rsidP="00904509">
            <w:pPr>
              <w:pStyle w:val="ListBullet"/>
            </w:pPr>
            <w:r w:rsidRPr="00904509">
              <w:t>quality assurance guidelines</w:t>
            </w:r>
          </w:p>
          <w:p w:rsidR="00000000" w:rsidRPr="00904509" w:rsidP="00904509">
            <w:pPr>
              <w:pStyle w:val="ListBullet"/>
            </w:pPr>
            <w:r w:rsidRPr="00904509">
              <w:t>quality and continuous improvement processes and standards</w:t>
            </w:r>
          </w:p>
          <w:p w:rsidR="00000000" w:rsidP="00904509">
            <w:pPr>
              <w:pStyle w:val="ListBullet"/>
              <w:rPr>
                <w:lang w:val="en-NZ"/>
              </w:rPr>
            </w:pPr>
            <w:r w:rsidRPr="00904509">
              <w:t>recording and reporting guidelines.</w:t>
            </w:r>
          </w:p>
        </w:tc>
      </w:tr>
      <w:tr w:rsidTr="002B0A5D">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BoldandItalics"/>
              </w:rPr>
              <w:t>Maintenance of plant</w:t>
            </w:r>
            <w:r w:rsidRPr="00904509">
              <w:t xml:space="preserve">, </w:t>
            </w:r>
            <w:r w:rsidRPr="00904509">
              <w:rPr>
                <w:rStyle w:val="BoldandItalics"/>
              </w:rPr>
              <w:t>tooling</w:t>
            </w:r>
            <w:r w:rsidRPr="00904509">
              <w:t xml:space="preserve">, </w:t>
            </w:r>
            <w:r w:rsidRPr="00904509">
              <w:rPr>
                <w:rStyle w:val="BoldandItalics"/>
              </w:rPr>
              <w:t>equipment or systems</w:t>
            </w:r>
            <w:r w:rsidRPr="00904509">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t>the preventative and remedial maintenance of plant or components thereof, tooling, equipment or</w:t>
            </w:r>
            <w:r w:rsidRPr="00904509">
              <w:t xml:space="preserve"> systems, which are required in the design, development and production of motor vehicles.  </w:t>
            </w:r>
          </w:p>
        </w:tc>
      </w:tr>
      <w:tr w:rsidTr="002B0A5D">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BoldandItalics"/>
              </w:rPr>
              <w:t>Instructions</w:t>
            </w:r>
            <w:r w:rsidRPr="00904509">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ListBullet"/>
            </w:pPr>
            <w:r w:rsidRPr="00904509">
              <w:t>organisation procedures relating to the use and operation of tools and equipment</w:t>
            </w:r>
          </w:p>
          <w:p w:rsidR="00000000" w:rsidRPr="00904509" w:rsidP="00904509">
            <w:pPr>
              <w:pStyle w:val="ListBullet"/>
            </w:pPr>
            <w:r w:rsidRPr="00904509">
              <w:t>departmental requirements</w:t>
            </w:r>
          </w:p>
          <w:p w:rsidR="00000000" w:rsidRPr="00904509" w:rsidP="00904509">
            <w:pPr>
              <w:pStyle w:val="ListBullet"/>
            </w:pPr>
            <w:r w:rsidRPr="00904509">
              <w:t>organisation instructions, including job sheets, plans, specifications, drawings and designs</w:t>
            </w:r>
          </w:p>
          <w:p w:rsidR="00000000" w:rsidRPr="00904509" w:rsidP="00904509">
            <w:pPr>
              <w:pStyle w:val="ListBullet"/>
            </w:pPr>
            <w:r w:rsidRPr="00904509">
              <w:t>organisation procedures relating to reporting and communications</w:t>
            </w:r>
          </w:p>
          <w:p w:rsidR="00000000" w:rsidP="00904509">
            <w:pPr>
              <w:pStyle w:val="ListBullet"/>
              <w:rPr>
                <w:lang w:val="en-NZ"/>
              </w:rPr>
            </w:pPr>
            <w:r w:rsidRPr="00904509">
              <w:t>manufacturers' instructions for the use of equipment and materials.</w:t>
            </w:r>
          </w:p>
        </w:tc>
      </w:tr>
      <w:tr w:rsidTr="002B0A5D">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BoldandItalics"/>
              </w:rPr>
              <w:t>Preventative maintenance</w:t>
            </w:r>
            <w:r w:rsidRPr="00904509">
              <w:t xml:space="preserve"> may </w:t>
            </w:r>
            <w:r w:rsidRPr="00904509">
              <w:t>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BodyText"/>
            </w:pPr>
            <w:r w:rsidRPr="00904509">
              <w:t>the maintenance undertaken daily, weekly, monthly, annual or on other schedules, designed to provide regular systematic inspection and servicing thereby facilitating reliable operation.</w:t>
            </w:r>
          </w:p>
        </w:tc>
      </w:tr>
    </w:tbl>
    <w:p w:rsidR="002B0A5D" w:rsidP="00904509">
      <w:pPr>
        <w:pStyle w:val="BodyText"/>
      </w:pPr>
    </w:p>
    <w:p w:rsidR="002B0A5D" w:rsidP="00904509">
      <w:pPr>
        <w:pStyle w:val="BodyText"/>
      </w:pPr>
    </w:p>
    <w:p w:rsidR="00000000" w:rsidRPr="00904509" w:rsidP="00904509">
      <w:pPr>
        <w:pStyle w:val="Heading1"/>
      </w:pPr>
      <w:bookmarkStart w:id="12" w:name="O_59186"/>
      <w:bookmarkEnd w:id="12"/>
      <w:r w:rsidRPr="00904509">
        <w:t>Unit Sector(s)</w:t>
      </w:r>
    </w:p>
    <w:tbl>
      <w:tblPr>
        <w:tblW w:w="0" w:type="auto"/>
        <w:tblLayout w:type="fixed"/>
        <w:tblCellMar>
          <w:left w:w="62" w:type="dxa"/>
          <w:right w:w="62" w:type="dxa"/>
        </w:tblCellMar>
        <w:tblLook w:val="0000"/>
      </w:tblPr>
      <w:tblGrid>
        <w:gridCol w:w="2652"/>
        <w:gridCol w:w="5870"/>
      </w:tblGrid>
      <w:tr w:rsidTr="002B0A5D">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BodyText"/>
            </w:pPr>
            <w:r w:rsidRPr="00904509">
              <w:t>Automotive Manufacturing</w:t>
            </w:r>
          </w:p>
        </w:tc>
      </w:tr>
    </w:tbl>
    <w:p w:rsidR="00000000" w:rsidRPr="00904509" w:rsidP="00904509">
      <w:pPr>
        <w:pStyle w:val="BodyText"/>
      </w:pPr>
    </w:p>
    <w:p w:rsidR="00000000" w:rsidRPr="00904509" w:rsidP="00904509">
      <w:pPr>
        <w:pStyle w:val="AllowPageBreak"/>
      </w:pPr>
    </w:p>
    <w:p w:rsidR="00000000" w:rsidRPr="00904509" w:rsidP="00904509">
      <w:pPr>
        <w:pStyle w:val="Heading1"/>
      </w:pPr>
      <w:bookmarkStart w:id="13" w:name="O_153306"/>
      <w:bookmarkEnd w:id="13"/>
      <w:r w:rsidRPr="00904509">
        <w:t>Competency field</w:t>
      </w:r>
    </w:p>
    <w:tbl>
      <w:tblPr>
        <w:tblW w:w="0" w:type="auto"/>
        <w:tblLayout w:type="fixed"/>
        <w:tblCellMar>
          <w:left w:w="62" w:type="dxa"/>
          <w:right w:w="62" w:type="dxa"/>
        </w:tblCellMar>
        <w:tblLook w:val="0000"/>
      </w:tblPr>
      <w:tblGrid>
        <w:gridCol w:w="2779"/>
        <w:gridCol w:w="5743"/>
      </w:tblGrid>
      <w:tr w:rsidTr="002B0A5D">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BodyText"/>
            </w:pPr>
            <w:r w:rsidRPr="00904509">
              <w:t>Passenger Motor Vehicle</w:t>
            </w:r>
          </w:p>
        </w:tc>
      </w:tr>
    </w:tbl>
    <w:p w:rsidR="00000000" w:rsidRPr="00904509" w:rsidP="00904509">
      <w:pPr>
        <w:pStyle w:val="BodyText"/>
      </w:pPr>
    </w:p>
    <w:p w:rsidR="00000000" w:rsidRPr="00904509" w:rsidP="00904509">
      <w:pPr>
        <w:pStyle w:val="AllowPageBreak"/>
      </w:pPr>
    </w:p>
    <w:p w:rsidR="00000000" w:rsidRPr="00904509" w:rsidP="00904509">
      <w:pPr>
        <w:pStyle w:val="Heading1"/>
      </w:pPr>
      <w:bookmarkStart w:id="14" w:name="O_153305"/>
      <w:bookmarkEnd w:id="14"/>
      <w:r w:rsidRPr="00904509">
        <w:t>Co-requisite units</w:t>
      </w:r>
    </w:p>
    <w:tbl>
      <w:tblPr>
        <w:tblW w:w="0" w:type="auto"/>
        <w:tblLayout w:type="fixed"/>
        <w:tblCellMar>
          <w:left w:w="62" w:type="dxa"/>
          <w:right w:w="62" w:type="dxa"/>
        </w:tblCellMar>
        <w:tblLook w:val="0000"/>
      </w:tblPr>
      <w:tblGrid>
        <w:gridCol w:w="2635"/>
        <w:gridCol w:w="1391"/>
        <w:gridCol w:w="4496"/>
      </w:tblGrid>
      <w:tr w:rsidTr="002B0A5D">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p>
        </w:tc>
      </w:tr>
      <w:tr w:rsidTr="002B0A5D">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t>Nil</w:t>
            </w:r>
          </w:p>
        </w:tc>
      </w:tr>
      <w:tr w:rsidTr="002B0A5D">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509">
            <w:pPr>
              <w:pStyle w:val="BodyText"/>
              <w:rPr>
                <w:lang w:val="en-NZ"/>
              </w:rPr>
            </w:pPr>
            <w:r w:rsidRPr="00904509">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509" w:rsidP="00904509">
            <w:pPr>
              <w:pStyle w:val="BodyText"/>
            </w:pPr>
            <w:r w:rsidRPr="00904509">
              <w:t>Nil</w:t>
            </w:r>
          </w:p>
        </w:tc>
      </w:tr>
    </w:tbl>
    <w:p w:rsidR="00000000" w:rsidRPr="00904509" w:rsidP="00904509">
      <w:pPr>
        <w:pStyle w:val="BodyText"/>
      </w:pPr>
    </w:p>
    <w:p w:rsidR="00000000" w:rsidRPr="00904509" w:rsidP="00904509"/>
    <w:sectPr w:rsidSect="009045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5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0A5D" w:rsidP="002B0A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5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5D" w:rsidP="009045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B0A5D" w:rsidP="009045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B0A5D" w:rsidP="009045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5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0A5D" w:rsidP="002B0A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5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5D" w:rsidP="00904509">
    <w:pPr>
      <w:pStyle w:val="Header"/>
      <w:framePr w:wrap="around"/>
    </w:pPr>
    <w:r>
      <w:fldChar w:fldCharType="begin"/>
    </w:r>
    <w:r>
      <w:instrText xml:space="preserve"> TITLE   \* MERGEFORMAT </w:instrText>
    </w:r>
    <w:r>
      <w:fldChar w:fldCharType="separate"/>
    </w:r>
    <w:r>
      <w:t>AUM4009A Maintain plant, tooling, equipment 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0A5D" w:rsidP="009045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0697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A8FE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5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4509"/>
    <w:pPr>
      <w:spacing w:before="360" w:after="60"/>
      <w:outlineLvl w:val="0"/>
    </w:pPr>
    <w:rPr>
      <w:sz w:val="32"/>
    </w:rPr>
  </w:style>
  <w:style w:type="paragraph" w:styleId="Heading2">
    <w:name w:val="heading 2"/>
    <w:basedOn w:val="HeadingBase"/>
    <w:next w:val="BodyText"/>
    <w:link w:val="Heading2Char"/>
    <w:qFormat/>
    <w:rsid w:val="00904509"/>
    <w:pPr>
      <w:keepLines/>
      <w:spacing w:before="240" w:after="120"/>
      <w:outlineLvl w:val="1"/>
    </w:pPr>
    <w:rPr>
      <w:sz w:val="28"/>
      <w:szCs w:val="40"/>
    </w:rPr>
  </w:style>
  <w:style w:type="paragraph" w:styleId="Heading3">
    <w:name w:val="heading 3"/>
    <w:basedOn w:val="HeadingBase"/>
    <w:next w:val="BodyText"/>
    <w:link w:val="Heading3Char"/>
    <w:qFormat/>
    <w:rsid w:val="00904509"/>
    <w:pPr>
      <w:spacing w:before="180" w:after="120"/>
      <w:outlineLvl w:val="2"/>
    </w:pPr>
    <w:rPr>
      <w:spacing w:val="-10"/>
      <w:kern w:val="32"/>
    </w:rPr>
  </w:style>
  <w:style w:type="paragraph" w:styleId="Heading4">
    <w:name w:val="heading 4"/>
    <w:basedOn w:val="HeadingBase"/>
    <w:next w:val="BodyText"/>
    <w:link w:val="Heading4Char"/>
    <w:qFormat/>
    <w:rsid w:val="00904509"/>
    <w:pPr>
      <w:spacing w:before="160" w:after="120"/>
      <w:outlineLvl w:val="3"/>
    </w:pPr>
    <w:rPr>
      <w:sz w:val="22"/>
    </w:rPr>
  </w:style>
  <w:style w:type="paragraph" w:styleId="Heading5">
    <w:name w:val="heading 5"/>
    <w:basedOn w:val="HeadingBase"/>
    <w:next w:val="Normal"/>
    <w:link w:val="Heading5Char"/>
    <w:qFormat/>
    <w:rsid w:val="00904509"/>
    <w:pPr>
      <w:spacing w:before="80"/>
      <w:outlineLvl w:val="4"/>
    </w:pPr>
    <w:rPr>
      <w:color w:val="918585"/>
      <w:sz w:val="20"/>
    </w:rPr>
  </w:style>
  <w:style w:type="paragraph" w:styleId="Heading6">
    <w:name w:val="heading 6"/>
    <w:basedOn w:val="HeadingBase"/>
    <w:next w:val="Normal"/>
    <w:link w:val="Heading6Char"/>
    <w:qFormat/>
    <w:rsid w:val="00904509"/>
    <w:pPr>
      <w:spacing w:before="60"/>
      <w:outlineLvl w:val="5"/>
    </w:pPr>
    <w:rPr>
      <w:color w:val="918585"/>
      <w:sz w:val="20"/>
    </w:rPr>
  </w:style>
  <w:style w:type="paragraph" w:styleId="Heading7">
    <w:name w:val="heading 7"/>
    <w:basedOn w:val="Normal"/>
    <w:next w:val="Normal"/>
    <w:link w:val="Heading7Char"/>
    <w:qFormat/>
    <w:rsid w:val="00904509"/>
    <w:pPr>
      <w:ind w:left="720"/>
      <w:outlineLvl w:val="6"/>
    </w:pPr>
    <w:rPr>
      <w:i/>
    </w:rPr>
  </w:style>
  <w:style w:type="paragraph" w:styleId="Heading8">
    <w:name w:val="heading 8"/>
    <w:basedOn w:val="Normal"/>
    <w:next w:val="Normal"/>
    <w:link w:val="Heading8Char"/>
    <w:qFormat/>
    <w:rsid w:val="00904509"/>
    <w:pPr>
      <w:ind w:left="720"/>
      <w:outlineLvl w:val="7"/>
    </w:pPr>
    <w:rPr>
      <w:i/>
    </w:rPr>
  </w:style>
  <w:style w:type="paragraph" w:styleId="Heading9">
    <w:name w:val="heading 9"/>
    <w:basedOn w:val="Normal"/>
    <w:next w:val="Normal"/>
    <w:link w:val="Heading9Char"/>
    <w:qFormat/>
    <w:rsid w:val="00904509"/>
    <w:pPr>
      <w:ind w:left="720"/>
      <w:outlineLvl w:val="8"/>
    </w:pPr>
    <w:rPr>
      <w:i/>
    </w:rPr>
  </w:style>
  <w:style w:type="character" w:default="1" w:styleId="DefaultParagraphFont">
    <w:name w:val="Default Paragraph Font"/>
    <w:uiPriority w:val="1"/>
    <w:unhideWhenUsed/>
    <w:rsid w:val="009045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509"/>
  </w:style>
  <w:style w:type="character" w:customStyle="1" w:styleId="Heading1Char">
    <w:name w:val="Heading 1 Char"/>
    <w:basedOn w:val="DefaultParagraphFont"/>
    <w:link w:val="Heading1"/>
    <w:rsid w:val="00904509"/>
    <w:rPr>
      <w:rFonts w:ascii="Times New Roman" w:eastAsia="Times New Roman" w:hAnsi="Times New Roman" w:cs="Times New Roman"/>
      <w:b/>
      <w:sz w:val="32"/>
      <w:szCs w:val="20"/>
      <w:lang w:eastAsia="en-US"/>
    </w:rPr>
  </w:style>
  <w:style w:type="paragraph" w:styleId="BodyText">
    <w:name w:val="Body Text"/>
    <w:basedOn w:val="Normal"/>
    <w:link w:val="BodyTextChar"/>
    <w:rsid w:val="009045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4509"/>
    <w:rPr>
      <w:rFonts w:ascii="Times New Roman" w:eastAsia="Times New Roman" w:hAnsi="Times New Roman" w:cs="Times New Roman"/>
      <w:sz w:val="24"/>
      <w:lang w:val="en-US" w:eastAsia="en-US"/>
    </w:rPr>
  </w:style>
  <w:style w:type="paragraph" w:styleId="Footer">
    <w:name w:val="footer"/>
    <w:basedOn w:val="Normal"/>
    <w:link w:val="FooterChar"/>
    <w:rsid w:val="009045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509"/>
    <w:rPr>
      <w:rFonts w:ascii="Times New Roman" w:eastAsia="Times New Roman" w:hAnsi="Times New Roman" w:cs="Times New Roman"/>
      <w:sz w:val="16"/>
      <w:lang w:val="en-US" w:eastAsia="en-US"/>
    </w:rPr>
  </w:style>
  <w:style w:type="paragraph" w:styleId="List">
    <w:name w:val="List"/>
    <w:basedOn w:val="BodyText"/>
    <w:next w:val="BodyText"/>
    <w:rsid w:val="00904509"/>
    <w:pPr>
      <w:tabs>
        <w:tab w:val="left" w:pos="340"/>
      </w:tabs>
      <w:spacing w:before="60" w:after="60"/>
      <w:ind w:left="340" w:hanging="340"/>
    </w:pPr>
  </w:style>
  <w:style w:type="paragraph" w:styleId="ListBullet">
    <w:name w:val="List Bullet"/>
    <w:basedOn w:val="List"/>
    <w:rsid w:val="00904509"/>
    <w:pPr>
      <w:numPr>
        <w:numId w:val="12"/>
      </w:numPr>
      <w:tabs>
        <w:tab w:val="clear" w:pos="340"/>
      </w:tabs>
      <w:spacing w:before="40" w:after="40"/>
    </w:pPr>
  </w:style>
  <w:style w:type="character" w:customStyle="1" w:styleId="SpecialBold">
    <w:name w:val="Special Bold"/>
    <w:basedOn w:val="DefaultParagraphFont"/>
    <w:rsid w:val="00904509"/>
    <w:rPr>
      <w:b/>
      <w:spacing w:val="0"/>
    </w:rPr>
  </w:style>
  <w:style w:type="paragraph" w:styleId="Header">
    <w:name w:val="header"/>
    <w:basedOn w:val="Normal"/>
    <w:link w:val="HeaderChar"/>
    <w:rsid w:val="009045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5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4509"/>
    <w:pPr>
      <w:spacing w:before="240" w:after="120"/>
      <w:outlineLvl w:val="0"/>
    </w:pPr>
    <w:rPr>
      <w:rFonts w:ascii="Times New Roman" w:hAnsi="Times New Roman"/>
      <w:b/>
      <w:sz w:val="28"/>
    </w:rPr>
  </w:style>
  <w:style w:type="paragraph" w:customStyle="1" w:styleId="AllowPageBreak">
    <w:name w:val="AllowPageBreak"/>
    <w:rsid w:val="009045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4509"/>
    <w:pPr>
      <w:tabs>
        <w:tab w:val="left" w:pos="680"/>
      </w:tabs>
      <w:spacing w:before="60" w:after="60"/>
      <w:ind w:left="680" w:hanging="340"/>
    </w:pPr>
  </w:style>
  <w:style w:type="character" w:customStyle="1" w:styleId="BoldandItalics">
    <w:name w:val="Bold and Italics"/>
    <w:qFormat/>
    <w:rsid w:val="00904509"/>
    <w:rPr>
      <w:b/>
      <w:i/>
      <w:u w:val="none"/>
    </w:rPr>
  </w:style>
  <w:style w:type="character" w:customStyle="1" w:styleId="Heading2Char">
    <w:name w:val="Heading 2 Char"/>
    <w:basedOn w:val="DefaultParagraphFont"/>
    <w:link w:val="Heading2"/>
    <w:rsid w:val="009045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5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5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5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5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5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45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4509"/>
    <w:rPr>
      <w:rFonts w:ascii="Courier New" w:eastAsia="Times New Roman" w:hAnsi="Courier New" w:cs="Times New Roman"/>
      <w:i/>
      <w:szCs w:val="20"/>
      <w:lang w:val="en-US" w:eastAsia="en-US"/>
    </w:rPr>
  </w:style>
  <w:style w:type="paragraph" w:customStyle="1" w:styleId="HeadingBase">
    <w:name w:val="Heading Base"/>
    <w:rsid w:val="009045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509"/>
    <w:pPr>
      <w:tabs>
        <w:tab w:val="right" w:leader="dot" w:pos="9072"/>
      </w:tabs>
      <w:ind w:left="567"/>
    </w:pPr>
    <w:rPr>
      <w:szCs w:val="22"/>
    </w:rPr>
  </w:style>
  <w:style w:type="paragraph" w:customStyle="1" w:styleId="TOCBase">
    <w:name w:val="TOC Base"/>
    <w:rsid w:val="009045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509"/>
    <w:pPr>
      <w:tabs>
        <w:tab w:val="right" w:leader="dot" w:pos="9072"/>
      </w:tabs>
      <w:spacing w:before="40" w:after="40"/>
      <w:ind w:left="284"/>
    </w:pPr>
    <w:rPr>
      <w:rFonts w:ascii="Times New Roman" w:hAnsi="Times New Roman"/>
    </w:rPr>
  </w:style>
  <w:style w:type="paragraph" w:styleId="TOC1">
    <w:name w:val="toc 1"/>
    <w:basedOn w:val="TOCBase"/>
    <w:next w:val="Normal"/>
    <w:rsid w:val="009045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4509"/>
    <w:pPr>
      <w:spacing w:before="5040"/>
      <w:jc w:val="center"/>
    </w:pPr>
    <w:rPr>
      <w:sz w:val="48"/>
      <w:szCs w:val="72"/>
      <w:lang w:val="en-US"/>
    </w:rPr>
  </w:style>
  <w:style w:type="character" w:customStyle="1" w:styleId="TitleChar">
    <w:name w:val="Title Char"/>
    <w:basedOn w:val="DefaultParagraphFont"/>
    <w:link w:val="Title"/>
    <w:rsid w:val="009045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509"/>
    <w:pPr>
      <w:tabs>
        <w:tab w:val="left" w:pos="3600"/>
        <w:tab w:val="left" w:pos="3958"/>
      </w:tabs>
    </w:pPr>
  </w:style>
  <w:style w:type="paragraph" w:customStyle="1" w:styleId="Note">
    <w:name w:val="Note"/>
    <w:basedOn w:val="BodyText"/>
    <w:rsid w:val="009045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509"/>
    <w:pPr>
      <w:framePr w:wrap="auto" w:hAnchor="text" w:y="6049"/>
    </w:pPr>
    <w:rPr>
      <w:color w:val="000000"/>
      <w:sz w:val="40"/>
    </w:rPr>
  </w:style>
  <w:style w:type="paragraph" w:customStyle="1" w:styleId="TOCTitle">
    <w:name w:val="TOCTitle"/>
    <w:basedOn w:val="Heading1"/>
    <w:rsid w:val="00904509"/>
    <w:pPr>
      <w:spacing w:after="240"/>
      <w:jc w:val="center"/>
      <w:outlineLvl w:val="9"/>
    </w:pPr>
    <w:rPr>
      <w:caps/>
    </w:rPr>
  </w:style>
  <w:style w:type="paragraph" w:customStyle="1" w:styleId="Version">
    <w:name w:val="Version"/>
    <w:rsid w:val="009045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4509"/>
    <w:pPr>
      <w:numPr>
        <w:numId w:val="13"/>
      </w:numPr>
      <w:tabs>
        <w:tab w:val="clear" w:pos="680"/>
      </w:tabs>
    </w:pPr>
  </w:style>
  <w:style w:type="paragraph" w:styleId="Index1">
    <w:name w:val="index 1"/>
    <w:basedOn w:val="Normal"/>
    <w:next w:val="Normal"/>
    <w:semiHidden/>
    <w:rsid w:val="00904509"/>
    <w:pPr>
      <w:keepNext w:val="0"/>
      <w:tabs>
        <w:tab w:val="right" w:pos="4176"/>
      </w:tabs>
      <w:ind w:left="198" w:hanging="198"/>
    </w:pPr>
    <w:rPr>
      <w:rFonts w:ascii="Garamond" w:hAnsi="Garamond"/>
    </w:rPr>
  </w:style>
  <w:style w:type="paragraph" w:styleId="IndexHeading">
    <w:name w:val="index heading"/>
    <w:basedOn w:val="Normal"/>
    <w:next w:val="Index1"/>
    <w:semiHidden/>
    <w:rsid w:val="00904509"/>
    <w:pPr>
      <w:spacing w:before="120" w:after="120"/>
    </w:pPr>
    <w:rPr>
      <w:rFonts w:ascii="Arial" w:hAnsi="Arial"/>
      <w:b/>
      <w:color w:val="918585"/>
      <w:sz w:val="24"/>
    </w:rPr>
  </w:style>
  <w:style w:type="paragraph" w:customStyle="1" w:styleId="Chapter">
    <w:name w:val="Chapter"/>
    <w:basedOn w:val="Normal"/>
    <w:rsid w:val="00904509"/>
    <w:pPr>
      <w:spacing w:before="240"/>
    </w:pPr>
    <w:rPr>
      <w:rFonts w:ascii="Times New Roman" w:hAnsi="Times New Roman"/>
      <w:smallCaps/>
      <w:spacing w:val="80"/>
      <w:sz w:val="28"/>
    </w:rPr>
  </w:style>
  <w:style w:type="paragraph" w:customStyle="1" w:styleId="InChapter">
    <w:name w:val="InChapter"/>
    <w:basedOn w:val="Heading3"/>
    <w:rsid w:val="00904509"/>
    <w:pPr>
      <w:spacing w:after="240"/>
      <w:outlineLvl w:val="9"/>
    </w:pPr>
    <w:rPr>
      <w:noProof/>
    </w:rPr>
  </w:style>
  <w:style w:type="paragraph" w:styleId="Index2">
    <w:name w:val="index 2"/>
    <w:basedOn w:val="Normal"/>
    <w:next w:val="Normal"/>
    <w:semiHidden/>
    <w:rsid w:val="00904509"/>
    <w:pPr>
      <w:tabs>
        <w:tab w:val="right" w:pos="4176"/>
      </w:tabs>
      <w:ind w:left="568" w:hanging="284"/>
    </w:pPr>
    <w:rPr>
      <w:rFonts w:ascii="Garamond" w:hAnsi="Garamond"/>
    </w:rPr>
  </w:style>
  <w:style w:type="paragraph" w:customStyle="1" w:styleId="Byline">
    <w:name w:val="Byline"/>
    <w:rsid w:val="009045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509"/>
    <w:pPr>
      <w:tabs>
        <w:tab w:val="clear" w:pos="3600"/>
        <w:tab w:val="clear" w:pos="3958"/>
      </w:tabs>
      <w:jc w:val="right"/>
    </w:pPr>
  </w:style>
  <w:style w:type="character" w:styleId="Emphasis">
    <w:name w:val="Emphasis"/>
    <w:basedOn w:val="DefaultParagraphFont"/>
    <w:qFormat/>
    <w:rsid w:val="00904509"/>
    <w:rPr>
      <w:i/>
    </w:rPr>
  </w:style>
  <w:style w:type="paragraph" w:styleId="Caption">
    <w:name w:val="caption"/>
    <w:basedOn w:val="BodyText"/>
    <w:next w:val="Normal"/>
    <w:qFormat/>
    <w:rsid w:val="00904509"/>
    <w:pPr>
      <w:framePr w:w="2268" w:hSpace="181" w:vSpace="181" w:wrap="around" w:vAnchor="text" w:hAnchor="page" w:x="1135" w:y="285" w:anchorLock="1"/>
    </w:pPr>
    <w:rPr>
      <w:i/>
    </w:rPr>
  </w:style>
  <w:style w:type="paragraph" w:customStyle="1" w:styleId="MiniTOCTitle">
    <w:name w:val="MiniTOCTitle"/>
    <w:basedOn w:val="Heading4"/>
    <w:rsid w:val="00904509"/>
    <w:pPr>
      <w:spacing w:before="240"/>
      <w:outlineLvl w:val="9"/>
    </w:pPr>
    <w:rPr>
      <w:noProof/>
      <w:sz w:val="24"/>
    </w:rPr>
  </w:style>
  <w:style w:type="paragraph" w:customStyle="1" w:styleId="MiniTOCItem">
    <w:name w:val="MiniTOCItem"/>
    <w:basedOn w:val="ListBullet"/>
    <w:rsid w:val="00904509"/>
    <w:pPr>
      <w:numPr>
        <w:numId w:val="0"/>
      </w:numPr>
      <w:tabs>
        <w:tab w:val="right" w:leader="dot" w:pos="6521"/>
      </w:tabs>
      <w:spacing w:before="0" w:after="0"/>
    </w:pPr>
  </w:style>
  <w:style w:type="paragraph" w:customStyle="1" w:styleId="TOFTitle">
    <w:name w:val="TOFTitle"/>
    <w:basedOn w:val="TOCTitle"/>
    <w:rsid w:val="00904509"/>
  </w:style>
  <w:style w:type="paragraph" w:styleId="TableofFigures">
    <w:name w:val="table of figures"/>
    <w:basedOn w:val="Normal"/>
    <w:next w:val="Normal"/>
    <w:semiHidden/>
    <w:rsid w:val="00904509"/>
    <w:pPr>
      <w:tabs>
        <w:tab w:val="right" w:leader="dot" w:pos="9072"/>
      </w:tabs>
      <w:ind w:left="970" w:hanging="403"/>
    </w:pPr>
    <w:rPr>
      <w:rFonts w:ascii="Times New Roman" w:hAnsi="Times New Roman"/>
      <w:b/>
    </w:rPr>
  </w:style>
  <w:style w:type="paragraph" w:styleId="ListNumber">
    <w:name w:val="List Number"/>
    <w:basedOn w:val="List"/>
    <w:rsid w:val="00904509"/>
    <w:pPr>
      <w:numPr>
        <w:numId w:val="10"/>
      </w:numPr>
    </w:pPr>
  </w:style>
  <w:style w:type="character" w:customStyle="1" w:styleId="WingdingSymbols">
    <w:name w:val="Wingding Symbols"/>
    <w:rsid w:val="00904509"/>
    <w:rPr>
      <w:rFonts w:ascii="Wingdings" w:hAnsi="Wingdings"/>
    </w:rPr>
  </w:style>
  <w:style w:type="paragraph" w:customStyle="1" w:styleId="TableHeading">
    <w:name w:val="Table Heading"/>
    <w:basedOn w:val="HeadingBase"/>
    <w:rsid w:val="00904509"/>
    <w:pPr>
      <w:keepLines/>
      <w:pBdr>
        <w:bottom w:val="single" w:sz="6" w:space="1" w:color="918585"/>
      </w:pBdr>
      <w:spacing w:before="240"/>
    </w:pPr>
  </w:style>
  <w:style w:type="character" w:customStyle="1" w:styleId="HotSpot">
    <w:name w:val="HotSpot"/>
    <w:rsid w:val="00904509"/>
    <w:rPr>
      <w:color w:val="0033CC"/>
      <w:u w:val="none"/>
    </w:rPr>
  </w:style>
  <w:style w:type="paragraph" w:customStyle="1" w:styleId="BodyTextRight">
    <w:name w:val="Body Text Right"/>
    <w:basedOn w:val="BodyText"/>
    <w:rsid w:val="00904509"/>
    <w:pPr>
      <w:spacing w:before="0" w:after="0"/>
      <w:jc w:val="right"/>
    </w:pPr>
  </w:style>
  <w:style w:type="paragraph" w:styleId="Index3">
    <w:name w:val="index 3"/>
    <w:basedOn w:val="ListNumber2"/>
    <w:next w:val="Normal"/>
    <w:semiHidden/>
    <w:rsid w:val="00904509"/>
    <w:pPr>
      <w:numPr>
        <w:numId w:val="0"/>
      </w:numPr>
      <w:tabs>
        <w:tab w:val="right" w:leader="dot" w:pos="4176"/>
      </w:tabs>
    </w:pPr>
  </w:style>
  <w:style w:type="paragraph" w:styleId="ListNumber2">
    <w:name w:val="List Number 2"/>
    <w:basedOn w:val="List2"/>
    <w:rsid w:val="00904509"/>
    <w:pPr>
      <w:numPr>
        <w:numId w:val="9"/>
      </w:numPr>
      <w:tabs>
        <w:tab w:val="clear" w:pos="1060"/>
      </w:tabs>
    </w:pPr>
  </w:style>
  <w:style w:type="paragraph" w:customStyle="1" w:styleId="MarginNote">
    <w:name w:val="Margin Note"/>
    <w:basedOn w:val="BodyText"/>
    <w:rsid w:val="009045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5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5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4509"/>
    <w:rPr>
      <w:sz w:val="32"/>
    </w:rPr>
  </w:style>
  <w:style w:type="paragraph" w:customStyle="1" w:styleId="HeadingProcedure">
    <w:name w:val="Heading Procedure"/>
    <w:basedOn w:val="HeadingBase"/>
    <w:next w:val="Normal"/>
    <w:rsid w:val="00904509"/>
    <w:pPr>
      <w:tabs>
        <w:tab w:val="left" w:pos="0"/>
      </w:tabs>
      <w:spacing w:before="120" w:after="60"/>
    </w:pPr>
    <w:rPr>
      <w:i/>
      <w:color w:val="918585"/>
      <w:sz w:val="22"/>
    </w:rPr>
  </w:style>
  <w:style w:type="paragraph" w:customStyle="1" w:styleId="TableBodyText">
    <w:name w:val="Table Body Text"/>
    <w:basedOn w:val="BodyText"/>
    <w:rsid w:val="00904509"/>
    <w:pPr>
      <w:spacing w:before="60" w:after="60"/>
    </w:pPr>
  </w:style>
  <w:style w:type="paragraph" w:styleId="ListContinue">
    <w:name w:val="List Continue"/>
    <w:basedOn w:val="List"/>
    <w:rsid w:val="00904509"/>
    <w:pPr>
      <w:ind w:firstLine="0"/>
    </w:pPr>
  </w:style>
  <w:style w:type="paragraph" w:customStyle="1" w:styleId="ListNote">
    <w:name w:val="List Note"/>
    <w:basedOn w:val="List"/>
    <w:rsid w:val="00904509"/>
    <w:pPr>
      <w:pBdr>
        <w:top w:val="single" w:sz="6" w:space="2" w:color="918585"/>
        <w:bottom w:val="single" w:sz="6" w:space="2" w:color="918585"/>
      </w:pBdr>
      <w:tabs>
        <w:tab w:val="left" w:pos="1021"/>
      </w:tabs>
      <w:ind w:firstLine="0"/>
    </w:pPr>
  </w:style>
  <w:style w:type="paragraph" w:customStyle="1" w:styleId="Warning">
    <w:name w:val="Warning"/>
    <w:basedOn w:val="BodyText"/>
    <w:rsid w:val="00904509"/>
    <w:pPr>
      <w:shd w:val="clear" w:color="auto" w:fill="D9D9D9"/>
      <w:tabs>
        <w:tab w:val="left" w:pos="992"/>
      </w:tabs>
      <w:ind w:left="119" w:right="119"/>
    </w:pPr>
    <w:rPr>
      <w:sz w:val="20"/>
    </w:rPr>
  </w:style>
  <w:style w:type="paragraph" w:customStyle="1" w:styleId="MarginIcons">
    <w:name w:val="Margin Icons"/>
    <w:basedOn w:val="BodyText"/>
    <w:rsid w:val="009045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509"/>
    <w:rPr>
      <w:rFonts w:ascii="Courier New" w:hAnsi="Courier New"/>
    </w:rPr>
  </w:style>
  <w:style w:type="paragraph" w:customStyle="1" w:styleId="NoteBullet">
    <w:name w:val="Note Bullet"/>
    <w:basedOn w:val="Note"/>
    <w:rsid w:val="00904509"/>
    <w:pPr>
      <w:tabs>
        <w:tab w:val="clear" w:pos="680"/>
      </w:tabs>
      <w:spacing w:before="60" w:after="60"/>
    </w:pPr>
  </w:style>
  <w:style w:type="paragraph" w:customStyle="1" w:styleId="SubHeading2">
    <w:name w:val="SubHeading2"/>
    <w:basedOn w:val="HeadingBase"/>
    <w:rsid w:val="00904509"/>
    <w:pPr>
      <w:spacing w:before="240" w:after="60"/>
    </w:pPr>
    <w:rPr>
      <w:sz w:val="20"/>
    </w:rPr>
  </w:style>
  <w:style w:type="paragraph" w:customStyle="1" w:styleId="SubHeading1">
    <w:name w:val="SubHeading1"/>
    <w:basedOn w:val="HeadingBase"/>
    <w:rsid w:val="00904509"/>
    <w:pPr>
      <w:spacing w:before="240" w:after="60"/>
    </w:pPr>
    <w:rPr>
      <w:color w:val="918585"/>
      <w:sz w:val="22"/>
    </w:rPr>
  </w:style>
  <w:style w:type="paragraph" w:customStyle="1" w:styleId="SideHeading">
    <w:name w:val="Side Heading"/>
    <w:basedOn w:val="HeadingBase"/>
    <w:rsid w:val="009045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509"/>
    <w:pPr>
      <w:tabs>
        <w:tab w:val="num" w:pos="360"/>
      </w:tabs>
    </w:pPr>
  </w:style>
  <w:style w:type="paragraph" w:styleId="PlainText">
    <w:name w:val="Plain Text"/>
    <w:basedOn w:val="Normal"/>
    <w:link w:val="PlainTextChar"/>
    <w:rsid w:val="00904509"/>
    <w:rPr>
      <w:sz w:val="20"/>
    </w:rPr>
  </w:style>
  <w:style w:type="character" w:customStyle="1" w:styleId="PlainTextChar">
    <w:name w:val="Plain Text Char"/>
    <w:basedOn w:val="DefaultParagraphFont"/>
    <w:link w:val="PlainText"/>
    <w:rsid w:val="009045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4509"/>
    <w:rPr>
      <w:b/>
      <w:smallCaps/>
    </w:rPr>
  </w:style>
  <w:style w:type="paragraph" w:customStyle="1" w:styleId="TableListNumber">
    <w:name w:val="Table List Number"/>
    <w:basedOn w:val="ListNumber"/>
    <w:rsid w:val="00904509"/>
    <w:pPr>
      <w:numPr>
        <w:numId w:val="0"/>
      </w:numPr>
    </w:pPr>
  </w:style>
  <w:style w:type="paragraph" w:styleId="TOC4">
    <w:name w:val="toc 4"/>
    <w:basedOn w:val="TOCBase"/>
    <w:next w:val="Normal"/>
    <w:semiHidden/>
    <w:rsid w:val="00904509"/>
    <w:pPr>
      <w:tabs>
        <w:tab w:val="right" w:leader="dot" w:pos="9071"/>
      </w:tabs>
      <w:ind w:left="1701"/>
    </w:pPr>
  </w:style>
  <w:style w:type="paragraph" w:customStyle="1" w:styleId="ListAlpha">
    <w:name w:val="List Alpha"/>
    <w:basedOn w:val="List"/>
    <w:rsid w:val="00904509"/>
    <w:pPr>
      <w:numPr>
        <w:numId w:val="8"/>
      </w:numPr>
    </w:pPr>
  </w:style>
  <w:style w:type="paragraph" w:customStyle="1" w:styleId="ListAlpha2">
    <w:name w:val="List Alpha 2"/>
    <w:basedOn w:val="List2"/>
    <w:rsid w:val="00904509"/>
    <w:pPr>
      <w:numPr>
        <w:numId w:val="7"/>
      </w:numPr>
    </w:pPr>
  </w:style>
  <w:style w:type="paragraph" w:styleId="List3">
    <w:name w:val="List 3"/>
    <w:basedOn w:val="BodyText"/>
    <w:rsid w:val="00904509"/>
    <w:pPr>
      <w:tabs>
        <w:tab w:val="left" w:pos="1021"/>
      </w:tabs>
      <w:spacing w:before="60" w:after="60"/>
      <w:ind w:left="1020" w:hanging="340"/>
    </w:pPr>
  </w:style>
  <w:style w:type="paragraph" w:styleId="List4">
    <w:name w:val="List 4"/>
    <w:basedOn w:val="BodyText"/>
    <w:rsid w:val="00904509"/>
    <w:pPr>
      <w:tabs>
        <w:tab w:val="left" w:pos="1361"/>
      </w:tabs>
      <w:spacing w:before="60" w:after="60"/>
      <w:ind w:left="1361" w:hanging="340"/>
    </w:pPr>
  </w:style>
  <w:style w:type="paragraph" w:styleId="List5">
    <w:name w:val="List 5"/>
    <w:basedOn w:val="BodyText"/>
    <w:rsid w:val="00904509"/>
    <w:pPr>
      <w:tabs>
        <w:tab w:val="left" w:pos="1701"/>
      </w:tabs>
      <w:spacing w:before="60" w:after="60"/>
      <w:ind w:left="1701" w:hanging="340"/>
    </w:pPr>
  </w:style>
  <w:style w:type="paragraph" w:styleId="ListBullet3">
    <w:name w:val="List Bullet 3"/>
    <w:basedOn w:val="List3"/>
    <w:rsid w:val="00904509"/>
    <w:pPr>
      <w:numPr>
        <w:numId w:val="14"/>
      </w:numPr>
      <w:tabs>
        <w:tab w:val="clear" w:pos="1021"/>
      </w:tabs>
      <w:ind w:left="1037" w:hanging="357"/>
    </w:pPr>
  </w:style>
  <w:style w:type="paragraph" w:styleId="ListBullet4">
    <w:name w:val="List Bullet 4"/>
    <w:basedOn w:val="List4"/>
    <w:rsid w:val="00904509"/>
    <w:pPr>
      <w:numPr>
        <w:numId w:val="2"/>
      </w:numPr>
    </w:pPr>
  </w:style>
  <w:style w:type="paragraph" w:styleId="ListBullet5">
    <w:name w:val="List Bullet 5"/>
    <w:basedOn w:val="List5"/>
    <w:rsid w:val="00904509"/>
    <w:pPr>
      <w:numPr>
        <w:numId w:val="3"/>
      </w:numPr>
    </w:pPr>
  </w:style>
  <w:style w:type="paragraph" w:styleId="ListContinue2">
    <w:name w:val="List Continue 2"/>
    <w:basedOn w:val="List2"/>
    <w:rsid w:val="00904509"/>
    <w:pPr>
      <w:ind w:firstLine="0"/>
    </w:pPr>
  </w:style>
  <w:style w:type="paragraph" w:styleId="ListContinue3">
    <w:name w:val="List Continue 3"/>
    <w:basedOn w:val="List3"/>
    <w:rsid w:val="00904509"/>
    <w:pPr>
      <w:ind w:left="1021" w:firstLine="0"/>
    </w:pPr>
  </w:style>
  <w:style w:type="paragraph" w:styleId="ListContinue4">
    <w:name w:val="List Continue 4"/>
    <w:basedOn w:val="List4"/>
    <w:rsid w:val="00904509"/>
    <w:pPr>
      <w:ind w:firstLine="0"/>
    </w:pPr>
  </w:style>
  <w:style w:type="paragraph" w:styleId="ListContinue5">
    <w:name w:val="List Continue 5"/>
    <w:basedOn w:val="List5"/>
    <w:rsid w:val="00904509"/>
    <w:pPr>
      <w:ind w:firstLine="0"/>
    </w:pPr>
  </w:style>
  <w:style w:type="paragraph" w:styleId="ListNumber3">
    <w:name w:val="List Number 3"/>
    <w:basedOn w:val="List3"/>
    <w:rsid w:val="00904509"/>
    <w:pPr>
      <w:numPr>
        <w:numId w:val="4"/>
      </w:numPr>
    </w:pPr>
  </w:style>
  <w:style w:type="paragraph" w:styleId="ListNumber4">
    <w:name w:val="List Number 4"/>
    <w:basedOn w:val="List4"/>
    <w:rsid w:val="00904509"/>
    <w:pPr>
      <w:numPr>
        <w:numId w:val="5"/>
      </w:numPr>
    </w:pPr>
  </w:style>
  <w:style w:type="paragraph" w:styleId="ListNumber5">
    <w:name w:val="List Number 5"/>
    <w:basedOn w:val="List5"/>
    <w:rsid w:val="00904509"/>
    <w:pPr>
      <w:numPr>
        <w:numId w:val="6"/>
      </w:numPr>
    </w:pPr>
  </w:style>
  <w:style w:type="paragraph" w:styleId="BlockText">
    <w:name w:val="Block Text"/>
    <w:basedOn w:val="Normal"/>
    <w:rsid w:val="00904509"/>
    <w:pPr>
      <w:spacing w:after="120"/>
      <w:ind w:left="1440" w:right="1440"/>
    </w:pPr>
  </w:style>
  <w:style w:type="character" w:customStyle="1" w:styleId="Subscript">
    <w:name w:val="Subscript"/>
    <w:basedOn w:val="DefaultParagraphFont"/>
    <w:rsid w:val="00904509"/>
    <w:rPr>
      <w:sz w:val="16"/>
      <w:vertAlign w:val="subscript"/>
    </w:rPr>
  </w:style>
  <w:style w:type="character" w:customStyle="1" w:styleId="Superscript">
    <w:name w:val="Superscript"/>
    <w:basedOn w:val="DefaultParagraphFont"/>
    <w:rsid w:val="00904509"/>
    <w:rPr>
      <w:sz w:val="16"/>
      <w:vertAlign w:val="superscript"/>
    </w:rPr>
  </w:style>
  <w:style w:type="character" w:customStyle="1" w:styleId="Symbols">
    <w:name w:val="Symbols"/>
    <w:basedOn w:val="DefaultParagraphFont"/>
    <w:rsid w:val="00904509"/>
    <w:rPr>
      <w:rFonts w:ascii="Symbol" w:hAnsi="Symbol"/>
    </w:rPr>
  </w:style>
  <w:style w:type="character" w:customStyle="1" w:styleId="MenuOptions">
    <w:name w:val="Menu Options"/>
    <w:basedOn w:val="DefaultParagraphFont"/>
    <w:rsid w:val="00904509"/>
    <w:rPr>
      <w:rFonts w:ascii="Arial Narrow" w:hAnsi="Arial Narrow"/>
      <w:smallCaps/>
    </w:rPr>
  </w:style>
  <w:style w:type="character" w:customStyle="1" w:styleId="Buttons">
    <w:name w:val="Buttons"/>
    <w:basedOn w:val="DefaultParagraphFont"/>
    <w:rsid w:val="00904509"/>
    <w:rPr>
      <w:b/>
    </w:rPr>
  </w:style>
  <w:style w:type="character" w:customStyle="1" w:styleId="Underlined">
    <w:name w:val="Underlined"/>
    <w:basedOn w:val="DefaultParagraphFont"/>
    <w:rsid w:val="00904509"/>
    <w:rPr>
      <w:u w:val="single"/>
    </w:rPr>
  </w:style>
  <w:style w:type="paragraph" w:customStyle="1" w:styleId="TableBodyTextRight">
    <w:name w:val="Table Body Text Right"/>
    <w:basedOn w:val="TableBodyText"/>
    <w:rsid w:val="00904509"/>
    <w:pPr>
      <w:widowControl w:val="0"/>
      <w:autoSpaceDE w:val="0"/>
      <w:autoSpaceDN w:val="0"/>
      <w:adjustRightInd w:val="0"/>
      <w:jc w:val="right"/>
    </w:pPr>
    <w:rPr>
      <w:rFonts w:cs="Arial"/>
      <w:szCs w:val="18"/>
    </w:rPr>
  </w:style>
  <w:style w:type="paragraph" w:customStyle="1" w:styleId="CopyrightText">
    <w:name w:val="Copyright Text"/>
    <w:basedOn w:val="BodyText"/>
    <w:rsid w:val="00904509"/>
    <w:rPr>
      <w:sz w:val="18"/>
    </w:rPr>
  </w:style>
  <w:style w:type="paragraph" w:customStyle="1" w:styleId="BodySmallRight">
    <w:name w:val="Body Small Right"/>
    <w:basedOn w:val="BodyTextRight"/>
    <w:rsid w:val="00904509"/>
    <w:rPr>
      <w:sz w:val="18"/>
      <w:szCs w:val="18"/>
    </w:rPr>
  </w:style>
  <w:style w:type="paragraph" w:customStyle="1" w:styleId="MarginEdition">
    <w:name w:val="Margin Edition"/>
    <w:basedOn w:val="MarginNote"/>
    <w:rsid w:val="00904509"/>
    <w:pPr>
      <w:spacing w:before="0" w:after="0"/>
    </w:pPr>
    <w:rPr>
      <w:rFonts w:ascii="Times New Roman" w:hAnsi="Times New Roman"/>
      <w:color w:val="999999"/>
    </w:rPr>
  </w:style>
  <w:style w:type="paragraph" w:customStyle="1" w:styleId="Spacer">
    <w:name w:val="Spacer"/>
    <w:basedOn w:val="Normal"/>
    <w:rsid w:val="00904509"/>
    <w:rPr>
      <w:sz w:val="2"/>
      <w:szCs w:val="2"/>
    </w:rPr>
  </w:style>
  <w:style w:type="character" w:customStyle="1" w:styleId="Small">
    <w:name w:val="Small"/>
    <w:basedOn w:val="DefaultParagraphFont"/>
    <w:rsid w:val="00904509"/>
    <w:rPr>
      <w:sz w:val="16"/>
    </w:rPr>
  </w:style>
  <w:style w:type="paragraph" w:customStyle="1" w:styleId="WideTable">
    <w:name w:val="Wide Table"/>
    <w:basedOn w:val="Normal"/>
    <w:rsid w:val="00904509"/>
    <w:pPr>
      <w:ind w:left="-1418"/>
    </w:pPr>
    <w:rPr>
      <w:sz w:val="2"/>
      <w:szCs w:val="2"/>
    </w:rPr>
  </w:style>
  <w:style w:type="character" w:styleId="PageNumber">
    <w:name w:val="page number"/>
    <w:basedOn w:val="DefaultParagraphFont"/>
    <w:rsid w:val="00904509"/>
  </w:style>
  <w:style w:type="paragraph" w:styleId="Quote">
    <w:name w:val="Quote"/>
    <w:basedOn w:val="Heading1"/>
    <w:link w:val="QuoteChar"/>
    <w:qFormat/>
    <w:rsid w:val="00904509"/>
    <w:rPr>
      <w:b w:val="0"/>
      <w:sz w:val="72"/>
      <w:szCs w:val="72"/>
      <w:lang w:val="en-NZ"/>
    </w:rPr>
  </w:style>
  <w:style w:type="character" w:customStyle="1" w:styleId="QuoteChar">
    <w:name w:val="Quote Char"/>
    <w:basedOn w:val="DefaultParagraphFont"/>
    <w:link w:val="Quote"/>
    <w:rsid w:val="009045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509"/>
    <w:pPr>
      <w:pageBreakBefore/>
    </w:pPr>
  </w:style>
  <w:style w:type="paragraph" w:customStyle="1" w:styleId="Border">
    <w:name w:val="Border"/>
    <w:basedOn w:val="Normal"/>
    <w:qFormat/>
    <w:rsid w:val="009045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509"/>
    <w:rPr>
      <w:b/>
      <w:bCs/>
      <w:i/>
      <w:iCs/>
      <w:color w:val="auto"/>
    </w:rPr>
  </w:style>
  <w:style w:type="paragraph" w:styleId="IntenseQuote">
    <w:name w:val="Intense Quote"/>
    <w:basedOn w:val="Normal"/>
    <w:next w:val="Normal"/>
    <w:link w:val="IntenseQuoteChar"/>
    <w:uiPriority w:val="30"/>
    <w:qFormat/>
    <w:rsid w:val="009045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5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4509"/>
    <w:rPr>
      <w:smallCaps/>
      <w:color w:val="auto"/>
      <w:u w:val="single"/>
    </w:rPr>
  </w:style>
  <w:style w:type="character" w:styleId="IntenseReference">
    <w:name w:val="Intense Reference"/>
    <w:basedOn w:val="DefaultParagraphFont"/>
    <w:uiPriority w:val="32"/>
    <w:qFormat/>
    <w:rsid w:val="00904509"/>
    <w:rPr>
      <w:b/>
      <w:bCs/>
      <w:smallCaps/>
      <w:color w:val="auto"/>
      <w:spacing w:val="5"/>
      <w:u w:val="single"/>
    </w:rPr>
  </w:style>
  <w:style w:type="paragraph" w:customStyle="1" w:styleId="2ColumnHeading">
    <w:name w:val="2Column Heading"/>
    <w:basedOn w:val="BodyText"/>
    <w:qFormat/>
    <w:rsid w:val="00904509"/>
    <w:pPr>
      <w:spacing w:after="60"/>
      <w:ind w:left="-2268"/>
    </w:pPr>
    <w:rPr>
      <w:b/>
    </w:rPr>
  </w:style>
  <w:style w:type="paragraph" w:customStyle="1" w:styleId="Heading1TOC">
    <w:name w:val="Heading1 TOC"/>
    <w:basedOn w:val="Normal"/>
    <w:qFormat/>
    <w:rsid w:val="00904509"/>
    <w:pPr>
      <w:spacing w:before="240" w:after="120"/>
    </w:pPr>
    <w:rPr>
      <w:rFonts w:ascii="Times New Roman" w:hAnsi="Times New Roman"/>
      <w:b/>
      <w:sz w:val="32"/>
    </w:rPr>
  </w:style>
  <w:style w:type="paragraph" w:customStyle="1" w:styleId="Heading2TOC">
    <w:name w:val="Heading2 TOC"/>
    <w:basedOn w:val="Normal"/>
    <w:qFormat/>
    <w:rsid w:val="00904509"/>
    <w:pPr>
      <w:spacing w:before="240" w:after="60"/>
    </w:pPr>
    <w:rPr>
      <w:rFonts w:ascii="Times New Roman" w:hAnsi="Times New Roman"/>
      <w:b/>
      <w:sz w:val="28"/>
    </w:rPr>
  </w:style>
  <w:style w:type="character" w:customStyle="1" w:styleId="Underline">
    <w:name w:val="Underline"/>
    <w:basedOn w:val="DefaultParagraphFont"/>
    <w:qFormat/>
    <w:rsid w:val="00904509"/>
    <w:rPr>
      <w:u w:val="single"/>
    </w:rPr>
  </w:style>
  <w:style w:type="paragraph" w:styleId="BalloonText">
    <w:name w:val="Balloon Text"/>
    <w:basedOn w:val="Normal"/>
    <w:link w:val="BalloonTextChar"/>
    <w:rsid w:val="00904509"/>
    <w:rPr>
      <w:rFonts w:ascii="Tahoma" w:hAnsi="Tahoma" w:cs="Tahoma"/>
      <w:sz w:val="16"/>
      <w:szCs w:val="16"/>
    </w:rPr>
  </w:style>
  <w:style w:type="character" w:customStyle="1" w:styleId="BalloonTextChar">
    <w:name w:val="Balloon Text Char"/>
    <w:basedOn w:val="DefaultParagraphFont"/>
    <w:link w:val="BalloonText"/>
    <w:rsid w:val="009045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45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45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1559</Words>
  <Characters>10196</Characters>
  <Application>Microsoft Office Word</Application>
  <DocSecurity>0</DocSecurity>
  <Lines>344</Lines>
  <Paragraphs>145</Paragraphs>
  <ScaleCrop>false</ScaleCrop>
  <Company>Author-it Software Corporation Ltd.</Company>
  <LinksUpToDate>false</LinksUpToDate>
  <CharactersWithSpaces>11680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AUM4009A Maintain plant, tooling, equipment or systems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2012-05-27T04:33:00Z</dcterms:created>
  <dcterms:modified xsi:type="dcterms:W3CDTF">2012-05-27T04:33:00Z</dcterms:modified>
</cp:coreProperties>
</file>